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07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color w:val="000000"/>
          <w:sz w:val="32"/>
          <w:szCs w:val="32"/>
        </w:rPr>
        <w:t>输液泵、双通道注射泵采购项目</w:t>
      </w:r>
      <w:r>
        <w:rPr>
          <w:rFonts w:hint="eastAsia"/>
          <w:color w:val="000000"/>
          <w:sz w:val="32"/>
          <w:szCs w:val="32"/>
          <w:lang w:val="en-US" w:eastAsia="zh-CN"/>
        </w:rPr>
        <w:t>报价表</w:t>
      </w:r>
    </w:p>
    <w:p w14:paraId="6462DE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供应商名称（盖章）：________________________</w:t>
      </w:r>
    </w:p>
    <w:p w14:paraId="749D1C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 / 委托代理人（签字）：________________________</w:t>
      </w:r>
    </w:p>
    <w:p w14:paraId="5AE8C8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277D7B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填报日期：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年____月____日</w:t>
      </w:r>
    </w:p>
    <w:p w14:paraId="08CBA0FF">
      <w:pPr>
        <w:rPr>
          <w:rFonts w:hint="eastAsia"/>
          <w:lang w:val="en-US" w:eastAsia="zh-CN"/>
        </w:rPr>
      </w:pP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5"/>
        <w:gridCol w:w="1755"/>
        <w:gridCol w:w="1019"/>
        <w:gridCol w:w="2056"/>
        <w:gridCol w:w="1321"/>
        <w:gridCol w:w="1387"/>
      </w:tblGrid>
      <w:tr w14:paraId="4CC52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F0A2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9D3B7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02010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F3B8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单项控制价（元）</w:t>
            </w: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D4C638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95A4FD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</w:tr>
      <w:tr w14:paraId="2A175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8CF8DC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BF2DCE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输液泵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54E7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AE16A6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3000.00</w:t>
            </w: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95CD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7C243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28E4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5919A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623E86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双通道注射泵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F9CB9F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7C788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3300.00</w:t>
            </w:r>
            <w:bookmarkStart w:id="0" w:name="_GoBack"/>
            <w:bookmarkEnd w:id="0"/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56CF3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37454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5F81A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1" w:type="pct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846CF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B5E78D"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C7D0D"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E075F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3D3561FE">
      <w:pPr>
        <w:rPr>
          <w:rStyle w:val="6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DDA56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</w:rPr>
        <w:t>报价要求</w:t>
      </w:r>
      <w:r>
        <w:rPr>
          <w:rFonts w:hint="eastAsia"/>
          <w:color w:val="000000"/>
          <w:sz w:val="24"/>
          <w:szCs w:val="24"/>
          <w:lang w:eastAsia="zh-CN"/>
        </w:rPr>
        <w:t>：</w:t>
      </w:r>
    </w:p>
    <w:p w14:paraId="0F9C7C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480" w:firstLineChars="20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报价为含税全包</w:t>
      </w:r>
      <w:r>
        <w:rPr>
          <w:rFonts w:hint="eastAsia"/>
          <w:color w:val="000000"/>
          <w:sz w:val="24"/>
          <w:szCs w:val="24"/>
          <w:lang w:val="en-US" w:eastAsia="zh-CN"/>
        </w:rPr>
        <w:t>干</w:t>
      </w:r>
      <w:r>
        <w:rPr>
          <w:color w:val="000000"/>
          <w:sz w:val="24"/>
          <w:szCs w:val="24"/>
        </w:rPr>
        <w:t>价，包含设备、运输、装卸、安装、调试、培训、质保、售后等一切费用。</w:t>
      </w:r>
    </w:p>
    <w:p w14:paraId="786F328B">
      <w:pPr>
        <w:rPr>
          <w:rStyle w:val="6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A4ADB"/>
    <w:rsid w:val="10E373E1"/>
    <w:rsid w:val="2FDD4EC8"/>
    <w:rsid w:val="3548237A"/>
    <w:rsid w:val="405577F2"/>
    <w:rsid w:val="607E0C8E"/>
    <w:rsid w:val="608A4ADB"/>
    <w:rsid w:val="71924BD7"/>
    <w:rsid w:val="7461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217</Characters>
  <Lines>0</Lines>
  <Paragraphs>0</Paragraphs>
  <TotalTime>2</TotalTime>
  <ScaleCrop>false</ScaleCrop>
  <LinksUpToDate>false</LinksUpToDate>
  <CharactersWithSpaces>219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2026-05-27T08:42:00Z</dcterms:created>
  <dc:creator>无心人</dc:creator>
  <cp:lastModifiedBy>无心人</cp:lastModifiedBy>
  <dcterms:modified xsi:type="dcterms:W3CDTF">2026-05-29T00:48:14Z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08E7DA20B2EF43ED838C3674A7CDE6B9_13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