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7CA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融水苗族自治县人民医院一次性玻璃、塑料输液瓶处置项目报价表</w:t>
      </w:r>
    </w:p>
    <w:p w14:paraId="5BA093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供应商名称（加盖公章）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：________________________________________________</w:t>
      </w:r>
      <w:r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联系人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：________________ </w:t>
      </w:r>
    </w:p>
    <w:p w14:paraId="54D806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联系电话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：________________</w:t>
      </w:r>
    </w:p>
    <w:p w14:paraId="6B4012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填报日期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：______年____月____日</w:t>
      </w:r>
    </w:p>
    <w:tbl>
      <w:tblPr>
        <w:tblStyle w:val="4"/>
        <w:tblW w:w="8115" w:type="dxa"/>
        <w:tblCellSpacing w:w="15" w:type="dxa"/>
        <w:tblInd w:w="-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0"/>
        <w:gridCol w:w="2580"/>
        <w:gridCol w:w="1290"/>
        <w:gridCol w:w="3015"/>
      </w:tblGrid>
      <w:tr w14:paraId="12F26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1185" w:type="dxa"/>
            <w:shd w:val="clear" w:color="auto" w:fill="auto"/>
            <w:vAlign w:val="center"/>
          </w:tcPr>
          <w:p w14:paraId="7D08A3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B8D21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服务内容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A0B9C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包干报价（元 /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3109A9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报价说明</w:t>
            </w:r>
          </w:p>
        </w:tc>
      </w:tr>
      <w:tr w14:paraId="2B53E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5" w:hRule="atLeast"/>
          <w:tblCellSpacing w:w="15" w:type="dxa"/>
        </w:trPr>
        <w:tc>
          <w:tcPr>
            <w:tcW w:w="1185" w:type="dxa"/>
            <w:shd w:val="clear" w:color="auto" w:fill="auto"/>
            <w:vAlign w:val="center"/>
          </w:tcPr>
          <w:p w14:paraId="351429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融水苗族自治县人民医院一次性玻璃、塑料输液瓶处置项目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2D441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承接医院一次性玻璃、塑料输液瓶清运处置，含每月至少 1 次基础清运、特殊情况按院方要求增加清运次数，清运至环境卫生部门指定垃圾处理场所，含作业人员、运输车辆、耗材、人工、税费等全部相关费用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327F2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□ 玻璃输液瓶：______元 /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年</w:t>
            </w:r>
          </w:p>
          <w:p w14:paraId="52C5C8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□ 塑料输液瓶：______元 /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年</w:t>
            </w:r>
          </w:p>
          <w:p w14:paraId="20EF3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□ 玻璃 + 塑料输液瓶综合处置：______元 /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年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2FEDE2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 本报价为全费用包干价，包含但不限于作业人员薪酬、运输车辆使用费、燃油费、耗材费、垃圾处置费、税费、安全防护费、疫情防控相关费用等；2. 报价已考虑市场物价波动、人工成本调整等所有风险因素，服务期内不作价格调整；3. 结算方式：每 6 个月结算一次，按实际处置数量及本报价据实核算。</w:t>
            </w:r>
          </w:p>
        </w:tc>
      </w:tr>
    </w:tbl>
    <w:p w14:paraId="14AEB30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其他承诺</w:t>
      </w:r>
    </w:p>
    <w:p w14:paraId="1C9D61B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我单位承诺按院方要求完成清运处置工作，每月基础清运不少于______次，特殊情况无条件配合院方增加清运次数，不额外收取费用；</w:t>
      </w:r>
    </w:p>
    <w:p w14:paraId="45F6815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我单位承诺清运车辆及人员严格遵守医院院区管理及疫情防控要求，保障作业安全；</w:t>
      </w:r>
    </w:p>
    <w:p w14:paraId="10C4DA3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我单位承诺将处置物全部清运至环境卫生部门指定场所，无擅自倾倒、处置等违规行为；</w:t>
      </w:r>
    </w:p>
    <w:p w14:paraId="07E09D6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本报价有效期至项目采购合同签订之日，若成为成交供应商，将按本报价签订合同并履行。</w:t>
      </w:r>
    </w:p>
    <w:p w14:paraId="7F6D163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法定代表人（或授权委托人）签字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：________________</w:t>
      </w:r>
      <w:r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供应商盖章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392C99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040" w:firstLineChars="210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____年____月____日</w:t>
      </w:r>
    </w:p>
    <w:p w14:paraId="58050D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9FA8AD"/>
    <w:multiLevelType w:val="multilevel"/>
    <w:tmpl w:val="FB9FA8A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02223"/>
    <w:rsid w:val="59802223"/>
    <w:rsid w:val="7E60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606</Words>
  <Characters>748</Characters>
  <Lines>0</Lines>
  <Paragraphs>0</Paragraphs>
  <TotalTime>9</TotalTime>
  <ScaleCrop>false</ScaleCrop>
  <LinksUpToDate>false</LinksUpToDate>
  <CharactersWithSpaces>783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2026-03-27T02:41:00Z</dcterms:created>
  <dc:creator>无心人</dc:creator>
  <cp:lastModifiedBy>无心人</cp:lastModifiedBy>
  <dcterms:modified xsi:type="dcterms:W3CDTF">2026-04-02T04:02:11Z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241B7528351D43D3A96484CEA8C92BB0_11</vt:lpwstr>
  </property>
  <property fmtid="{D5CDD505-2E9C-101B-9397-08002B2CF9AE}" pid="4" name="KSOTemplateDocerSaveRecord">
    <vt:lpwstr>eyJoZGlkIjoiYjI0M2Y2ZWVhYjQ0YmI4NjQ4ZjNhYzhmYjE2MjllMTkiLCJ1c2VySWQiOiIzNDkxMzkxODgifQ==</vt:lpwstr>
  </property>
</Properties>
</file>