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B45ACB">
      <w:pPr>
        <w:tabs>
          <w:tab w:val="left" w:pos="1710"/>
        </w:tabs>
        <w:rPr>
          <w:rFonts w:hint="eastAsia" w:ascii="宋体" w:hAnsi="宋体" w:eastAsia="宋体" w:cs="宋体"/>
          <w:highlight w:val="none"/>
        </w:rPr>
      </w:pPr>
      <w:bookmarkStart w:id="0" w:name="_Toc183682338"/>
      <w:bookmarkStart w:id="1" w:name="_Toc217446030"/>
    </w:p>
    <w:p w14:paraId="48FEB3F5">
      <w:pPr>
        <w:rPr>
          <w:rFonts w:hAnsi="宋体"/>
          <w:color w:val="auto"/>
          <w:sz w:val="44"/>
          <w:szCs w:val="44"/>
        </w:rPr>
      </w:pPr>
    </w:p>
    <w:p w14:paraId="798A64A8">
      <w:pPr>
        <w:pStyle w:val="19"/>
      </w:pPr>
    </w:p>
    <w:p w14:paraId="51958899">
      <w:pPr>
        <w:spacing w:beforeLines="50" w:line="360" w:lineRule="auto"/>
        <w:jc w:val="center"/>
        <w:rPr>
          <w:rFonts w:ascii="宋体" w:hAnsi="宋体" w:cs="宋体"/>
          <w:sz w:val="44"/>
          <w:szCs w:val="44"/>
        </w:rPr>
      </w:pPr>
      <w:r>
        <w:rPr>
          <w:rFonts w:hint="eastAsia" w:ascii="宋体" w:hAnsi="宋体" w:cs="宋体"/>
          <w:b/>
          <w:bCs/>
          <w:sz w:val="96"/>
          <w:szCs w:val="96"/>
        </w:rPr>
        <w:t>竞争性磋商文件</w:t>
      </w:r>
    </w:p>
    <w:p w14:paraId="2EFC1905">
      <w:pPr>
        <w:snapToGrid w:val="0"/>
        <w:spacing w:line="360" w:lineRule="auto"/>
        <w:jc w:val="center"/>
        <w:rPr>
          <w:rFonts w:ascii="宋体" w:hAnsi="宋体" w:cs="宋体"/>
          <w:sz w:val="32"/>
          <w:szCs w:val="32"/>
        </w:rPr>
      </w:pPr>
    </w:p>
    <w:p w14:paraId="33AC8CEC">
      <w:pPr>
        <w:snapToGrid w:val="0"/>
        <w:spacing w:line="360" w:lineRule="auto"/>
        <w:rPr>
          <w:rFonts w:ascii="宋体" w:hAnsi="宋体" w:cs="宋体"/>
          <w:sz w:val="32"/>
          <w:szCs w:val="32"/>
        </w:rPr>
      </w:pPr>
    </w:p>
    <w:p w14:paraId="11D75101">
      <w:pPr>
        <w:snapToGrid w:val="0"/>
        <w:spacing w:line="360" w:lineRule="auto"/>
        <w:ind w:firstLine="720" w:firstLineChars="200"/>
        <w:rPr>
          <w:rFonts w:ascii="宋体" w:hAnsi="宋体" w:cs="宋体"/>
          <w:sz w:val="36"/>
          <w:szCs w:val="36"/>
        </w:rPr>
      </w:pPr>
    </w:p>
    <w:p w14:paraId="48CA74CC">
      <w:pPr>
        <w:snapToGrid w:val="0"/>
        <w:spacing w:line="360" w:lineRule="auto"/>
        <w:ind w:firstLine="720" w:firstLineChars="200"/>
        <w:rPr>
          <w:rFonts w:ascii="宋体" w:hAnsi="宋体" w:cs="宋体"/>
          <w:sz w:val="36"/>
          <w:szCs w:val="36"/>
        </w:rPr>
      </w:pPr>
    </w:p>
    <w:p w14:paraId="6264F91D">
      <w:pPr>
        <w:ind w:left="1800" w:hanging="1800" w:hangingChars="500"/>
        <w:rPr>
          <w:rFonts w:hint="default" w:ascii="仿宋" w:hAnsi="仿宋" w:eastAsia="仿宋" w:cs="仿宋"/>
          <w:b w:val="0"/>
          <w:bCs w:val="0"/>
          <w:color w:val="auto"/>
          <w:kern w:val="2"/>
          <w:sz w:val="36"/>
          <w:szCs w:val="36"/>
          <w:lang w:val="en-US" w:eastAsia="zh-CN" w:bidi="ar-SA"/>
        </w:rPr>
      </w:pPr>
      <w:r>
        <w:rPr>
          <w:rFonts w:hint="eastAsia" w:ascii="宋体" w:hAnsi="宋体" w:cs="宋体"/>
          <w:sz w:val="36"/>
          <w:szCs w:val="36"/>
        </w:rPr>
        <w:t>项目名称：</w:t>
      </w:r>
      <w:r>
        <w:rPr>
          <w:rFonts w:hint="eastAsia" w:ascii="仿宋" w:hAnsi="仿宋" w:eastAsia="仿宋" w:cs="仿宋"/>
          <w:b w:val="0"/>
          <w:bCs w:val="0"/>
          <w:color w:val="auto"/>
          <w:kern w:val="2"/>
          <w:sz w:val="36"/>
          <w:szCs w:val="36"/>
          <w:lang w:val="en-US" w:eastAsia="zh-CN" w:bidi="ar-SA"/>
        </w:rPr>
        <w:t>融水苗族自治县人民医院电梯2026-2027年度维护保养服务采购项目</w:t>
      </w:r>
    </w:p>
    <w:p w14:paraId="785D3D32">
      <w:pPr>
        <w:snapToGrid w:val="0"/>
        <w:spacing w:line="360" w:lineRule="auto"/>
        <w:ind w:firstLine="720" w:firstLineChars="200"/>
        <w:rPr>
          <w:rFonts w:ascii="宋体" w:hAnsi="宋体" w:cs="宋体"/>
          <w:sz w:val="36"/>
          <w:szCs w:val="36"/>
        </w:rPr>
      </w:pPr>
    </w:p>
    <w:p w14:paraId="225D9A5D">
      <w:pPr>
        <w:snapToGrid w:val="0"/>
        <w:spacing w:line="360" w:lineRule="auto"/>
        <w:rPr>
          <w:rFonts w:ascii="宋体" w:hAnsi="宋体" w:cs="宋体"/>
          <w:sz w:val="36"/>
          <w:szCs w:val="36"/>
        </w:rPr>
      </w:pPr>
    </w:p>
    <w:p w14:paraId="2979F6F5">
      <w:pPr>
        <w:snapToGrid w:val="0"/>
        <w:spacing w:line="360" w:lineRule="auto"/>
        <w:rPr>
          <w:rFonts w:hint="default" w:ascii="宋体" w:hAnsi="宋体" w:eastAsia="宋体" w:cs="宋体"/>
          <w:sz w:val="36"/>
          <w:szCs w:val="36"/>
          <w:lang w:val="en-US" w:eastAsia="zh-CN"/>
        </w:rPr>
      </w:pPr>
      <w:r>
        <w:rPr>
          <w:rFonts w:hint="eastAsia" w:ascii="宋体" w:hAnsi="宋体" w:cs="宋体"/>
          <w:sz w:val="36"/>
          <w:szCs w:val="36"/>
        </w:rPr>
        <w:t>采购编号：RYCG202</w:t>
      </w:r>
      <w:r>
        <w:rPr>
          <w:rFonts w:hint="eastAsia" w:ascii="宋体" w:hAnsi="宋体" w:cs="宋体"/>
          <w:sz w:val="36"/>
          <w:szCs w:val="36"/>
          <w:lang w:val="en-US" w:eastAsia="zh-CN"/>
        </w:rPr>
        <w:t>6</w:t>
      </w:r>
      <w:r>
        <w:rPr>
          <w:rFonts w:hint="eastAsia" w:ascii="宋体" w:hAnsi="宋体" w:cs="宋体"/>
          <w:sz w:val="36"/>
          <w:szCs w:val="36"/>
        </w:rPr>
        <w:t>0</w:t>
      </w:r>
      <w:r>
        <w:rPr>
          <w:rFonts w:hint="eastAsia" w:ascii="宋体" w:hAnsi="宋体" w:cs="宋体"/>
          <w:sz w:val="36"/>
          <w:szCs w:val="36"/>
          <w:lang w:val="en-US" w:eastAsia="zh-CN"/>
        </w:rPr>
        <w:t>56</w:t>
      </w:r>
    </w:p>
    <w:p w14:paraId="0464D5E7">
      <w:pPr>
        <w:snapToGrid w:val="0"/>
        <w:spacing w:line="360" w:lineRule="auto"/>
        <w:rPr>
          <w:rFonts w:ascii="宋体" w:hAnsi="宋体" w:cs="宋体"/>
          <w:sz w:val="36"/>
          <w:szCs w:val="36"/>
        </w:rPr>
      </w:pPr>
    </w:p>
    <w:p w14:paraId="02AB031E">
      <w:pPr>
        <w:snapToGrid w:val="0"/>
        <w:spacing w:line="360" w:lineRule="auto"/>
        <w:rPr>
          <w:rFonts w:ascii="宋体" w:hAnsi="宋体" w:cs="宋体"/>
          <w:sz w:val="36"/>
          <w:szCs w:val="36"/>
        </w:rPr>
      </w:pPr>
    </w:p>
    <w:p w14:paraId="77585E5A">
      <w:pPr>
        <w:snapToGrid w:val="0"/>
        <w:spacing w:line="360" w:lineRule="auto"/>
        <w:rPr>
          <w:rFonts w:ascii="宋体" w:hAnsi="宋体" w:cs="宋体"/>
          <w:sz w:val="36"/>
          <w:szCs w:val="36"/>
        </w:rPr>
      </w:pPr>
    </w:p>
    <w:p w14:paraId="12EE4E73">
      <w:pPr>
        <w:pStyle w:val="7"/>
        <w:widowControl/>
        <w:snapToGrid w:val="0"/>
        <w:spacing w:line="360" w:lineRule="auto"/>
        <w:ind w:firstLine="0"/>
        <w:jc w:val="center"/>
        <w:rPr>
          <w:rFonts w:ascii="宋体" w:hAnsi="宋体" w:cs="宋体"/>
          <w:sz w:val="36"/>
          <w:szCs w:val="36"/>
        </w:rPr>
      </w:pPr>
      <w:r>
        <w:rPr>
          <w:rFonts w:hint="eastAsia" w:ascii="宋体" w:hAnsi="宋体" w:cs="宋体"/>
          <w:sz w:val="36"/>
          <w:szCs w:val="36"/>
          <w:lang w:val="en-US" w:eastAsia="zh-CN"/>
        </w:rPr>
        <w:t xml:space="preserve">                        </w:t>
      </w:r>
      <w:r>
        <w:rPr>
          <w:rFonts w:hint="eastAsia" w:ascii="宋体" w:hAnsi="宋体" w:cs="宋体"/>
          <w:sz w:val="36"/>
          <w:szCs w:val="36"/>
        </w:rPr>
        <w:t>融水苗族自治县人民医院</w:t>
      </w:r>
    </w:p>
    <w:p w14:paraId="6E8944CF">
      <w:pPr>
        <w:snapToGrid w:val="0"/>
        <w:spacing w:line="360" w:lineRule="auto"/>
        <w:jc w:val="center"/>
        <w:rPr>
          <w:rFonts w:ascii="宋体" w:hAnsi="宋体" w:cs="宋体"/>
          <w:sz w:val="36"/>
          <w:szCs w:val="36"/>
        </w:rPr>
      </w:pPr>
      <w:r>
        <w:rPr>
          <w:rFonts w:hint="eastAsia" w:ascii="宋体" w:hAnsi="宋体" w:cs="宋体"/>
          <w:sz w:val="36"/>
          <w:szCs w:val="36"/>
          <w:lang w:val="en-US" w:eastAsia="zh-CN"/>
        </w:rPr>
        <w:t xml:space="preserve">                           </w:t>
      </w:r>
      <w:r>
        <w:rPr>
          <w:rFonts w:hint="eastAsia" w:ascii="宋体" w:hAnsi="宋体" w:cs="宋体"/>
          <w:sz w:val="36"/>
          <w:szCs w:val="36"/>
        </w:rPr>
        <w:t>202</w:t>
      </w:r>
      <w:r>
        <w:rPr>
          <w:rFonts w:hint="eastAsia" w:ascii="宋体" w:hAnsi="宋体" w:cs="宋体"/>
          <w:sz w:val="36"/>
          <w:szCs w:val="36"/>
          <w:lang w:val="en-US" w:eastAsia="zh-CN"/>
        </w:rPr>
        <w:t>6</w:t>
      </w:r>
      <w:r>
        <w:rPr>
          <w:rFonts w:hint="eastAsia" w:ascii="宋体" w:hAnsi="宋体" w:cs="宋体"/>
          <w:sz w:val="36"/>
          <w:szCs w:val="36"/>
        </w:rPr>
        <w:t>年</w:t>
      </w:r>
      <w:r>
        <w:rPr>
          <w:rFonts w:hint="eastAsia" w:ascii="宋体" w:hAnsi="宋体" w:cs="宋体"/>
          <w:sz w:val="36"/>
          <w:szCs w:val="36"/>
          <w:lang w:val="en-US" w:eastAsia="zh-CN"/>
        </w:rPr>
        <w:t>3</w:t>
      </w:r>
      <w:r>
        <w:rPr>
          <w:rFonts w:hint="eastAsia" w:ascii="宋体" w:hAnsi="宋体" w:cs="宋体"/>
          <w:sz w:val="36"/>
          <w:szCs w:val="36"/>
        </w:rPr>
        <w:t>月</w:t>
      </w:r>
    </w:p>
    <w:p w14:paraId="42701175">
      <w:pPr>
        <w:pStyle w:val="19"/>
        <w:rPr>
          <w:rFonts w:eastAsia="黑体"/>
          <w:b/>
          <w:bCs/>
          <w:color w:val="auto"/>
          <w:sz w:val="36"/>
          <w:szCs w:val="36"/>
        </w:rPr>
      </w:pPr>
    </w:p>
    <w:p w14:paraId="71EE6113">
      <w:pPr>
        <w:rPr>
          <w:rFonts w:eastAsia="黑体"/>
          <w:b/>
          <w:bCs/>
          <w:color w:val="auto"/>
          <w:sz w:val="36"/>
          <w:szCs w:val="36"/>
        </w:rPr>
      </w:pPr>
    </w:p>
    <w:p w14:paraId="303C873B">
      <w:pPr>
        <w:pStyle w:val="19"/>
        <w:rPr>
          <w:rFonts w:eastAsia="黑体"/>
          <w:b/>
          <w:bCs/>
          <w:color w:val="auto"/>
          <w:sz w:val="36"/>
          <w:szCs w:val="36"/>
        </w:rPr>
      </w:pPr>
    </w:p>
    <w:p w14:paraId="6B421EE4">
      <w:pPr>
        <w:rPr>
          <w:rFonts w:eastAsia="黑体"/>
          <w:b/>
          <w:bCs/>
          <w:color w:val="auto"/>
          <w:sz w:val="36"/>
          <w:szCs w:val="36"/>
        </w:rPr>
      </w:pPr>
    </w:p>
    <w:p w14:paraId="647D01C6">
      <w:pPr>
        <w:pStyle w:val="19"/>
        <w:rPr>
          <w:rFonts w:eastAsia="黑体"/>
          <w:b/>
          <w:bCs/>
          <w:color w:val="auto"/>
          <w:sz w:val="36"/>
          <w:szCs w:val="36"/>
        </w:rPr>
      </w:pPr>
    </w:p>
    <w:p w14:paraId="3E2304E5">
      <w:pPr>
        <w:rPr>
          <w:rFonts w:eastAsia="黑体"/>
          <w:b/>
          <w:bCs/>
          <w:color w:val="auto"/>
          <w:sz w:val="36"/>
          <w:szCs w:val="36"/>
        </w:rPr>
      </w:pPr>
    </w:p>
    <w:p w14:paraId="0FB3BDC9">
      <w:pPr>
        <w:pStyle w:val="19"/>
      </w:pPr>
    </w:p>
    <w:p w14:paraId="7E20DC88">
      <w:pPr>
        <w:tabs>
          <w:tab w:val="left" w:pos="2286"/>
          <w:tab w:val="center" w:pos="4595"/>
        </w:tabs>
        <w:jc w:val="left"/>
        <w:rPr>
          <w:rFonts w:hint="eastAsia" w:ascii="宋体" w:hAnsi="宋体" w:cs="宋体"/>
          <w:b/>
          <w:bCs/>
          <w:color w:val="auto"/>
          <w:sz w:val="32"/>
          <w:szCs w:val="32"/>
          <w:highlight w:val="none"/>
        </w:rPr>
      </w:pPr>
      <w:r>
        <w:rPr>
          <w:rFonts w:hint="eastAsia" w:ascii="宋体" w:hAnsi="宋体" w:cs="宋体"/>
          <w:b/>
          <w:bCs/>
          <w:color w:val="auto"/>
          <w:sz w:val="32"/>
          <w:szCs w:val="32"/>
          <w:highlight w:val="none"/>
          <w:lang w:eastAsia="zh-CN"/>
        </w:rPr>
        <w:tab/>
      </w:r>
      <w:r>
        <w:rPr>
          <w:rFonts w:hint="eastAsia" w:ascii="宋体" w:hAnsi="宋体" w:cs="宋体"/>
          <w:b/>
          <w:bCs/>
          <w:color w:val="auto"/>
          <w:sz w:val="32"/>
          <w:szCs w:val="32"/>
          <w:highlight w:val="none"/>
          <w:lang w:eastAsia="zh-CN"/>
        </w:rPr>
        <w:tab/>
      </w:r>
      <w:r>
        <w:rPr>
          <w:rFonts w:hint="eastAsia" w:ascii="宋体" w:hAnsi="宋体" w:cs="宋体"/>
          <w:b/>
          <w:bCs/>
          <w:color w:val="auto"/>
          <w:sz w:val="32"/>
          <w:szCs w:val="32"/>
          <w:highlight w:val="none"/>
        </w:rPr>
        <w:t>目  录</w:t>
      </w:r>
    </w:p>
    <w:p w14:paraId="61F9EAC8">
      <w:pPr>
        <w:pStyle w:val="34"/>
        <w:tabs>
          <w:tab w:val="right" w:leader="dot" w:pos="9000"/>
          <w:tab w:val="clear" w:pos="8398"/>
        </w:tabs>
        <w:ind w:firstLine="300"/>
        <w:rPr>
          <w:rFonts w:hint="eastAsia" w:ascii="宋体" w:hAnsi="宋体" w:cs="宋体"/>
          <w:color w:val="auto"/>
          <w:sz w:val="30"/>
          <w:szCs w:val="30"/>
          <w:highlight w:val="none"/>
        </w:rPr>
      </w:pPr>
    </w:p>
    <w:p w14:paraId="470D1687">
      <w:pPr>
        <w:pStyle w:val="19"/>
        <w:spacing w:line="480" w:lineRule="auto"/>
        <w:rPr>
          <w:rFonts w:hint="eastAsia" w:ascii="宋体" w:hAnsi="宋体" w:cs="宋体"/>
          <w:color w:val="auto"/>
          <w:sz w:val="32"/>
          <w:szCs w:val="32"/>
          <w:highlight w:val="none"/>
        </w:rPr>
      </w:pPr>
    </w:p>
    <w:p w14:paraId="562D2384">
      <w:pPr>
        <w:pStyle w:val="34"/>
        <w:tabs>
          <w:tab w:val="right" w:leader="dot" w:pos="9412"/>
          <w:tab w:val="clear" w:pos="8398"/>
        </w:tabs>
        <w:spacing w:line="480" w:lineRule="auto"/>
        <w:ind w:firstLine="281"/>
        <w:rPr>
          <w:rFonts w:cs="宋体"/>
          <w:sz w:val="28"/>
          <w:szCs w:val="28"/>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cs="宋体"/>
          <w:sz w:val="28"/>
          <w:szCs w:val="28"/>
        </w:rPr>
        <w:fldChar w:fldCharType="begin"/>
      </w:r>
      <w:r>
        <w:rPr>
          <w:rFonts w:hint="eastAsia" w:cs="宋体"/>
          <w:sz w:val="28"/>
          <w:szCs w:val="28"/>
        </w:rPr>
        <w:instrText xml:space="preserve">TOC \o "1-2" \h \u </w:instrText>
      </w:r>
      <w:r>
        <w:rPr>
          <w:rFonts w:hint="eastAsia" w:cs="宋体"/>
          <w:sz w:val="28"/>
          <w:szCs w:val="28"/>
        </w:rPr>
        <w:fldChar w:fldCharType="separate"/>
      </w:r>
      <w:r>
        <w:fldChar w:fldCharType="begin"/>
      </w:r>
      <w:r>
        <w:instrText xml:space="preserve"> HYPERLINK \l "_Toc29532" </w:instrText>
      </w:r>
      <w:r>
        <w:fldChar w:fldCharType="separate"/>
      </w:r>
      <w:r>
        <w:rPr>
          <w:rFonts w:hint="eastAsia" w:cs="宋体"/>
          <w:sz w:val="28"/>
          <w:szCs w:val="28"/>
        </w:rPr>
        <w:t>第一章  竞争性磋商公告</w:t>
      </w:r>
      <w:r>
        <w:rPr>
          <w:rFonts w:hint="eastAsia" w:cs="宋体"/>
          <w:sz w:val="28"/>
          <w:szCs w:val="28"/>
        </w:rPr>
        <w:tab/>
      </w:r>
      <w:r>
        <w:rPr>
          <w:rFonts w:hint="eastAsia" w:cs="宋体"/>
          <w:sz w:val="28"/>
          <w:szCs w:val="28"/>
        </w:rPr>
        <w:fldChar w:fldCharType="begin"/>
      </w:r>
      <w:r>
        <w:rPr>
          <w:rFonts w:hint="eastAsia" w:cs="宋体"/>
          <w:sz w:val="28"/>
          <w:szCs w:val="28"/>
        </w:rPr>
        <w:instrText xml:space="preserve"> PAGEREF _Toc29532 \h </w:instrText>
      </w:r>
      <w:r>
        <w:rPr>
          <w:rFonts w:hint="eastAsia" w:cs="宋体"/>
          <w:sz w:val="28"/>
          <w:szCs w:val="28"/>
        </w:rPr>
        <w:fldChar w:fldCharType="separate"/>
      </w:r>
      <w:r>
        <w:rPr>
          <w:rFonts w:hint="eastAsia" w:cs="宋体"/>
          <w:sz w:val="28"/>
          <w:szCs w:val="28"/>
        </w:rPr>
        <w:t>3</w:t>
      </w:r>
      <w:r>
        <w:rPr>
          <w:rFonts w:hint="eastAsia" w:cs="宋体"/>
          <w:sz w:val="28"/>
          <w:szCs w:val="28"/>
        </w:rPr>
        <w:fldChar w:fldCharType="end"/>
      </w:r>
      <w:r>
        <w:rPr>
          <w:rFonts w:hint="eastAsia" w:cs="宋体"/>
          <w:sz w:val="28"/>
          <w:szCs w:val="28"/>
        </w:rPr>
        <w:fldChar w:fldCharType="end"/>
      </w:r>
    </w:p>
    <w:p w14:paraId="3149BB8C">
      <w:pPr>
        <w:pStyle w:val="34"/>
        <w:tabs>
          <w:tab w:val="right" w:leader="dot" w:pos="9412"/>
          <w:tab w:val="clear" w:pos="8398"/>
        </w:tabs>
        <w:spacing w:line="480" w:lineRule="auto"/>
        <w:ind w:firstLine="281"/>
        <w:rPr>
          <w:rFonts w:hint="eastAsia" w:eastAsia="宋体"/>
          <w:lang w:val="en-US" w:eastAsia="zh-CN"/>
        </w:rPr>
      </w:pPr>
      <w:r>
        <w:fldChar w:fldCharType="begin"/>
      </w:r>
      <w:r>
        <w:instrText xml:space="preserve"> HYPERLINK \l "_Toc29532" </w:instrText>
      </w:r>
      <w:r>
        <w:fldChar w:fldCharType="separate"/>
      </w:r>
      <w:r>
        <w:rPr>
          <w:rFonts w:hint="eastAsia" w:cs="宋体"/>
          <w:sz w:val="28"/>
          <w:szCs w:val="28"/>
        </w:rPr>
        <w:t>第二章  项目需求</w:t>
      </w:r>
      <w:r>
        <w:rPr>
          <w:rFonts w:hint="eastAsia" w:cs="宋体"/>
          <w:sz w:val="28"/>
          <w:szCs w:val="28"/>
        </w:rPr>
        <w:tab/>
      </w:r>
      <w:r>
        <w:rPr>
          <w:rFonts w:hint="eastAsia" w:cs="宋体"/>
          <w:sz w:val="28"/>
          <w:szCs w:val="28"/>
        </w:rPr>
        <w:fldChar w:fldCharType="end"/>
      </w:r>
      <w:r>
        <w:rPr>
          <w:rFonts w:hint="eastAsia" w:cs="宋体"/>
          <w:sz w:val="28"/>
          <w:szCs w:val="28"/>
          <w:lang w:val="en-US" w:eastAsia="zh-CN"/>
        </w:rPr>
        <w:t>6</w:t>
      </w:r>
    </w:p>
    <w:p w14:paraId="50249DD8">
      <w:pPr>
        <w:pStyle w:val="34"/>
        <w:tabs>
          <w:tab w:val="right" w:leader="dot" w:pos="9412"/>
          <w:tab w:val="clear" w:pos="8398"/>
        </w:tabs>
        <w:spacing w:line="480" w:lineRule="auto"/>
        <w:ind w:firstLine="281"/>
        <w:rPr>
          <w:rFonts w:hint="eastAsia" w:eastAsia="宋体" w:cs="宋体"/>
          <w:sz w:val="28"/>
          <w:szCs w:val="28"/>
          <w:lang w:val="en-US" w:eastAsia="zh-CN"/>
        </w:rPr>
      </w:pPr>
      <w:r>
        <w:fldChar w:fldCharType="begin"/>
      </w:r>
      <w:r>
        <w:instrText xml:space="preserve"> HYPERLINK \l "_Toc6918" </w:instrText>
      </w:r>
      <w:r>
        <w:fldChar w:fldCharType="separate"/>
      </w:r>
      <w:r>
        <w:rPr>
          <w:rFonts w:hint="eastAsia" w:cs="宋体"/>
          <w:kern w:val="44"/>
          <w:sz w:val="28"/>
          <w:szCs w:val="28"/>
        </w:rPr>
        <w:t>第三章</w:t>
      </w:r>
      <w:r>
        <w:rPr>
          <w:rFonts w:hint="eastAsia" w:cs="宋体"/>
          <w:sz w:val="28"/>
          <w:szCs w:val="28"/>
        </w:rPr>
        <w:t xml:space="preserve">  响应文件格式</w:t>
      </w:r>
      <w:r>
        <w:rPr>
          <w:rFonts w:hint="eastAsia" w:cs="宋体"/>
          <w:sz w:val="28"/>
          <w:szCs w:val="28"/>
        </w:rPr>
        <w:tab/>
      </w:r>
      <w:r>
        <w:rPr>
          <w:rFonts w:hint="eastAsia" w:cs="宋体"/>
          <w:sz w:val="28"/>
          <w:szCs w:val="28"/>
        </w:rPr>
        <w:fldChar w:fldCharType="end"/>
      </w:r>
      <w:r>
        <w:rPr>
          <w:rFonts w:hint="eastAsia" w:cs="宋体"/>
          <w:sz w:val="28"/>
          <w:szCs w:val="28"/>
          <w:lang w:val="en-US" w:eastAsia="zh-CN"/>
        </w:rPr>
        <w:t>8</w:t>
      </w:r>
    </w:p>
    <w:p w14:paraId="313E7911">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"_Toc4512" </w:instrText>
      </w:r>
      <w:r>
        <w:fldChar w:fldCharType="separate"/>
      </w:r>
      <w:r>
        <w:rPr>
          <w:rFonts w:hint="eastAsia" w:ascii="宋体" w:hAnsi="宋体" w:cs="宋体"/>
          <w:b/>
          <w:bCs/>
          <w:caps/>
          <w:sz w:val="28"/>
          <w:szCs w:val="28"/>
        </w:rPr>
        <w:t>第一节  供应商基本情况表</w:t>
      </w:r>
      <w:r>
        <w:rPr>
          <w:rFonts w:hint="eastAsia" w:ascii="宋体" w:hAnsi="宋体" w:cs="宋体"/>
          <w:b/>
          <w:bCs/>
          <w:caps/>
          <w:sz w:val="28"/>
          <w:szCs w:val="28"/>
        </w:rPr>
        <w:tab/>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9</w:t>
      </w:r>
    </w:p>
    <w:p w14:paraId="0CA0AFC0">
      <w:pPr>
        <w:pStyle w:val="40"/>
        <w:tabs>
          <w:tab w:val="right" w:leader="dot" w:pos="9412"/>
        </w:tabs>
        <w:spacing w:line="480" w:lineRule="auto"/>
        <w:ind w:left="0" w:leftChars="0" w:firstLine="210" w:firstLineChars="100"/>
        <w:rPr>
          <w:rFonts w:hint="default" w:ascii="宋体" w:hAnsi="宋体" w:eastAsia="宋体" w:cs="宋体"/>
          <w:b/>
          <w:bCs/>
          <w:caps/>
          <w:sz w:val="28"/>
          <w:szCs w:val="28"/>
          <w:lang w:val="en-US" w:eastAsia="zh-CN"/>
        </w:rPr>
      </w:pPr>
      <w:r>
        <w:fldChar w:fldCharType="begin"/>
      </w:r>
      <w:r>
        <w:instrText xml:space="preserve"> HYPERLINK \l "_Toc30548" </w:instrText>
      </w:r>
      <w:r>
        <w:fldChar w:fldCharType="separate"/>
      </w:r>
      <w:r>
        <w:rPr>
          <w:rFonts w:hint="eastAsia" w:ascii="宋体" w:hAnsi="宋体" w:cs="宋体"/>
          <w:b/>
          <w:bCs/>
          <w:caps/>
          <w:sz w:val="28"/>
          <w:szCs w:val="28"/>
        </w:rPr>
        <w:t>第二节  供应商响应性承诺书</w:t>
      </w:r>
      <w:r>
        <w:rPr>
          <w:rFonts w:hint="eastAsia" w:ascii="宋体" w:hAnsi="宋体" w:cs="宋体"/>
          <w:b/>
          <w:bCs/>
          <w:caps/>
          <w:sz w:val="28"/>
          <w:szCs w:val="28"/>
        </w:rPr>
        <w:tab/>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10</w:t>
      </w:r>
    </w:p>
    <w:p w14:paraId="149A93BB">
      <w:pPr>
        <w:pStyle w:val="40"/>
        <w:tabs>
          <w:tab w:val="right" w:leader="dot" w:pos="9412"/>
        </w:tabs>
        <w:spacing w:line="480" w:lineRule="auto"/>
        <w:ind w:left="0" w:leftChars="0" w:firstLine="210" w:firstLineChars="100"/>
        <w:rPr>
          <w:rFonts w:hint="default" w:ascii="宋体" w:hAnsi="宋体" w:eastAsia="宋体" w:cs="宋体"/>
          <w:b/>
          <w:bCs/>
          <w:caps/>
          <w:sz w:val="28"/>
          <w:szCs w:val="28"/>
          <w:lang w:val="en-US" w:eastAsia="zh-CN"/>
        </w:rPr>
      </w:pPr>
      <w:r>
        <w:fldChar w:fldCharType="begin"/>
      </w:r>
      <w:r>
        <w:instrText xml:space="preserve"> HYPERLINK \l "_Toc32478" </w:instrText>
      </w:r>
      <w:r>
        <w:fldChar w:fldCharType="separate"/>
      </w:r>
      <w:r>
        <w:rPr>
          <w:rFonts w:hint="eastAsia" w:ascii="宋体" w:hAnsi="宋体" w:cs="宋体"/>
          <w:b/>
          <w:bCs/>
          <w:caps/>
          <w:sz w:val="28"/>
          <w:szCs w:val="28"/>
        </w:rPr>
        <w:t>第三节  法定代表人/负责人身份证明书</w:t>
      </w:r>
      <w:r>
        <w:rPr>
          <w:rFonts w:hint="eastAsia" w:ascii="宋体" w:hAnsi="宋体" w:cs="宋体"/>
          <w:b/>
          <w:bCs/>
          <w:caps/>
          <w:sz w:val="28"/>
          <w:szCs w:val="28"/>
          <w:lang w:val="en-US" w:eastAsia="zh-CN"/>
        </w:rPr>
        <w:t>及授权委托书</w:t>
      </w:r>
      <w:r>
        <w:rPr>
          <w:rFonts w:hint="eastAsia" w:ascii="宋体" w:hAnsi="宋体" w:cs="宋体"/>
          <w:b/>
          <w:bCs/>
          <w:caps/>
          <w:sz w:val="28"/>
          <w:szCs w:val="28"/>
        </w:rPr>
        <w:tab/>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11</w:t>
      </w:r>
    </w:p>
    <w:p w14:paraId="42890F19">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"_Toc16064" </w:instrText>
      </w:r>
      <w:r>
        <w:fldChar w:fldCharType="separate"/>
      </w:r>
      <w:r>
        <w:rPr>
          <w:rFonts w:hint="eastAsia" w:ascii="宋体" w:hAnsi="宋体" w:cs="宋体"/>
          <w:b/>
          <w:bCs/>
          <w:caps/>
          <w:sz w:val="28"/>
          <w:szCs w:val="28"/>
        </w:rPr>
        <w:t>第四节  服务承诺书</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3</w:t>
      </w:r>
    </w:p>
    <w:p w14:paraId="7078B12F">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"_Toc14922" </w:instrText>
      </w:r>
      <w:r>
        <w:fldChar w:fldCharType="separate"/>
      </w:r>
      <w:r>
        <w:rPr>
          <w:rFonts w:hint="eastAsia" w:ascii="宋体" w:hAnsi="宋体" w:cs="宋体"/>
          <w:b/>
          <w:bCs/>
          <w:caps/>
          <w:sz w:val="28"/>
          <w:szCs w:val="28"/>
        </w:rPr>
        <w:t>第五节  供应商参加本项目无围标串标行为的承诺函</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4</w:t>
      </w:r>
    </w:p>
    <w:p w14:paraId="1B07B499">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"_Toc6668" </w:instrText>
      </w:r>
      <w:r>
        <w:fldChar w:fldCharType="separate"/>
      </w:r>
      <w:r>
        <w:rPr>
          <w:rFonts w:hint="eastAsia" w:ascii="宋体" w:hAnsi="宋体" w:cs="宋体"/>
          <w:b/>
          <w:bCs/>
          <w:caps/>
          <w:sz w:val="28"/>
          <w:szCs w:val="28"/>
        </w:rPr>
        <w:t>第六节  类似成功案例业绩一览表</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5</w:t>
      </w:r>
    </w:p>
    <w:p w14:paraId="250CEFAD">
      <w:pPr>
        <w:pStyle w:val="40"/>
        <w:tabs>
          <w:tab w:val="right" w:leader="dot" w:pos="9412"/>
        </w:tabs>
        <w:spacing w:line="480" w:lineRule="auto"/>
        <w:ind w:left="0" w:leftChars="0" w:firstLine="210" w:firstLineChars="100"/>
        <w:rPr>
          <w:rFonts w:hint="eastAsia" w:ascii="宋体" w:hAnsi="宋体" w:eastAsia="宋体" w:cs="宋体"/>
          <w:b/>
          <w:bCs/>
          <w:caps/>
          <w:sz w:val="28"/>
          <w:szCs w:val="28"/>
          <w:lang w:val="en-US" w:eastAsia="zh-CN"/>
        </w:rPr>
      </w:pPr>
      <w:r>
        <w:fldChar w:fldCharType="begin"/>
      </w:r>
      <w:r>
        <w:instrText xml:space="preserve"> HYPERLINK \l "_Toc14295" </w:instrText>
      </w:r>
      <w:r>
        <w:fldChar w:fldCharType="separate"/>
      </w:r>
      <w:r>
        <w:rPr>
          <w:rFonts w:hint="eastAsia" w:ascii="宋体" w:hAnsi="宋体" w:cs="宋体"/>
          <w:b/>
          <w:bCs/>
          <w:caps/>
          <w:sz w:val="28"/>
          <w:szCs w:val="28"/>
        </w:rPr>
        <w:t>第七节  售后服务方案</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lang w:val="en-US" w:eastAsia="zh-CN"/>
        </w:rPr>
        <w:t>6</w:t>
      </w:r>
    </w:p>
    <w:p w14:paraId="323F8524">
      <w:pPr>
        <w:pStyle w:val="40"/>
        <w:tabs>
          <w:tab w:val="right" w:leader="dot" w:pos="9412"/>
        </w:tabs>
        <w:spacing w:line="480" w:lineRule="auto"/>
        <w:ind w:left="0" w:leftChars="0" w:firstLine="210" w:firstLineChars="100"/>
        <w:rPr>
          <w:rFonts w:hint="default" w:ascii="宋体" w:hAnsi="宋体" w:eastAsia="宋体" w:cs="宋体"/>
          <w:b/>
          <w:bCs/>
          <w:sz w:val="28"/>
          <w:szCs w:val="28"/>
          <w:lang w:val="en-US" w:eastAsia="zh-CN"/>
        </w:rPr>
      </w:pPr>
      <w:r>
        <w:fldChar w:fldCharType="begin"/>
      </w:r>
      <w:r>
        <w:instrText xml:space="preserve"> HYPERLINK \l "_Toc19121" </w:instrText>
      </w:r>
      <w:r>
        <w:fldChar w:fldCharType="separate"/>
      </w:r>
      <w:r>
        <w:rPr>
          <w:rFonts w:hint="eastAsia" w:ascii="宋体" w:hAnsi="宋体" w:cs="宋体"/>
          <w:b/>
          <w:bCs/>
          <w:sz w:val="28"/>
          <w:szCs w:val="28"/>
        </w:rPr>
        <w:t>第四章</w:t>
      </w:r>
      <w:r>
        <w:rPr>
          <w:rFonts w:hint="eastAsia" w:ascii="宋体" w:hAnsi="宋体" w:cs="宋体"/>
          <w:b/>
          <w:bCs/>
          <w:sz w:val="28"/>
          <w:szCs w:val="28"/>
          <w:lang w:val="en-US" w:eastAsia="zh-CN"/>
        </w:rPr>
        <w:t xml:space="preserve">  报价表</w:t>
      </w:r>
      <w:r>
        <w:rPr>
          <w:rFonts w:hint="eastAsia" w:ascii="宋体" w:hAnsi="宋体" w:cs="宋体"/>
          <w:b/>
          <w:bCs/>
          <w:sz w:val="28"/>
          <w:szCs w:val="28"/>
        </w:rPr>
        <w:tab/>
      </w:r>
      <w:r>
        <w:rPr>
          <w:rFonts w:hint="eastAsia" w:ascii="宋体" w:hAnsi="宋体" w:cs="宋体"/>
          <w:b/>
          <w:bCs/>
          <w:sz w:val="28"/>
          <w:szCs w:val="28"/>
          <w:lang w:val="en-US" w:eastAsia="zh-CN"/>
        </w:rPr>
        <w:t>17</w:t>
      </w:r>
    </w:p>
    <w:p w14:paraId="64ED3AA1">
      <w:pPr>
        <w:pStyle w:val="40"/>
        <w:tabs>
          <w:tab w:val="right" w:leader="dot" w:pos="9412"/>
        </w:tabs>
        <w:spacing w:line="480" w:lineRule="auto"/>
        <w:ind w:left="0" w:leftChars="0" w:firstLine="281" w:firstLineChars="100"/>
        <w:rPr>
          <w:rFonts w:hint="eastAsia" w:ascii="宋体" w:hAnsi="宋体" w:cs="宋体"/>
          <w:b/>
          <w:bCs/>
          <w:sz w:val="28"/>
          <w:szCs w:val="28"/>
          <w:lang w:val="en-US" w:eastAsia="zh-CN"/>
        </w:rPr>
      </w:pPr>
      <w:r>
        <w:rPr>
          <w:rFonts w:hint="eastAsia" w:ascii="宋体" w:hAnsi="宋体" w:cs="宋体"/>
          <w:b/>
          <w:bCs/>
          <w:sz w:val="28"/>
          <w:szCs w:val="28"/>
          <w:lang w:val="en-US" w:eastAsia="zh-CN"/>
        </w:rPr>
        <w:t>第五章</w:t>
      </w:r>
      <w:r>
        <w:rPr>
          <w:rFonts w:hint="eastAsia" w:ascii="宋体" w:hAnsi="宋体" w:cs="宋体"/>
          <w:b/>
          <w:bCs/>
          <w:sz w:val="28"/>
          <w:szCs w:val="28"/>
        </w:rPr>
        <w:t xml:space="preserve">  评审办法及评审标准</w:t>
      </w:r>
      <w:r>
        <w:rPr>
          <w:rFonts w:hint="eastAsia" w:ascii="宋体" w:hAnsi="宋体" w:cs="宋体"/>
          <w:b/>
          <w:bCs/>
          <w:sz w:val="28"/>
          <w:szCs w:val="28"/>
        </w:rPr>
        <w:tab/>
      </w:r>
      <w:r>
        <w:rPr>
          <w:rFonts w:hint="eastAsia" w:ascii="宋体" w:hAnsi="宋体" w:cs="宋体"/>
          <w:b/>
          <w:bCs/>
          <w:sz w:val="28"/>
          <w:szCs w:val="28"/>
        </w:rPr>
        <w:fldChar w:fldCharType="end"/>
      </w:r>
      <w:r>
        <w:rPr>
          <w:rFonts w:hint="eastAsia" w:ascii="宋体" w:hAnsi="宋体" w:cs="宋体"/>
          <w:b/>
          <w:bCs/>
          <w:sz w:val="28"/>
          <w:szCs w:val="28"/>
          <w:lang w:val="en-US" w:eastAsia="zh-CN"/>
        </w:rPr>
        <w:t>18</w:t>
      </w:r>
    </w:p>
    <w:p w14:paraId="11D422D1">
      <w:pPr>
        <w:rPr>
          <w:rFonts w:hint="eastAsia"/>
          <w:lang w:val="en-US" w:eastAsia="zh-CN"/>
        </w:rPr>
      </w:pPr>
    </w:p>
    <w:p w14:paraId="3730C3E2">
      <w:pPr>
        <w:rPr>
          <w:rFonts w:hint="eastAsia"/>
          <w:lang w:val="en-US" w:eastAsia="zh-CN"/>
        </w:rPr>
      </w:pPr>
    </w:p>
    <w:p w14:paraId="77F4F202">
      <w:pPr>
        <w:rPr>
          <w:rFonts w:hint="default"/>
          <w:lang w:val="en-US" w:eastAsia="zh-CN"/>
        </w:rPr>
      </w:pPr>
    </w:p>
    <w:p w14:paraId="7F3D2504">
      <w:pPr>
        <w:pStyle w:val="34"/>
        <w:tabs>
          <w:tab w:val="right" w:leader="dot" w:pos="9072"/>
          <w:tab w:val="clear" w:pos="8398"/>
        </w:tabs>
        <w:spacing w:line="480" w:lineRule="auto"/>
        <w:ind w:left="0" w:leftChars="0" w:firstLine="0" w:firstLineChars="0"/>
        <w:rPr>
          <w:rFonts w:hint="default" w:ascii="宋体" w:hAnsi="宋体" w:eastAsia="宋体" w:cs="宋体"/>
          <w:color w:val="auto"/>
          <w:sz w:val="32"/>
          <w:szCs w:val="32"/>
          <w:highlight w:val="none"/>
          <w:lang w:val="en-US" w:eastAsia="zh-CN"/>
        </w:rPr>
      </w:pPr>
      <w:r>
        <w:rPr>
          <w:rFonts w:hint="eastAsia" w:cs="宋体"/>
          <w:sz w:val="28"/>
          <w:szCs w:val="28"/>
        </w:rPr>
        <w:fldChar w:fldCharType="end"/>
      </w:r>
    </w:p>
    <w:p w14:paraId="6FDFED96">
      <w:pPr>
        <w:pStyle w:val="19"/>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14:paraId="48F3A67E">
      <w:pPr>
        <w:pStyle w:val="2"/>
        <w:spacing w:line="240" w:lineRule="auto"/>
        <w:jc w:val="center"/>
        <w:rPr>
          <w:rFonts w:ascii="宋体" w:hAnsi="宋体" w:cs="宋体"/>
          <w:sz w:val="44"/>
          <w:szCs w:val="44"/>
        </w:rPr>
      </w:pPr>
      <w:bookmarkStart w:id="2" w:name="_Toc29532"/>
      <w:bookmarkStart w:id="3" w:name="_Toc9971"/>
      <w:r>
        <w:rPr>
          <w:rFonts w:hint="eastAsia" w:ascii="宋体" w:hAnsi="宋体" w:cs="宋体"/>
          <w:sz w:val="36"/>
          <w:szCs w:val="36"/>
        </w:rPr>
        <w:t>第一章  竞争性磋商公告</w:t>
      </w:r>
      <w:bookmarkEnd w:id="2"/>
      <w:bookmarkEnd w:id="3"/>
    </w:p>
    <w:p w14:paraId="51B01BE9">
      <w:pPr>
        <w:pStyle w:val="46"/>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0" w:beforeAutospacing="0" w:after="0" w:afterAutospacing="0" w:line="25" w:lineRule="atLeast"/>
        <w:ind w:left="2168" w:right="0" w:hanging="2168" w:hangingChars="600"/>
        <w:jc w:val="both"/>
        <w:rPr>
          <w:rStyle w:val="55"/>
          <w:rFonts w:hint="default" w:ascii="Segoe UI" w:hAnsi="Segoe UI" w:eastAsia="Segoe UI" w:cs="Segoe UI"/>
          <w:b/>
          <w:bCs/>
          <w:i w:val="0"/>
          <w:iCs w:val="0"/>
          <w:caps w:val="0"/>
          <w:color w:val="05073B"/>
          <w:spacing w:val="0"/>
          <w:sz w:val="32"/>
          <w:szCs w:val="32"/>
          <w:shd w:val="clear" w:fill="FDFDFE"/>
        </w:rPr>
      </w:pPr>
      <w:r>
        <w:rPr>
          <w:rStyle w:val="55"/>
          <w:rFonts w:hint="eastAsia" w:asciiTheme="majorEastAsia" w:hAnsiTheme="majorEastAsia" w:eastAsiaTheme="majorEastAsia" w:cstheme="majorEastAsia"/>
          <w:b/>
          <w:bCs/>
          <w:i w:val="0"/>
          <w:iCs w:val="0"/>
          <w:caps w:val="0"/>
          <w:color w:val="05073B"/>
          <w:spacing w:val="0"/>
          <w:sz w:val="36"/>
          <w:szCs w:val="36"/>
          <w:shd w:val="clear" w:fill="FDFDFE"/>
          <w:lang w:val="en-US" w:eastAsia="zh-CN"/>
        </w:rPr>
        <w:t xml:space="preserve"> 融水苗族自治县人民医院电梯2026-2027年度维护保养服务采购项目竞争性磋商</w:t>
      </w:r>
      <w:r>
        <w:rPr>
          <w:rStyle w:val="55"/>
          <w:rFonts w:hint="eastAsia" w:asciiTheme="majorEastAsia" w:hAnsiTheme="majorEastAsia" w:eastAsiaTheme="majorEastAsia" w:cstheme="majorEastAsia"/>
          <w:b/>
          <w:bCs/>
          <w:i w:val="0"/>
          <w:iCs w:val="0"/>
          <w:caps w:val="0"/>
          <w:color w:val="05073B"/>
          <w:spacing w:val="0"/>
          <w:sz w:val="36"/>
          <w:szCs w:val="36"/>
          <w:shd w:val="clear" w:fill="FDFDFE"/>
        </w:rPr>
        <w:t>公告</w:t>
      </w:r>
    </w:p>
    <w:p w14:paraId="7897586C">
      <w:pPr>
        <w:pStyle w:val="46"/>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0" w:beforeAutospacing="0" w:after="0" w:afterAutospacing="0" w:line="25" w:lineRule="atLeast"/>
        <w:ind w:left="0" w:right="0" w:firstLine="0"/>
        <w:jc w:val="center"/>
        <w:rPr>
          <w:rStyle w:val="55"/>
          <w:rFonts w:hint="default" w:ascii="Segoe UI" w:hAnsi="Segoe UI" w:eastAsia="Segoe UI" w:cs="Segoe UI"/>
          <w:b/>
          <w:bCs/>
          <w:i w:val="0"/>
          <w:iCs w:val="0"/>
          <w:caps w:val="0"/>
          <w:color w:val="05073B"/>
          <w:spacing w:val="0"/>
          <w:sz w:val="32"/>
          <w:szCs w:val="32"/>
          <w:shd w:val="clear" w:fill="FDFDFE"/>
        </w:rPr>
      </w:pPr>
    </w:p>
    <w:p w14:paraId="470A9CB0">
      <w:pPr>
        <w:ind w:firstLine="560" w:firstLineChars="200"/>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为保障融水苗族自治县人民医院电梯的安全稳定运行，现对医院电梯2026-2027年度维护保养服务进行竞争性磋商招标采购，欢迎符合条件的供应商参与投标。</w:t>
      </w:r>
    </w:p>
    <w:p w14:paraId="1AC90696">
      <w:pPr>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一、项目基本情况</w:t>
      </w:r>
    </w:p>
    <w:p w14:paraId="75EA7C6E">
      <w:pPr>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项目编号：RYCG2026056</w:t>
      </w:r>
    </w:p>
    <w:p w14:paraId="5E010C89">
      <w:pPr>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项目名称：融水苗族自治县人民医院电梯2026-2027年度维护保养服务采购项目</w:t>
      </w:r>
    </w:p>
    <w:p w14:paraId="0F1E0F4F">
      <w:pPr>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采购方式：竞争性磋商</w:t>
      </w:r>
    </w:p>
    <w:p w14:paraId="13880452">
      <w:pPr>
        <w:spacing w:line="240" w:lineRule="auto"/>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预控金额：64941元/年。</w:t>
      </w:r>
    </w:p>
    <w:p w14:paraId="3483C850">
      <w:pPr>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sz w:val="28"/>
          <w:szCs w:val="28"/>
        </w:rPr>
        <w:t>采购需求：遴选</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家</w:t>
      </w:r>
      <w:r>
        <w:rPr>
          <w:rFonts w:hint="eastAsia" w:asciiTheme="minorEastAsia" w:hAnsiTheme="minorEastAsia" w:eastAsiaTheme="minorEastAsia" w:cstheme="minorEastAsia"/>
          <w:sz w:val="28"/>
          <w:szCs w:val="28"/>
          <w:lang w:val="en-US" w:eastAsia="zh-CN"/>
        </w:rPr>
        <w:t>服务</w:t>
      </w:r>
      <w:r>
        <w:rPr>
          <w:rFonts w:hint="eastAsia" w:asciiTheme="minorEastAsia" w:hAnsiTheme="minorEastAsia" w:eastAsiaTheme="minorEastAsia" w:cstheme="minorEastAsia"/>
          <w:sz w:val="28"/>
          <w:szCs w:val="28"/>
        </w:rPr>
        <w:t>供应商，</w:t>
      </w:r>
      <w:r>
        <w:rPr>
          <w:rFonts w:hint="eastAsia" w:asciiTheme="minorEastAsia" w:hAnsiTheme="minorEastAsia" w:eastAsiaTheme="minorEastAsia" w:cstheme="minorEastAsia"/>
          <w:sz w:val="28"/>
          <w:szCs w:val="28"/>
          <w:lang w:eastAsia="zh-CN"/>
        </w:rPr>
        <w:t>服务期限</w:t>
      </w:r>
      <w:r>
        <w:rPr>
          <w:rFonts w:hint="eastAsia" w:asciiTheme="minorEastAsia" w:hAnsiTheme="minorEastAsia" w:eastAsiaTheme="minorEastAsia" w:cstheme="minorEastAsia"/>
          <w:sz w:val="28"/>
          <w:szCs w:val="28"/>
          <w:lang w:val="en-US" w:eastAsia="zh-CN"/>
        </w:rPr>
        <w:t>2年</w:t>
      </w:r>
      <w:r>
        <w:rPr>
          <w:rFonts w:hint="eastAsia" w:asciiTheme="minorEastAsia" w:hAnsiTheme="minorEastAsia" w:eastAsiaTheme="minorEastAsia" w:cstheme="minorEastAsia"/>
          <w:sz w:val="28"/>
          <w:szCs w:val="28"/>
          <w:lang w:val="zh-CN" w:eastAsia="zh-CN"/>
        </w:rPr>
        <w:t>。</w:t>
      </w:r>
    </w:p>
    <w:p w14:paraId="0E451AE8">
      <w:pPr>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二、项目需求：</w:t>
      </w:r>
    </w:p>
    <w:tbl>
      <w:tblPr>
        <w:tblStyle w:val="52"/>
        <w:tblW w:w="5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467"/>
        <w:gridCol w:w="782"/>
        <w:gridCol w:w="796"/>
        <w:gridCol w:w="1092"/>
        <w:gridCol w:w="1631"/>
        <w:gridCol w:w="1577"/>
        <w:gridCol w:w="823"/>
        <w:gridCol w:w="1155"/>
      </w:tblGrid>
      <w:tr w14:paraId="041A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751" w:type="pct"/>
            <w:noWrap w:val="0"/>
            <w:vAlign w:val="center"/>
          </w:tcPr>
          <w:p w14:paraId="7A8A4C66">
            <w:pPr>
              <w:jc w:val="center"/>
              <w:rPr>
                <w:rFonts w:hint="eastAsia" w:asciiTheme="minorEastAsia" w:hAnsiTheme="minorEastAsia" w:eastAsiaTheme="minorEastAsia" w:cstheme="minorEastAsia"/>
                <w:b w:val="0"/>
                <w:bCs/>
                <w:sz w:val="24"/>
                <w:szCs w:val="24"/>
              </w:rPr>
            </w:pPr>
            <w:bookmarkStart w:id="4" w:name="OLE_LINK1"/>
            <w:r>
              <w:rPr>
                <w:rFonts w:hint="eastAsia" w:asciiTheme="minorEastAsia" w:hAnsiTheme="minorEastAsia" w:eastAsiaTheme="minorEastAsia" w:cstheme="minorEastAsia"/>
                <w:b w:val="0"/>
                <w:bCs/>
                <w:sz w:val="24"/>
                <w:szCs w:val="24"/>
              </w:rPr>
              <w:t>序号</w:t>
            </w:r>
          </w:p>
        </w:tc>
        <w:tc>
          <w:tcPr>
            <w:tcW w:w="668" w:type="pct"/>
            <w:noWrap w:val="0"/>
            <w:vAlign w:val="center"/>
          </w:tcPr>
          <w:p w14:paraId="0FE61751">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出厂编号</w:t>
            </w:r>
          </w:p>
        </w:tc>
        <w:tc>
          <w:tcPr>
            <w:tcW w:w="356" w:type="pct"/>
            <w:noWrap w:val="0"/>
            <w:vAlign w:val="center"/>
          </w:tcPr>
          <w:p w14:paraId="5E3C8DEE">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品牌</w:t>
            </w:r>
          </w:p>
        </w:tc>
        <w:tc>
          <w:tcPr>
            <w:tcW w:w="362" w:type="pct"/>
            <w:noWrap w:val="0"/>
            <w:vAlign w:val="center"/>
          </w:tcPr>
          <w:p w14:paraId="7A41559F">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类型</w:t>
            </w:r>
          </w:p>
        </w:tc>
        <w:tc>
          <w:tcPr>
            <w:tcW w:w="497" w:type="pct"/>
            <w:noWrap w:val="0"/>
            <w:vAlign w:val="center"/>
          </w:tcPr>
          <w:p w14:paraId="41E28FD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载重</w:t>
            </w:r>
          </w:p>
          <w:p w14:paraId="499AF552">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（角度）</w:t>
            </w:r>
          </w:p>
        </w:tc>
        <w:tc>
          <w:tcPr>
            <w:tcW w:w="743" w:type="pct"/>
            <w:noWrap w:val="0"/>
            <w:vAlign w:val="center"/>
          </w:tcPr>
          <w:p w14:paraId="7832814D">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速度</w:t>
            </w:r>
          </w:p>
          <w:p w14:paraId="7CA216E5">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（梯级宽度）</w:t>
            </w:r>
          </w:p>
        </w:tc>
        <w:tc>
          <w:tcPr>
            <w:tcW w:w="718" w:type="pct"/>
            <w:noWrap w:val="0"/>
            <w:vAlign w:val="center"/>
          </w:tcPr>
          <w:p w14:paraId="3947257F">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层/站</w:t>
            </w:r>
          </w:p>
          <w:p w14:paraId="316B935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（提升高度）</w:t>
            </w:r>
          </w:p>
        </w:tc>
        <w:tc>
          <w:tcPr>
            <w:tcW w:w="374" w:type="pct"/>
            <w:noWrap w:val="0"/>
            <w:vAlign w:val="center"/>
          </w:tcPr>
          <w:p w14:paraId="42912003">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数量</w:t>
            </w:r>
          </w:p>
        </w:tc>
        <w:tc>
          <w:tcPr>
            <w:tcW w:w="526" w:type="pct"/>
            <w:noWrap w:val="0"/>
            <w:vAlign w:val="center"/>
          </w:tcPr>
          <w:p w14:paraId="5BE72345">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（元</w:t>
            </w:r>
            <w:r>
              <w:rPr>
                <w:rFonts w:hint="eastAsia" w:asciiTheme="minorEastAsia" w:hAnsiTheme="minorEastAsia" w:eastAsiaTheme="minorEastAsia" w:cstheme="minorEastAsia"/>
                <w:b w:val="0"/>
                <w:bCs/>
                <w:sz w:val="24"/>
                <w:szCs w:val="24"/>
                <w:lang w:val="en-US" w:eastAsia="zh-CN"/>
              </w:rPr>
              <w:t>/月/台</w:t>
            </w:r>
            <w:r>
              <w:rPr>
                <w:rFonts w:hint="eastAsia" w:asciiTheme="minorEastAsia" w:hAnsiTheme="minorEastAsia" w:eastAsiaTheme="minorEastAsia" w:cstheme="minorEastAsia"/>
                <w:b w:val="0"/>
                <w:bCs/>
                <w:sz w:val="24"/>
                <w:szCs w:val="24"/>
                <w:lang w:eastAsia="zh-CN"/>
              </w:rPr>
              <w:t>）</w:t>
            </w:r>
          </w:p>
        </w:tc>
      </w:tr>
      <w:tr w14:paraId="55AC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51" w:type="pct"/>
            <w:noWrap w:val="0"/>
            <w:vAlign w:val="center"/>
          </w:tcPr>
          <w:p w14:paraId="6D64018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6号楼1</w:t>
            </w:r>
          </w:p>
        </w:tc>
        <w:tc>
          <w:tcPr>
            <w:tcW w:w="668" w:type="pct"/>
            <w:noWrap w:val="0"/>
            <w:vAlign w:val="center"/>
          </w:tcPr>
          <w:p w14:paraId="0CE9E6BF">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20G056005</w:t>
            </w:r>
          </w:p>
        </w:tc>
        <w:tc>
          <w:tcPr>
            <w:tcW w:w="356" w:type="pct"/>
            <w:noWrap w:val="0"/>
            <w:vAlign w:val="center"/>
          </w:tcPr>
          <w:p w14:paraId="5FA51ED5">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4DB8AAA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701A4E1A">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0FFCB967">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m/s</w:t>
            </w:r>
          </w:p>
        </w:tc>
        <w:tc>
          <w:tcPr>
            <w:tcW w:w="718" w:type="pct"/>
            <w:noWrap w:val="0"/>
            <w:vAlign w:val="center"/>
          </w:tcPr>
          <w:p w14:paraId="35A59803">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12/12/12</w:t>
            </w:r>
          </w:p>
        </w:tc>
        <w:tc>
          <w:tcPr>
            <w:tcW w:w="374" w:type="pct"/>
            <w:noWrap w:val="0"/>
            <w:vAlign w:val="center"/>
          </w:tcPr>
          <w:p w14:paraId="0BC3857F">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706C252C">
            <w:pPr>
              <w:jc w:val="center"/>
              <w:rPr>
                <w:rFonts w:hint="eastAsia" w:asciiTheme="minorEastAsia" w:hAnsiTheme="minorEastAsia" w:eastAsiaTheme="minorEastAsia" w:cstheme="minorEastAsia"/>
                <w:b w:val="0"/>
                <w:bCs/>
                <w:sz w:val="24"/>
                <w:szCs w:val="24"/>
                <w:lang w:val="en-US" w:eastAsia="zh-CN"/>
              </w:rPr>
            </w:pPr>
          </w:p>
        </w:tc>
      </w:tr>
      <w:tr w14:paraId="3FCC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1" w:type="pct"/>
            <w:noWrap w:val="0"/>
            <w:vAlign w:val="center"/>
          </w:tcPr>
          <w:p w14:paraId="671A7A6A">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6号楼2</w:t>
            </w:r>
          </w:p>
        </w:tc>
        <w:tc>
          <w:tcPr>
            <w:tcW w:w="668" w:type="pct"/>
            <w:noWrap w:val="0"/>
            <w:vAlign w:val="center"/>
          </w:tcPr>
          <w:p w14:paraId="4F49A7E6">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20G056004</w:t>
            </w:r>
          </w:p>
        </w:tc>
        <w:tc>
          <w:tcPr>
            <w:tcW w:w="356" w:type="pct"/>
            <w:noWrap w:val="0"/>
            <w:vAlign w:val="center"/>
          </w:tcPr>
          <w:p w14:paraId="3B7836FC">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33F303B0">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4582CB8D">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42A59E1F">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m/s</w:t>
            </w:r>
          </w:p>
        </w:tc>
        <w:tc>
          <w:tcPr>
            <w:tcW w:w="718" w:type="pct"/>
            <w:noWrap w:val="0"/>
            <w:vAlign w:val="center"/>
          </w:tcPr>
          <w:p w14:paraId="095AF3EB">
            <w:pPr>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eastAsia="zh-CN"/>
              </w:rPr>
              <w:t>12/12/12</w:t>
            </w:r>
          </w:p>
        </w:tc>
        <w:tc>
          <w:tcPr>
            <w:tcW w:w="374" w:type="pct"/>
            <w:noWrap w:val="0"/>
            <w:vAlign w:val="center"/>
          </w:tcPr>
          <w:p w14:paraId="524A849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4FA456F0">
            <w:pPr>
              <w:jc w:val="center"/>
              <w:rPr>
                <w:rFonts w:hint="eastAsia" w:asciiTheme="minorEastAsia" w:hAnsiTheme="minorEastAsia" w:eastAsiaTheme="minorEastAsia" w:cstheme="minorEastAsia"/>
                <w:b w:val="0"/>
                <w:bCs/>
                <w:sz w:val="24"/>
                <w:szCs w:val="24"/>
                <w:lang w:val="en-US" w:eastAsia="zh-CN"/>
              </w:rPr>
            </w:pPr>
          </w:p>
        </w:tc>
      </w:tr>
      <w:tr w14:paraId="3BFD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48F98458">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3</w:t>
            </w:r>
          </w:p>
        </w:tc>
        <w:tc>
          <w:tcPr>
            <w:tcW w:w="668" w:type="pct"/>
            <w:noWrap w:val="0"/>
            <w:vAlign w:val="center"/>
          </w:tcPr>
          <w:p w14:paraId="343F3FF2">
            <w:pPr>
              <w:jc w:val="center"/>
              <w:rPr>
                <w:rFonts w:hint="eastAsia" w:asciiTheme="minorEastAsia" w:hAnsiTheme="minorEastAsia" w:eastAsiaTheme="minorEastAsia" w:cstheme="minorEastAsia"/>
                <w:b w:val="0"/>
                <w:bCs/>
                <w:color w:val="auto"/>
                <w:sz w:val="22"/>
                <w:szCs w:val="22"/>
                <w:lang w:val="en-US"/>
              </w:rPr>
            </w:pPr>
            <w:r>
              <w:rPr>
                <w:rFonts w:hint="eastAsia" w:asciiTheme="minorEastAsia" w:hAnsiTheme="minorEastAsia" w:eastAsiaTheme="minorEastAsia" w:cstheme="minorEastAsia"/>
                <w:b w:val="0"/>
                <w:bCs/>
                <w:color w:val="auto"/>
                <w:sz w:val="22"/>
                <w:szCs w:val="22"/>
                <w:lang w:val="en-US" w:eastAsia="zh-CN"/>
              </w:rPr>
              <w:t>20G056003</w:t>
            </w:r>
          </w:p>
        </w:tc>
        <w:tc>
          <w:tcPr>
            <w:tcW w:w="356" w:type="pct"/>
            <w:noWrap w:val="0"/>
            <w:vAlign w:val="center"/>
          </w:tcPr>
          <w:p w14:paraId="719A94DC">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2C813F71">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3F480C31">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064EC82B">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3317A8F7">
            <w:pPr>
              <w:jc w:val="center"/>
              <w:rPr>
                <w:rFonts w:hint="eastAsia" w:asciiTheme="minorEastAsia" w:hAnsiTheme="minorEastAsia" w:eastAsiaTheme="minorEastAsia" w:cstheme="minorEastAsia"/>
                <w:b w:val="0"/>
                <w:bCs/>
                <w:color w:val="auto"/>
                <w:sz w:val="22"/>
                <w:szCs w:val="22"/>
                <w:lang w:val="en-US"/>
              </w:rPr>
            </w:pPr>
            <w:r>
              <w:rPr>
                <w:rFonts w:hint="eastAsia" w:asciiTheme="minorEastAsia" w:hAnsiTheme="minorEastAsia" w:eastAsiaTheme="minorEastAsia" w:cstheme="minorEastAsia"/>
                <w:b w:val="0"/>
                <w:bCs/>
                <w:color w:val="auto"/>
                <w:sz w:val="22"/>
                <w:szCs w:val="22"/>
                <w:lang w:val="en-US" w:eastAsia="zh-CN"/>
              </w:rPr>
              <w:t>12/12/12</w:t>
            </w:r>
          </w:p>
        </w:tc>
        <w:tc>
          <w:tcPr>
            <w:tcW w:w="374" w:type="pct"/>
            <w:noWrap w:val="0"/>
            <w:vAlign w:val="center"/>
          </w:tcPr>
          <w:p w14:paraId="1E55A195">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27CC485A">
            <w:pPr>
              <w:jc w:val="center"/>
              <w:rPr>
                <w:rFonts w:hint="eastAsia" w:asciiTheme="minorEastAsia" w:hAnsiTheme="minorEastAsia" w:eastAsiaTheme="minorEastAsia" w:cstheme="minorEastAsia"/>
                <w:b w:val="0"/>
                <w:bCs/>
                <w:color w:val="auto"/>
                <w:sz w:val="22"/>
                <w:szCs w:val="22"/>
                <w:lang w:val="en-US" w:eastAsia="zh-CN"/>
              </w:rPr>
            </w:pPr>
          </w:p>
        </w:tc>
      </w:tr>
      <w:tr w14:paraId="6A10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266A07A3">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4</w:t>
            </w:r>
          </w:p>
        </w:tc>
        <w:tc>
          <w:tcPr>
            <w:tcW w:w="668" w:type="pct"/>
            <w:noWrap w:val="0"/>
            <w:vAlign w:val="center"/>
          </w:tcPr>
          <w:p w14:paraId="62DF2234">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20G056000</w:t>
            </w:r>
          </w:p>
        </w:tc>
        <w:tc>
          <w:tcPr>
            <w:tcW w:w="356" w:type="pct"/>
            <w:noWrap w:val="0"/>
            <w:vAlign w:val="center"/>
          </w:tcPr>
          <w:p w14:paraId="3878B70A">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507CA359">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263DC51A">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05</w:t>
            </w:r>
            <w:r>
              <w:rPr>
                <w:rFonts w:hint="eastAsia" w:asciiTheme="minorEastAsia" w:hAnsiTheme="minorEastAsia" w:eastAsiaTheme="minorEastAsia" w:cstheme="minorEastAsia"/>
                <w:b w:val="0"/>
                <w:bCs/>
                <w:color w:val="auto"/>
                <w:sz w:val="22"/>
                <w:szCs w:val="22"/>
              </w:rPr>
              <w:t>0kg</w:t>
            </w:r>
          </w:p>
        </w:tc>
        <w:tc>
          <w:tcPr>
            <w:tcW w:w="743" w:type="pct"/>
            <w:noWrap w:val="0"/>
            <w:vAlign w:val="center"/>
          </w:tcPr>
          <w:p w14:paraId="614193A3">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76F2ACE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12/12/12</w:t>
            </w:r>
          </w:p>
        </w:tc>
        <w:tc>
          <w:tcPr>
            <w:tcW w:w="374" w:type="pct"/>
            <w:noWrap w:val="0"/>
            <w:vAlign w:val="center"/>
          </w:tcPr>
          <w:p w14:paraId="02DA8A84">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6594C245">
            <w:pPr>
              <w:jc w:val="center"/>
              <w:rPr>
                <w:rFonts w:hint="eastAsia" w:asciiTheme="minorEastAsia" w:hAnsiTheme="minorEastAsia" w:eastAsiaTheme="minorEastAsia" w:cstheme="minorEastAsia"/>
                <w:b w:val="0"/>
                <w:bCs/>
                <w:color w:val="auto"/>
                <w:sz w:val="22"/>
                <w:szCs w:val="22"/>
                <w:lang w:val="en-US" w:eastAsia="zh-CN"/>
              </w:rPr>
            </w:pPr>
          </w:p>
        </w:tc>
      </w:tr>
      <w:tr w14:paraId="48AA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16C4B904">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5</w:t>
            </w:r>
          </w:p>
        </w:tc>
        <w:tc>
          <w:tcPr>
            <w:tcW w:w="668" w:type="pct"/>
            <w:noWrap w:val="0"/>
            <w:vAlign w:val="center"/>
          </w:tcPr>
          <w:p w14:paraId="20CEF5B6">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20G056002</w:t>
            </w:r>
          </w:p>
        </w:tc>
        <w:tc>
          <w:tcPr>
            <w:tcW w:w="356" w:type="pct"/>
            <w:noWrap w:val="0"/>
            <w:vAlign w:val="center"/>
          </w:tcPr>
          <w:p w14:paraId="1F433D77">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252347D8">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65F1E76D">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10</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0kg</w:t>
            </w:r>
          </w:p>
        </w:tc>
        <w:tc>
          <w:tcPr>
            <w:tcW w:w="743" w:type="pct"/>
            <w:noWrap w:val="0"/>
            <w:vAlign w:val="center"/>
          </w:tcPr>
          <w:p w14:paraId="4DDBD87A">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75535C13">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12/12/12</w:t>
            </w:r>
          </w:p>
        </w:tc>
        <w:tc>
          <w:tcPr>
            <w:tcW w:w="374" w:type="pct"/>
            <w:noWrap w:val="0"/>
            <w:vAlign w:val="center"/>
          </w:tcPr>
          <w:p w14:paraId="481A0EC8">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779942DC">
            <w:pPr>
              <w:jc w:val="center"/>
              <w:rPr>
                <w:rFonts w:hint="eastAsia" w:asciiTheme="minorEastAsia" w:hAnsiTheme="minorEastAsia" w:eastAsiaTheme="minorEastAsia" w:cstheme="minorEastAsia"/>
                <w:b w:val="0"/>
                <w:bCs/>
                <w:color w:val="auto"/>
                <w:sz w:val="22"/>
                <w:szCs w:val="22"/>
                <w:lang w:val="en-US" w:eastAsia="zh-CN"/>
              </w:rPr>
            </w:pPr>
          </w:p>
        </w:tc>
      </w:tr>
      <w:tr w14:paraId="494E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301DE82">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污1</w:t>
            </w:r>
          </w:p>
        </w:tc>
        <w:tc>
          <w:tcPr>
            <w:tcW w:w="668" w:type="pct"/>
            <w:noWrap w:val="0"/>
            <w:vAlign w:val="center"/>
          </w:tcPr>
          <w:p w14:paraId="389DAE8A">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20G056001</w:t>
            </w:r>
          </w:p>
        </w:tc>
        <w:tc>
          <w:tcPr>
            <w:tcW w:w="356" w:type="pct"/>
            <w:noWrap w:val="0"/>
            <w:vAlign w:val="center"/>
          </w:tcPr>
          <w:p w14:paraId="77E044E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7F44BC66">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11BED1A1">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00E98FE8">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5500456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13/13/13</w:t>
            </w:r>
          </w:p>
        </w:tc>
        <w:tc>
          <w:tcPr>
            <w:tcW w:w="374" w:type="pct"/>
            <w:noWrap w:val="0"/>
            <w:vAlign w:val="center"/>
          </w:tcPr>
          <w:p w14:paraId="1B7F182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4D28371C">
            <w:pPr>
              <w:jc w:val="center"/>
              <w:rPr>
                <w:rFonts w:hint="eastAsia" w:asciiTheme="minorEastAsia" w:hAnsiTheme="minorEastAsia" w:eastAsiaTheme="minorEastAsia" w:cstheme="minorEastAsia"/>
                <w:b w:val="0"/>
                <w:bCs/>
                <w:color w:val="auto"/>
                <w:sz w:val="22"/>
                <w:szCs w:val="22"/>
                <w:lang w:val="en-US" w:eastAsia="zh-CN"/>
              </w:rPr>
            </w:pPr>
          </w:p>
        </w:tc>
      </w:tr>
      <w:tr w14:paraId="365C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2276742B">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1号楼</w:t>
            </w:r>
          </w:p>
        </w:tc>
        <w:tc>
          <w:tcPr>
            <w:tcW w:w="668" w:type="pct"/>
            <w:noWrap w:val="0"/>
            <w:vAlign w:val="center"/>
          </w:tcPr>
          <w:p w14:paraId="65572BB7">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11G115237</w:t>
            </w:r>
          </w:p>
        </w:tc>
        <w:tc>
          <w:tcPr>
            <w:tcW w:w="356" w:type="pct"/>
            <w:noWrap w:val="0"/>
            <w:vAlign w:val="center"/>
          </w:tcPr>
          <w:p w14:paraId="686D63F1">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36258AF5">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1F80B5B0">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154DFCA6">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269BC57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8/8/8</w:t>
            </w:r>
          </w:p>
        </w:tc>
        <w:tc>
          <w:tcPr>
            <w:tcW w:w="374" w:type="pct"/>
            <w:noWrap w:val="0"/>
            <w:vAlign w:val="center"/>
          </w:tcPr>
          <w:p w14:paraId="1236CED2">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5C7CD2B9">
            <w:pPr>
              <w:jc w:val="center"/>
              <w:rPr>
                <w:rFonts w:hint="eastAsia" w:asciiTheme="minorEastAsia" w:hAnsiTheme="minorEastAsia" w:eastAsiaTheme="minorEastAsia" w:cstheme="minorEastAsia"/>
                <w:b w:val="0"/>
                <w:bCs/>
                <w:color w:val="auto"/>
                <w:sz w:val="22"/>
                <w:szCs w:val="22"/>
                <w:lang w:val="en-US" w:eastAsia="zh-CN"/>
              </w:rPr>
            </w:pPr>
          </w:p>
        </w:tc>
      </w:tr>
      <w:tr w14:paraId="4472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227E6DC7">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1号楼</w:t>
            </w:r>
          </w:p>
        </w:tc>
        <w:tc>
          <w:tcPr>
            <w:tcW w:w="668" w:type="pct"/>
            <w:noWrap w:val="0"/>
            <w:vAlign w:val="center"/>
          </w:tcPr>
          <w:p w14:paraId="55FE5F88">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11G115238</w:t>
            </w:r>
          </w:p>
        </w:tc>
        <w:tc>
          <w:tcPr>
            <w:tcW w:w="356" w:type="pct"/>
            <w:noWrap w:val="0"/>
            <w:vAlign w:val="center"/>
          </w:tcPr>
          <w:p w14:paraId="4A6D1CDE">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0A50FE40">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0910D105">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7434FE3B">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7B613A53">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8/8/8</w:t>
            </w:r>
          </w:p>
        </w:tc>
        <w:tc>
          <w:tcPr>
            <w:tcW w:w="374" w:type="pct"/>
            <w:noWrap w:val="0"/>
            <w:vAlign w:val="center"/>
          </w:tcPr>
          <w:p w14:paraId="6DAB4BBD">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378104E4">
            <w:pPr>
              <w:jc w:val="center"/>
              <w:rPr>
                <w:rFonts w:hint="eastAsia" w:asciiTheme="minorEastAsia" w:hAnsiTheme="minorEastAsia" w:eastAsiaTheme="minorEastAsia" w:cstheme="minorEastAsia"/>
                <w:b w:val="0"/>
                <w:bCs/>
                <w:color w:val="auto"/>
                <w:sz w:val="22"/>
                <w:szCs w:val="22"/>
                <w:lang w:val="en-US" w:eastAsia="zh-CN"/>
              </w:rPr>
            </w:pPr>
          </w:p>
        </w:tc>
      </w:tr>
      <w:tr w14:paraId="39A4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2206212C">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1号楼</w:t>
            </w:r>
          </w:p>
        </w:tc>
        <w:tc>
          <w:tcPr>
            <w:tcW w:w="668" w:type="pct"/>
            <w:noWrap w:val="0"/>
            <w:vAlign w:val="center"/>
          </w:tcPr>
          <w:p w14:paraId="303516E3">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11G115239</w:t>
            </w:r>
          </w:p>
        </w:tc>
        <w:tc>
          <w:tcPr>
            <w:tcW w:w="356" w:type="pct"/>
            <w:noWrap w:val="0"/>
            <w:vAlign w:val="center"/>
          </w:tcPr>
          <w:p w14:paraId="028AEFEA">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0093EC17">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236BEC33">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3D07C23E">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0730BA5A">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9/9/9</w:t>
            </w:r>
          </w:p>
        </w:tc>
        <w:tc>
          <w:tcPr>
            <w:tcW w:w="374" w:type="pct"/>
            <w:noWrap w:val="0"/>
            <w:vAlign w:val="center"/>
          </w:tcPr>
          <w:p w14:paraId="17A0E6D0">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0CDAE719">
            <w:pPr>
              <w:jc w:val="center"/>
              <w:rPr>
                <w:rFonts w:hint="eastAsia" w:asciiTheme="minorEastAsia" w:hAnsiTheme="minorEastAsia" w:eastAsiaTheme="minorEastAsia" w:cstheme="minorEastAsia"/>
                <w:b w:val="0"/>
                <w:bCs/>
                <w:color w:val="auto"/>
                <w:sz w:val="22"/>
                <w:szCs w:val="22"/>
                <w:lang w:val="en-US" w:eastAsia="zh-CN"/>
              </w:rPr>
            </w:pPr>
          </w:p>
        </w:tc>
      </w:tr>
      <w:tr w14:paraId="5D8B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34FAC729">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2号楼左梯</w:t>
            </w:r>
          </w:p>
        </w:tc>
        <w:tc>
          <w:tcPr>
            <w:tcW w:w="668" w:type="pct"/>
            <w:noWrap w:val="0"/>
            <w:vAlign w:val="center"/>
          </w:tcPr>
          <w:p w14:paraId="355EC6B3">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15261035001</w:t>
            </w:r>
          </w:p>
        </w:tc>
        <w:tc>
          <w:tcPr>
            <w:tcW w:w="356" w:type="pct"/>
            <w:noWrap w:val="0"/>
            <w:vAlign w:val="center"/>
          </w:tcPr>
          <w:p w14:paraId="2B8A322B">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广日</w:t>
            </w:r>
          </w:p>
        </w:tc>
        <w:tc>
          <w:tcPr>
            <w:tcW w:w="362" w:type="pct"/>
            <w:noWrap w:val="0"/>
            <w:vAlign w:val="center"/>
          </w:tcPr>
          <w:p w14:paraId="0BE7231A">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679D789B">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5C2B976C">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78AFB9F0">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6/6/6</w:t>
            </w:r>
          </w:p>
        </w:tc>
        <w:tc>
          <w:tcPr>
            <w:tcW w:w="374" w:type="pct"/>
            <w:noWrap w:val="0"/>
            <w:vAlign w:val="center"/>
          </w:tcPr>
          <w:p w14:paraId="3F3D548B">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4E8C15EC">
            <w:pPr>
              <w:jc w:val="center"/>
              <w:rPr>
                <w:rFonts w:hint="eastAsia" w:asciiTheme="minorEastAsia" w:hAnsiTheme="minorEastAsia" w:eastAsiaTheme="minorEastAsia" w:cstheme="minorEastAsia"/>
                <w:b w:val="0"/>
                <w:bCs/>
                <w:color w:val="auto"/>
                <w:sz w:val="22"/>
                <w:szCs w:val="22"/>
                <w:lang w:val="en-US" w:eastAsia="zh-CN"/>
              </w:rPr>
            </w:pPr>
          </w:p>
        </w:tc>
      </w:tr>
      <w:tr w14:paraId="2824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352207F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2号楼右梯</w:t>
            </w:r>
          </w:p>
        </w:tc>
        <w:tc>
          <w:tcPr>
            <w:tcW w:w="668" w:type="pct"/>
            <w:noWrap w:val="0"/>
            <w:vAlign w:val="center"/>
          </w:tcPr>
          <w:p w14:paraId="29473059">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09G033490</w:t>
            </w:r>
          </w:p>
        </w:tc>
        <w:tc>
          <w:tcPr>
            <w:tcW w:w="356" w:type="pct"/>
            <w:noWrap w:val="0"/>
            <w:vAlign w:val="center"/>
          </w:tcPr>
          <w:p w14:paraId="38F9AC4C">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1CEEDEF4">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4550D707">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6510D2E4">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46F82B7C">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6/6/6</w:t>
            </w:r>
          </w:p>
        </w:tc>
        <w:tc>
          <w:tcPr>
            <w:tcW w:w="374" w:type="pct"/>
            <w:noWrap w:val="0"/>
            <w:vAlign w:val="center"/>
          </w:tcPr>
          <w:p w14:paraId="25251D25">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0B12E805">
            <w:pPr>
              <w:jc w:val="center"/>
              <w:rPr>
                <w:rFonts w:hint="eastAsia" w:asciiTheme="minorEastAsia" w:hAnsiTheme="minorEastAsia" w:eastAsiaTheme="minorEastAsia" w:cstheme="minorEastAsia"/>
                <w:b w:val="0"/>
                <w:bCs/>
                <w:color w:val="auto"/>
                <w:sz w:val="22"/>
                <w:szCs w:val="22"/>
                <w:lang w:val="en-US" w:eastAsia="zh-CN"/>
              </w:rPr>
            </w:pPr>
          </w:p>
        </w:tc>
      </w:tr>
      <w:tr w14:paraId="2A03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6CD29448">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4号楼</w:t>
            </w:r>
          </w:p>
        </w:tc>
        <w:tc>
          <w:tcPr>
            <w:tcW w:w="668" w:type="pct"/>
            <w:noWrap w:val="0"/>
            <w:vAlign w:val="center"/>
          </w:tcPr>
          <w:p w14:paraId="79D80799">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09G033491</w:t>
            </w:r>
          </w:p>
        </w:tc>
        <w:tc>
          <w:tcPr>
            <w:tcW w:w="356" w:type="pct"/>
            <w:noWrap w:val="0"/>
            <w:vAlign w:val="center"/>
          </w:tcPr>
          <w:p w14:paraId="7A82D84C">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74276642">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1B8274A8">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12D8F09D">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49775C8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6/5/5</w:t>
            </w:r>
          </w:p>
        </w:tc>
        <w:tc>
          <w:tcPr>
            <w:tcW w:w="374" w:type="pct"/>
            <w:noWrap w:val="0"/>
            <w:vAlign w:val="center"/>
          </w:tcPr>
          <w:p w14:paraId="1B501D4C">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51BC5AFE">
            <w:pPr>
              <w:jc w:val="center"/>
              <w:rPr>
                <w:rFonts w:hint="eastAsia" w:asciiTheme="minorEastAsia" w:hAnsiTheme="minorEastAsia" w:eastAsiaTheme="minorEastAsia" w:cstheme="minorEastAsia"/>
                <w:b w:val="0"/>
                <w:bCs/>
                <w:color w:val="auto"/>
                <w:sz w:val="22"/>
                <w:szCs w:val="22"/>
                <w:lang w:val="en-US" w:eastAsia="zh-CN"/>
              </w:rPr>
            </w:pPr>
          </w:p>
        </w:tc>
      </w:tr>
      <w:tr w14:paraId="6345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104BF339">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5号楼</w:t>
            </w:r>
          </w:p>
        </w:tc>
        <w:tc>
          <w:tcPr>
            <w:tcW w:w="668" w:type="pct"/>
            <w:noWrap w:val="0"/>
            <w:vAlign w:val="center"/>
          </w:tcPr>
          <w:p w14:paraId="76E8BE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13G016154</w:t>
            </w:r>
          </w:p>
        </w:tc>
        <w:tc>
          <w:tcPr>
            <w:tcW w:w="356" w:type="pct"/>
            <w:noWrap w:val="0"/>
            <w:vAlign w:val="center"/>
          </w:tcPr>
          <w:p w14:paraId="07282638">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08F9D522">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4846D48E">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1050kg</w:t>
            </w:r>
          </w:p>
        </w:tc>
        <w:tc>
          <w:tcPr>
            <w:tcW w:w="743" w:type="pct"/>
            <w:noWrap w:val="0"/>
            <w:vAlign w:val="center"/>
          </w:tcPr>
          <w:p w14:paraId="6EFCD816">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7A5E7CD4">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6/6/6</w:t>
            </w:r>
          </w:p>
        </w:tc>
        <w:tc>
          <w:tcPr>
            <w:tcW w:w="374" w:type="pct"/>
            <w:noWrap w:val="0"/>
            <w:vAlign w:val="center"/>
          </w:tcPr>
          <w:p w14:paraId="3E1E9527">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45F298DC">
            <w:pPr>
              <w:jc w:val="center"/>
              <w:rPr>
                <w:rFonts w:hint="eastAsia" w:asciiTheme="minorEastAsia" w:hAnsiTheme="minorEastAsia" w:eastAsiaTheme="minorEastAsia" w:cstheme="minorEastAsia"/>
                <w:b w:val="0"/>
                <w:bCs/>
                <w:color w:val="auto"/>
                <w:kern w:val="2"/>
                <w:sz w:val="22"/>
                <w:szCs w:val="22"/>
                <w:lang w:val="en-US" w:eastAsia="zh-CN" w:bidi="ar-SA"/>
              </w:rPr>
            </w:pPr>
          </w:p>
        </w:tc>
      </w:tr>
      <w:tr w14:paraId="459D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9921A9A">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7号楼右梯</w:t>
            </w:r>
          </w:p>
        </w:tc>
        <w:tc>
          <w:tcPr>
            <w:tcW w:w="668" w:type="pct"/>
            <w:noWrap w:val="0"/>
            <w:vAlign w:val="center"/>
          </w:tcPr>
          <w:p w14:paraId="367D648D">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20G159206</w:t>
            </w:r>
          </w:p>
        </w:tc>
        <w:tc>
          <w:tcPr>
            <w:tcW w:w="356" w:type="pct"/>
            <w:noWrap w:val="0"/>
            <w:vAlign w:val="center"/>
          </w:tcPr>
          <w:p w14:paraId="61641AE8">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6D5E5189">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7A4B90E9">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15316A50">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0</w:t>
            </w:r>
            <w:r>
              <w:rPr>
                <w:rFonts w:hint="eastAsia" w:asciiTheme="minorEastAsia" w:hAnsiTheme="minorEastAsia" w:eastAsiaTheme="minorEastAsia" w:cstheme="minorEastAsia"/>
                <w:b w:val="0"/>
                <w:bCs/>
                <w:sz w:val="24"/>
                <w:szCs w:val="24"/>
              </w:rPr>
              <w:t>m/s</w:t>
            </w:r>
          </w:p>
        </w:tc>
        <w:tc>
          <w:tcPr>
            <w:tcW w:w="718" w:type="pct"/>
            <w:noWrap w:val="0"/>
            <w:vAlign w:val="center"/>
          </w:tcPr>
          <w:p w14:paraId="4ED53D1F">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5/5/5</w:t>
            </w:r>
          </w:p>
        </w:tc>
        <w:tc>
          <w:tcPr>
            <w:tcW w:w="374" w:type="pct"/>
            <w:noWrap w:val="0"/>
            <w:vAlign w:val="center"/>
          </w:tcPr>
          <w:p w14:paraId="2A0B2144">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2D27B703">
            <w:pPr>
              <w:jc w:val="center"/>
              <w:rPr>
                <w:rFonts w:hint="eastAsia" w:asciiTheme="minorEastAsia" w:hAnsiTheme="minorEastAsia" w:eastAsiaTheme="minorEastAsia" w:cstheme="minorEastAsia"/>
                <w:b w:val="0"/>
                <w:bCs/>
                <w:sz w:val="24"/>
                <w:szCs w:val="24"/>
                <w:lang w:val="en-US" w:eastAsia="zh-CN"/>
              </w:rPr>
            </w:pPr>
          </w:p>
        </w:tc>
      </w:tr>
      <w:tr w14:paraId="2917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99729AF">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7号楼左梯</w:t>
            </w:r>
          </w:p>
        </w:tc>
        <w:tc>
          <w:tcPr>
            <w:tcW w:w="668" w:type="pct"/>
            <w:noWrap w:val="0"/>
            <w:vAlign w:val="center"/>
          </w:tcPr>
          <w:p w14:paraId="431A091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20G159205</w:t>
            </w:r>
          </w:p>
        </w:tc>
        <w:tc>
          <w:tcPr>
            <w:tcW w:w="356" w:type="pct"/>
            <w:noWrap w:val="0"/>
            <w:vAlign w:val="center"/>
          </w:tcPr>
          <w:p w14:paraId="28D4E97D">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1C9144C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2C2A756B">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0C7E0C3E">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0</w:t>
            </w:r>
            <w:r>
              <w:rPr>
                <w:rFonts w:hint="eastAsia" w:asciiTheme="minorEastAsia" w:hAnsiTheme="minorEastAsia" w:eastAsiaTheme="minorEastAsia" w:cstheme="minorEastAsia"/>
                <w:b w:val="0"/>
                <w:bCs/>
                <w:sz w:val="24"/>
                <w:szCs w:val="24"/>
              </w:rPr>
              <w:t>m/s</w:t>
            </w:r>
          </w:p>
        </w:tc>
        <w:tc>
          <w:tcPr>
            <w:tcW w:w="718" w:type="pct"/>
            <w:noWrap w:val="0"/>
            <w:vAlign w:val="center"/>
          </w:tcPr>
          <w:p w14:paraId="382EB12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5/5/5</w:t>
            </w:r>
          </w:p>
        </w:tc>
        <w:tc>
          <w:tcPr>
            <w:tcW w:w="374" w:type="pct"/>
            <w:noWrap w:val="0"/>
            <w:vAlign w:val="center"/>
          </w:tcPr>
          <w:p w14:paraId="5E221E15">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6CE23BE7">
            <w:pPr>
              <w:jc w:val="center"/>
              <w:rPr>
                <w:rFonts w:hint="eastAsia" w:asciiTheme="minorEastAsia" w:hAnsiTheme="minorEastAsia" w:eastAsiaTheme="minorEastAsia" w:cstheme="minorEastAsia"/>
                <w:b w:val="0"/>
                <w:bCs/>
                <w:sz w:val="24"/>
                <w:szCs w:val="24"/>
                <w:lang w:val="en-US" w:eastAsia="zh-CN"/>
              </w:rPr>
            </w:pPr>
          </w:p>
        </w:tc>
      </w:tr>
      <w:tr w14:paraId="198E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51" w:type="pct"/>
            <w:noWrap w:val="0"/>
            <w:vAlign w:val="center"/>
          </w:tcPr>
          <w:p w14:paraId="608127B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7号楼污梯</w:t>
            </w:r>
          </w:p>
        </w:tc>
        <w:tc>
          <w:tcPr>
            <w:tcW w:w="668" w:type="pct"/>
            <w:noWrap w:val="0"/>
            <w:vAlign w:val="center"/>
          </w:tcPr>
          <w:p w14:paraId="7F893DD8">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20G159207</w:t>
            </w:r>
          </w:p>
        </w:tc>
        <w:tc>
          <w:tcPr>
            <w:tcW w:w="356" w:type="pct"/>
            <w:noWrap w:val="0"/>
            <w:vAlign w:val="center"/>
          </w:tcPr>
          <w:p w14:paraId="1336870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1CD62E92">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0A5AC303">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10</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0kg</w:t>
            </w:r>
          </w:p>
        </w:tc>
        <w:tc>
          <w:tcPr>
            <w:tcW w:w="743" w:type="pct"/>
            <w:noWrap w:val="0"/>
            <w:vAlign w:val="center"/>
          </w:tcPr>
          <w:p w14:paraId="5D2B56CB">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m/s</w:t>
            </w:r>
          </w:p>
        </w:tc>
        <w:tc>
          <w:tcPr>
            <w:tcW w:w="718" w:type="pct"/>
            <w:noWrap w:val="0"/>
            <w:vAlign w:val="center"/>
          </w:tcPr>
          <w:p w14:paraId="70E9A1F2">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5/5/5</w:t>
            </w:r>
          </w:p>
        </w:tc>
        <w:tc>
          <w:tcPr>
            <w:tcW w:w="374" w:type="pct"/>
            <w:noWrap w:val="0"/>
            <w:vAlign w:val="center"/>
          </w:tcPr>
          <w:p w14:paraId="6263F3C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2B6FD03A">
            <w:pPr>
              <w:jc w:val="center"/>
              <w:rPr>
                <w:rFonts w:hint="eastAsia" w:asciiTheme="minorEastAsia" w:hAnsiTheme="minorEastAsia" w:eastAsiaTheme="minorEastAsia" w:cstheme="minorEastAsia"/>
                <w:b w:val="0"/>
                <w:bCs/>
                <w:sz w:val="24"/>
                <w:szCs w:val="24"/>
                <w:lang w:val="en-US" w:eastAsia="zh-CN"/>
              </w:rPr>
            </w:pPr>
          </w:p>
        </w:tc>
      </w:tr>
      <w:tr w14:paraId="4D9B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458A0A66">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新大门左梯</w:t>
            </w:r>
          </w:p>
        </w:tc>
        <w:tc>
          <w:tcPr>
            <w:tcW w:w="668" w:type="pct"/>
            <w:noWrap w:val="0"/>
            <w:vAlign w:val="center"/>
          </w:tcPr>
          <w:p w14:paraId="158442B6">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22G118354</w:t>
            </w:r>
          </w:p>
        </w:tc>
        <w:tc>
          <w:tcPr>
            <w:tcW w:w="356" w:type="pct"/>
            <w:noWrap w:val="0"/>
            <w:vAlign w:val="center"/>
          </w:tcPr>
          <w:p w14:paraId="23A77016">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3D82A984">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扶梯</w:t>
            </w:r>
          </w:p>
        </w:tc>
        <w:tc>
          <w:tcPr>
            <w:tcW w:w="497" w:type="pct"/>
            <w:noWrap w:val="0"/>
            <w:vAlign w:val="center"/>
          </w:tcPr>
          <w:p w14:paraId="2F679EE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30°</w:t>
            </w:r>
          </w:p>
        </w:tc>
        <w:tc>
          <w:tcPr>
            <w:tcW w:w="743" w:type="pct"/>
            <w:noWrap w:val="0"/>
            <w:vAlign w:val="center"/>
          </w:tcPr>
          <w:p w14:paraId="7F8900C0">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1000mm</w:t>
            </w:r>
          </w:p>
        </w:tc>
        <w:tc>
          <w:tcPr>
            <w:tcW w:w="718" w:type="pct"/>
            <w:noWrap w:val="0"/>
            <w:vAlign w:val="center"/>
          </w:tcPr>
          <w:p w14:paraId="760D8934">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3900mm</w:t>
            </w:r>
          </w:p>
        </w:tc>
        <w:tc>
          <w:tcPr>
            <w:tcW w:w="374" w:type="pct"/>
            <w:noWrap w:val="0"/>
            <w:vAlign w:val="center"/>
          </w:tcPr>
          <w:p w14:paraId="6FDAF74F">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1台</w:t>
            </w:r>
          </w:p>
        </w:tc>
        <w:tc>
          <w:tcPr>
            <w:tcW w:w="526" w:type="pct"/>
            <w:noWrap w:val="0"/>
            <w:vAlign w:val="center"/>
          </w:tcPr>
          <w:p w14:paraId="4F177FB4">
            <w:pPr>
              <w:jc w:val="center"/>
              <w:rPr>
                <w:rFonts w:hint="eastAsia" w:asciiTheme="minorEastAsia" w:hAnsiTheme="minorEastAsia" w:eastAsiaTheme="minorEastAsia" w:cstheme="minorEastAsia"/>
                <w:b w:val="0"/>
                <w:bCs/>
                <w:sz w:val="24"/>
                <w:szCs w:val="24"/>
                <w:lang w:val="en-US" w:eastAsia="zh-CN"/>
              </w:rPr>
            </w:pPr>
          </w:p>
        </w:tc>
      </w:tr>
      <w:tr w14:paraId="35E4C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AF19078">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新大门右梯</w:t>
            </w:r>
          </w:p>
        </w:tc>
        <w:tc>
          <w:tcPr>
            <w:tcW w:w="668" w:type="pct"/>
            <w:noWrap w:val="0"/>
            <w:vAlign w:val="center"/>
          </w:tcPr>
          <w:p w14:paraId="4B0DDD02">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22G118353</w:t>
            </w:r>
          </w:p>
        </w:tc>
        <w:tc>
          <w:tcPr>
            <w:tcW w:w="356" w:type="pct"/>
            <w:noWrap w:val="0"/>
            <w:vAlign w:val="center"/>
          </w:tcPr>
          <w:p w14:paraId="3FC61760">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36BBF044">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扶梯</w:t>
            </w:r>
          </w:p>
        </w:tc>
        <w:tc>
          <w:tcPr>
            <w:tcW w:w="497" w:type="pct"/>
            <w:noWrap w:val="0"/>
            <w:vAlign w:val="center"/>
          </w:tcPr>
          <w:p w14:paraId="3913092E">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30°</w:t>
            </w:r>
          </w:p>
        </w:tc>
        <w:tc>
          <w:tcPr>
            <w:tcW w:w="743" w:type="pct"/>
            <w:noWrap w:val="0"/>
            <w:vAlign w:val="center"/>
          </w:tcPr>
          <w:p w14:paraId="0E1B7FB1">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1000mm</w:t>
            </w:r>
          </w:p>
        </w:tc>
        <w:tc>
          <w:tcPr>
            <w:tcW w:w="718" w:type="pct"/>
            <w:noWrap w:val="0"/>
            <w:vAlign w:val="center"/>
          </w:tcPr>
          <w:p w14:paraId="2A7F3F4D">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3900mm</w:t>
            </w:r>
          </w:p>
        </w:tc>
        <w:tc>
          <w:tcPr>
            <w:tcW w:w="374" w:type="pct"/>
            <w:noWrap w:val="0"/>
            <w:vAlign w:val="center"/>
          </w:tcPr>
          <w:p w14:paraId="239ACBAC">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1台</w:t>
            </w:r>
          </w:p>
        </w:tc>
        <w:tc>
          <w:tcPr>
            <w:tcW w:w="526" w:type="pct"/>
            <w:noWrap w:val="0"/>
            <w:vAlign w:val="center"/>
          </w:tcPr>
          <w:p w14:paraId="0A45B9BF">
            <w:pPr>
              <w:jc w:val="center"/>
              <w:rPr>
                <w:rFonts w:hint="eastAsia" w:asciiTheme="minorEastAsia" w:hAnsiTheme="minorEastAsia" w:eastAsiaTheme="minorEastAsia" w:cstheme="minorEastAsia"/>
                <w:b w:val="0"/>
                <w:bCs/>
                <w:sz w:val="24"/>
                <w:szCs w:val="24"/>
                <w:lang w:val="en-US" w:eastAsia="zh-CN"/>
              </w:rPr>
            </w:pPr>
          </w:p>
        </w:tc>
      </w:tr>
      <w:tr w14:paraId="0169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710" w:type="dxa"/>
            <w:noWrap w:val="0"/>
            <w:vAlign w:val="center"/>
          </w:tcPr>
          <w:p w14:paraId="345C548B">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人民医院 3 号楼</w:t>
            </w:r>
          </w:p>
        </w:tc>
        <w:tc>
          <w:tcPr>
            <w:tcW w:w="1521" w:type="dxa"/>
            <w:noWrap w:val="0"/>
            <w:vAlign w:val="center"/>
          </w:tcPr>
          <w:p w14:paraId="67C25CB3">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23G004491</w:t>
            </w:r>
          </w:p>
        </w:tc>
        <w:tc>
          <w:tcPr>
            <w:tcW w:w="811" w:type="dxa"/>
            <w:noWrap w:val="0"/>
            <w:vAlign w:val="center"/>
          </w:tcPr>
          <w:p w14:paraId="5805909A">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825" w:type="dxa"/>
            <w:noWrap w:val="0"/>
            <w:vAlign w:val="center"/>
          </w:tcPr>
          <w:p w14:paraId="5D174942">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3#楼</w:t>
            </w:r>
            <w:r>
              <w:rPr>
                <w:rFonts w:hint="eastAsia" w:asciiTheme="minorEastAsia" w:hAnsiTheme="minorEastAsia" w:eastAsiaTheme="minorEastAsia" w:cstheme="minorEastAsia"/>
                <w:b w:val="0"/>
                <w:bCs/>
                <w:sz w:val="24"/>
                <w:szCs w:val="24"/>
                <w:lang w:val="en-US" w:eastAsia="zh-CN"/>
              </w:rPr>
              <w:br w:type="textWrapping"/>
            </w:r>
            <w:r>
              <w:rPr>
                <w:rFonts w:hint="eastAsia" w:asciiTheme="minorEastAsia" w:hAnsiTheme="minorEastAsia" w:eastAsiaTheme="minorEastAsia" w:cstheme="minorEastAsia"/>
                <w:b w:val="0"/>
                <w:bCs/>
                <w:sz w:val="24"/>
                <w:szCs w:val="24"/>
                <w:lang w:val="en-US" w:eastAsia="zh-CN"/>
              </w:rPr>
              <w:t>加装</w:t>
            </w:r>
            <w:r>
              <w:rPr>
                <w:rFonts w:hint="eastAsia" w:asciiTheme="minorEastAsia" w:hAnsiTheme="minorEastAsia" w:eastAsiaTheme="minorEastAsia" w:cstheme="minorEastAsia"/>
                <w:b w:val="0"/>
                <w:bCs/>
                <w:sz w:val="24"/>
                <w:szCs w:val="24"/>
                <w:lang w:val="en-US" w:eastAsia="zh-CN"/>
              </w:rPr>
              <w:br w:type="textWrapping"/>
            </w:r>
            <w:r>
              <w:rPr>
                <w:rFonts w:hint="eastAsia" w:asciiTheme="minorEastAsia" w:hAnsiTheme="minorEastAsia" w:eastAsiaTheme="minorEastAsia" w:cstheme="minorEastAsia"/>
                <w:b w:val="0"/>
                <w:bCs/>
                <w:sz w:val="24"/>
                <w:szCs w:val="24"/>
                <w:lang w:val="en-US" w:eastAsia="zh-CN"/>
              </w:rPr>
              <w:t>梯</w:t>
            </w:r>
          </w:p>
        </w:tc>
        <w:tc>
          <w:tcPr>
            <w:tcW w:w="1132" w:type="dxa"/>
            <w:noWrap w:val="0"/>
            <w:vAlign w:val="center"/>
          </w:tcPr>
          <w:p w14:paraId="583EC15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1600kg</w:t>
            </w:r>
          </w:p>
        </w:tc>
        <w:tc>
          <w:tcPr>
            <w:tcW w:w="1691" w:type="dxa"/>
            <w:noWrap w:val="0"/>
            <w:vAlign w:val="center"/>
          </w:tcPr>
          <w:p w14:paraId="0E475272">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1.6m/s</w:t>
            </w:r>
          </w:p>
        </w:tc>
        <w:tc>
          <w:tcPr>
            <w:tcW w:w="1635" w:type="dxa"/>
            <w:noWrap w:val="0"/>
            <w:vAlign w:val="center"/>
          </w:tcPr>
          <w:p w14:paraId="1CCF3DEB">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04/4/4</w:t>
            </w:r>
          </w:p>
        </w:tc>
        <w:tc>
          <w:tcPr>
            <w:tcW w:w="853" w:type="dxa"/>
            <w:noWrap w:val="0"/>
            <w:vAlign w:val="center"/>
          </w:tcPr>
          <w:p w14:paraId="1947385C">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 台</w:t>
            </w:r>
          </w:p>
        </w:tc>
        <w:tc>
          <w:tcPr>
            <w:tcW w:w="1197" w:type="dxa"/>
            <w:noWrap w:val="0"/>
            <w:vAlign w:val="center"/>
          </w:tcPr>
          <w:p w14:paraId="1F44718F">
            <w:pPr>
              <w:jc w:val="center"/>
              <w:rPr>
                <w:rFonts w:hint="eastAsia" w:asciiTheme="minorEastAsia" w:hAnsiTheme="minorEastAsia" w:eastAsiaTheme="minorEastAsia" w:cstheme="minorEastAsia"/>
                <w:b w:val="0"/>
                <w:bCs/>
                <w:sz w:val="24"/>
                <w:szCs w:val="24"/>
                <w:lang w:val="en-US" w:eastAsia="zh-CN"/>
              </w:rPr>
            </w:pPr>
          </w:p>
        </w:tc>
      </w:tr>
      <w:tr w14:paraId="4C88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000" w:type="pct"/>
            <w:gridSpan w:val="9"/>
            <w:noWrap w:val="0"/>
            <w:vAlign w:val="center"/>
          </w:tcPr>
          <w:p w14:paraId="37A75184">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合计：</w:t>
            </w:r>
          </w:p>
        </w:tc>
      </w:tr>
      <w:bookmarkEnd w:id="4"/>
    </w:tbl>
    <w:p w14:paraId="670A28FD">
      <w:pPr>
        <w:spacing w:line="560" w:lineRule="exact"/>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二、投标人的资格要求</w:t>
      </w:r>
    </w:p>
    <w:p w14:paraId="4C945360">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具有独立承担民事责任能力的在中华人民共和国境内注册的法人，具有合法经营权；</w:t>
      </w:r>
    </w:p>
    <w:p w14:paraId="31D02894">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投标人三年内在经营活动中没有重大违法记录和不良信用记录。</w:t>
      </w:r>
    </w:p>
    <w:p w14:paraId="0765A7BD">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投标人有效的“营业执照”副本复印件。</w:t>
      </w:r>
    </w:p>
    <w:p w14:paraId="324EBDF5">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投标人有效的“税务登记证”副本复印件。</w:t>
      </w:r>
    </w:p>
    <w:p w14:paraId="5EDF9F97">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t>维保单位必须具备有效的电梯类</w:t>
      </w:r>
      <w:r>
        <w:rPr>
          <w:rFonts w:hint="eastAsia" w:asciiTheme="minorEastAsia" w:hAnsiTheme="minorEastAsia" w:eastAsiaTheme="minorEastAsia" w:cstheme="minorEastAsia"/>
          <w:b w:val="0"/>
          <w:bCs w:val="0"/>
          <w:color w:val="auto"/>
          <w:sz w:val="28"/>
          <w:szCs w:val="28"/>
          <w:highlight w:val="none"/>
          <w:lang w:val="en-US" w:eastAsia="zh-CN"/>
        </w:rPr>
        <w:t>B</w:t>
      </w:r>
      <w:r>
        <w:rPr>
          <w:rFonts w:hint="eastAsia" w:asciiTheme="minorEastAsia" w:hAnsiTheme="minorEastAsia" w:eastAsiaTheme="minorEastAsia" w:cstheme="minorEastAsia"/>
          <w:b w:val="0"/>
          <w:bCs w:val="0"/>
          <w:color w:val="auto"/>
          <w:sz w:val="28"/>
          <w:szCs w:val="28"/>
          <w:highlight w:val="none"/>
        </w:rPr>
        <w:t>级或</w:t>
      </w:r>
      <w:r>
        <w:rPr>
          <w:rFonts w:hint="eastAsia" w:asciiTheme="minorEastAsia" w:hAnsiTheme="minorEastAsia" w:eastAsiaTheme="minorEastAsia" w:cstheme="minorEastAsia"/>
          <w:b w:val="0"/>
          <w:bCs w:val="0"/>
          <w:color w:val="auto"/>
          <w:sz w:val="28"/>
          <w:szCs w:val="28"/>
          <w:highlight w:val="none"/>
          <w:lang w:val="en-US" w:eastAsia="zh-CN"/>
        </w:rPr>
        <w:t>B</w:t>
      </w:r>
      <w:r>
        <w:rPr>
          <w:rFonts w:hint="eastAsia" w:asciiTheme="minorEastAsia" w:hAnsiTheme="minorEastAsia" w:eastAsiaTheme="minorEastAsia" w:cstheme="minorEastAsia"/>
          <w:b w:val="0"/>
          <w:bCs w:val="0"/>
          <w:color w:val="auto"/>
          <w:sz w:val="28"/>
          <w:szCs w:val="28"/>
          <w:highlight w:val="none"/>
        </w:rPr>
        <w:t>级以上《中华人民共和国特种设备安装维修许可证》资格。服务于该项目的维保人员须具有该电梯</w:t>
      </w:r>
      <w:r>
        <w:rPr>
          <w:rFonts w:hint="eastAsia" w:asciiTheme="minorEastAsia" w:hAnsiTheme="minorEastAsia" w:eastAsiaTheme="minorEastAsia" w:cstheme="minorEastAsia"/>
          <w:b w:val="0"/>
          <w:bCs w:val="0"/>
          <w:color w:val="auto"/>
          <w:sz w:val="28"/>
          <w:szCs w:val="28"/>
          <w:highlight w:val="none"/>
          <w:lang w:eastAsia="zh-CN"/>
        </w:rPr>
        <w:t>专业</w:t>
      </w:r>
      <w:r>
        <w:rPr>
          <w:rFonts w:hint="eastAsia" w:asciiTheme="minorEastAsia" w:hAnsiTheme="minorEastAsia" w:eastAsiaTheme="minorEastAsia" w:cstheme="minorEastAsia"/>
          <w:b w:val="0"/>
          <w:bCs w:val="0"/>
          <w:color w:val="auto"/>
          <w:sz w:val="28"/>
          <w:szCs w:val="28"/>
          <w:highlight w:val="none"/>
        </w:rPr>
        <w:t>维修技术。需提供对</w:t>
      </w:r>
      <w:r>
        <w:rPr>
          <w:rFonts w:hint="eastAsia" w:asciiTheme="minorEastAsia" w:hAnsiTheme="minorEastAsia" w:eastAsiaTheme="minorEastAsia" w:cstheme="minorEastAsia"/>
          <w:b w:val="0"/>
          <w:bCs w:val="0"/>
          <w:color w:val="auto"/>
          <w:sz w:val="28"/>
          <w:szCs w:val="28"/>
          <w:highlight w:val="none"/>
          <w:lang w:eastAsia="zh-CN"/>
        </w:rPr>
        <w:t>日立</w:t>
      </w:r>
      <w:r>
        <w:rPr>
          <w:rFonts w:hint="eastAsia" w:asciiTheme="minorEastAsia" w:hAnsiTheme="minorEastAsia" w:eastAsiaTheme="minorEastAsia" w:cstheme="minorEastAsia"/>
          <w:b w:val="0"/>
          <w:bCs w:val="0"/>
          <w:color w:val="auto"/>
          <w:sz w:val="28"/>
          <w:szCs w:val="28"/>
          <w:highlight w:val="none"/>
        </w:rPr>
        <w:t>电梯品牌的维保工程业绩（要求提供合同（首、盖章页）。</w:t>
      </w:r>
    </w:p>
    <w:p w14:paraId="2014E0A1">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t>本项目所有从业人员必须持有《特种设备作业人员证》（电梯维修证）。</w:t>
      </w:r>
    </w:p>
    <w:p w14:paraId="0AF0FD1E">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color w:val="auto"/>
          <w:sz w:val="28"/>
          <w:szCs w:val="28"/>
          <w:highlight w:val="none"/>
          <w:lang w:eastAsia="zh-CN"/>
        </w:rPr>
      </w:pPr>
      <w:r>
        <w:rPr>
          <w:rFonts w:hint="eastAsia" w:asciiTheme="minorEastAsia" w:hAnsiTheme="minorEastAsia" w:eastAsiaTheme="minorEastAsia" w:cstheme="minorEastAsia"/>
          <w:b w:val="0"/>
          <w:bCs w:val="0"/>
          <w:color w:val="auto"/>
          <w:sz w:val="28"/>
          <w:szCs w:val="28"/>
          <w:highlight w:val="none"/>
        </w:rPr>
        <w:t>至少指定两名</w:t>
      </w:r>
      <w:r>
        <w:rPr>
          <w:rFonts w:hint="eastAsia" w:asciiTheme="minorEastAsia" w:hAnsiTheme="minorEastAsia" w:eastAsiaTheme="minorEastAsia" w:cstheme="minorEastAsia"/>
          <w:b w:val="0"/>
          <w:bCs w:val="0"/>
          <w:color w:val="auto"/>
          <w:sz w:val="28"/>
          <w:szCs w:val="28"/>
          <w:highlight w:val="none"/>
          <w:lang w:eastAsia="zh-CN"/>
        </w:rPr>
        <w:t>以上</w:t>
      </w:r>
      <w:r>
        <w:rPr>
          <w:rFonts w:hint="eastAsia" w:asciiTheme="minorEastAsia" w:hAnsiTheme="minorEastAsia" w:eastAsiaTheme="minorEastAsia" w:cstheme="minorEastAsia"/>
          <w:b w:val="0"/>
          <w:bCs w:val="0"/>
          <w:color w:val="auto"/>
          <w:sz w:val="28"/>
          <w:szCs w:val="28"/>
          <w:highlight w:val="none"/>
        </w:rPr>
        <w:t>人员作为维保联系人，</w:t>
      </w:r>
      <w:r>
        <w:rPr>
          <w:rFonts w:hint="eastAsia" w:asciiTheme="minorEastAsia" w:hAnsiTheme="minorEastAsia" w:eastAsiaTheme="minorEastAsia" w:cstheme="minorEastAsia"/>
          <w:b w:val="0"/>
          <w:bCs w:val="0"/>
          <w:color w:val="auto"/>
          <w:sz w:val="28"/>
          <w:szCs w:val="28"/>
          <w:highlight w:val="none"/>
          <w:lang w:eastAsia="zh-CN"/>
        </w:rPr>
        <w:t>（常住）</w:t>
      </w:r>
      <w:r>
        <w:rPr>
          <w:rFonts w:hint="eastAsia" w:asciiTheme="minorEastAsia" w:hAnsiTheme="minorEastAsia" w:eastAsiaTheme="minorEastAsia" w:cstheme="minorEastAsia"/>
          <w:b w:val="0"/>
          <w:bCs w:val="0"/>
          <w:color w:val="auto"/>
          <w:sz w:val="28"/>
          <w:szCs w:val="28"/>
          <w:highlight w:val="none"/>
        </w:rPr>
        <w:t>固定负责本项目</w:t>
      </w:r>
      <w:r>
        <w:rPr>
          <w:rFonts w:hint="eastAsia" w:asciiTheme="minorEastAsia" w:hAnsiTheme="minorEastAsia" w:eastAsiaTheme="minorEastAsia" w:cstheme="minorEastAsia"/>
          <w:b w:val="0"/>
          <w:bCs w:val="0"/>
          <w:color w:val="auto"/>
          <w:sz w:val="28"/>
          <w:szCs w:val="28"/>
          <w:highlight w:val="none"/>
          <w:lang w:eastAsia="zh-CN"/>
        </w:rPr>
        <w:t>。</w:t>
      </w:r>
    </w:p>
    <w:p w14:paraId="228094E6">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t>投标人须具有院方开具的现堪证明；</w:t>
      </w:r>
      <w:r>
        <w:rPr>
          <w:rFonts w:hint="eastAsia" w:asciiTheme="minorEastAsia" w:hAnsiTheme="minorEastAsia" w:eastAsiaTheme="minorEastAsia" w:cstheme="minorEastAsia"/>
          <w:b w:val="0"/>
          <w:bCs w:val="0"/>
          <w:color w:val="auto"/>
          <w:sz w:val="28"/>
          <w:szCs w:val="28"/>
          <w:highlight w:val="none"/>
          <w:lang w:val="en-US" w:eastAsia="zh-CN"/>
        </w:rPr>
        <w:t>具体勘探现场联系唐工：13207829222</w:t>
      </w:r>
    </w:p>
    <w:p w14:paraId="60812F03">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left="0" w:leftChars="0" w:firstLine="560" w:firstLineChars="200"/>
        <w:textAlignment w:val="auto"/>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sz w:val="28"/>
          <w:szCs w:val="28"/>
          <w:highlight w:val="none"/>
        </w:rPr>
        <w:t>本项目不接受联合体投标。</w:t>
      </w:r>
    </w:p>
    <w:p w14:paraId="3800CDD3">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color w:val="auto"/>
          <w:kern w:val="2"/>
          <w:sz w:val="28"/>
          <w:szCs w:val="28"/>
          <w:lang w:val="en-US" w:eastAsia="zh-CN" w:bidi="ar-SA"/>
        </w:rPr>
        <w:t>三、</w:t>
      </w:r>
      <w:r>
        <w:rPr>
          <w:rFonts w:hint="eastAsia" w:asciiTheme="minorEastAsia" w:hAnsiTheme="minorEastAsia" w:eastAsiaTheme="minorEastAsia" w:cstheme="minorEastAsia"/>
          <w:sz w:val="28"/>
          <w:szCs w:val="28"/>
        </w:rPr>
        <w:t>磋商文件获取及响应文件递交</w:t>
      </w:r>
    </w:p>
    <w:p w14:paraId="793496D6">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获取及截止时间：202</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 xml:space="preserve"> 年 </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日至 </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 xml:space="preserve"> 日（工作日 8:30-12:00，15:00-17:30）</w:t>
      </w:r>
    </w:p>
    <w:p w14:paraId="72DA74E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地点：线上公告附件自行下载</w:t>
      </w:r>
    </w:p>
    <w:p w14:paraId="5EF9EB9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费用：免费下载，报名时需提交加盖公章的营业执照副本复印件、报名表、法定代表人授权委托书及相关资质证明（如等保测评资质、设备代理资质等）材料；</w:t>
      </w:r>
    </w:p>
    <w:p w14:paraId="053F8B3E">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线上报名：报名文件发送至邮箱：251032761@qq.com 或微信提交报名资料（联系人：采购办 </w:t>
      </w:r>
      <w:r>
        <w:rPr>
          <w:rFonts w:hint="eastAsia" w:asciiTheme="minorEastAsia" w:hAnsiTheme="minorEastAsia" w:eastAsiaTheme="minorEastAsia" w:cstheme="minorEastAsia"/>
          <w:sz w:val="28"/>
          <w:szCs w:val="28"/>
          <w:lang w:eastAsia="zh-CN"/>
        </w:rPr>
        <w:t>梁</w:t>
      </w:r>
      <w:r>
        <w:rPr>
          <w:rFonts w:hint="eastAsia" w:asciiTheme="minorEastAsia" w:hAnsiTheme="minorEastAsia" w:eastAsiaTheme="minorEastAsia" w:cstheme="minorEastAsia"/>
          <w:sz w:val="28"/>
          <w:szCs w:val="28"/>
          <w:lang w:val="en-US" w:eastAsia="zh-CN"/>
        </w:rPr>
        <w:t>老师</w:t>
      </w:r>
      <w:r>
        <w:rPr>
          <w:rFonts w:hint="eastAsia" w:asciiTheme="minorEastAsia" w:hAnsiTheme="minorEastAsia" w:eastAsiaTheme="minorEastAsia" w:cstheme="minorEastAsia"/>
          <w:sz w:val="28"/>
          <w:szCs w:val="28"/>
        </w:rPr>
        <w:t>，联系电话：</w:t>
      </w:r>
      <w:r>
        <w:rPr>
          <w:rFonts w:hint="eastAsia" w:asciiTheme="minorEastAsia" w:hAnsiTheme="minorEastAsia" w:eastAsiaTheme="minorEastAsia" w:cstheme="minorEastAsia"/>
          <w:sz w:val="28"/>
          <w:szCs w:val="28"/>
          <w:lang w:val="en-US" w:eastAsia="zh-CN"/>
        </w:rPr>
        <w:t>19142867990</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报名需提交的资料：</w:t>
      </w:r>
    </w:p>
    <w:p w14:paraId="19BB44D1">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1.报名表（详见附件1）；</w:t>
      </w:r>
    </w:p>
    <w:p w14:paraId="6076FA95">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2.提供有效的营业执照副本复印件；</w:t>
      </w:r>
    </w:p>
    <w:p w14:paraId="7491EE1E">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3.法定代表人授权委托书原件（委托代理时必须提供，需有法定代表人签字或盖章）；</w:t>
      </w:r>
    </w:p>
    <w:p w14:paraId="58C30105">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4.法定代表人及委托代理人有效身份证件复印件；</w:t>
      </w:r>
    </w:p>
    <w:p w14:paraId="251BB4C7">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5.以上资料需加盖公司公章。</w:t>
      </w:r>
    </w:p>
    <w:p w14:paraId="075A510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项目咨询：</w:t>
      </w:r>
      <w:r>
        <w:rPr>
          <w:rFonts w:hint="eastAsia" w:asciiTheme="minorEastAsia" w:hAnsiTheme="minorEastAsia" w:eastAsiaTheme="minorEastAsia" w:cstheme="minorEastAsia"/>
          <w:sz w:val="28"/>
          <w:szCs w:val="28"/>
          <w:lang w:val="en-US" w:eastAsia="zh-CN"/>
        </w:rPr>
        <w:t>总务</w:t>
      </w:r>
      <w:r>
        <w:rPr>
          <w:rFonts w:hint="eastAsia" w:asciiTheme="minorEastAsia" w:hAnsiTheme="minorEastAsia" w:eastAsiaTheme="minorEastAsia" w:cstheme="minorEastAsia"/>
          <w:sz w:val="28"/>
          <w:szCs w:val="28"/>
        </w:rPr>
        <w:t xml:space="preserve">科 </w:t>
      </w:r>
      <w:r>
        <w:rPr>
          <w:rFonts w:hint="eastAsia" w:asciiTheme="minorEastAsia" w:hAnsiTheme="minorEastAsia" w:eastAsiaTheme="minorEastAsia" w:cstheme="minorEastAsia"/>
          <w:sz w:val="28"/>
          <w:szCs w:val="28"/>
          <w:lang w:val="en-US" w:eastAsia="zh-CN"/>
        </w:rPr>
        <w:t>唐</w:t>
      </w:r>
      <w:r>
        <w:rPr>
          <w:rFonts w:hint="eastAsia" w:asciiTheme="minorEastAsia" w:hAnsiTheme="minorEastAsia" w:eastAsiaTheme="minorEastAsia" w:cstheme="minorEastAsia"/>
          <w:sz w:val="28"/>
          <w:szCs w:val="28"/>
        </w:rPr>
        <w:t>老师，联系电话：</w:t>
      </w:r>
      <w:r>
        <w:rPr>
          <w:rFonts w:hint="eastAsia" w:asciiTheme="minorEastAsia" w:hAnsiTheme="minorEastAsia" w:eastAsiaTheme="minorEastAsia" w:cstheme="minorEastAsia"/>
          <w:sz w:val="28"/>
          <w:szCs w:val="28"/>
          <w:lang w:val="en-US" w:eastAsia="zh-CN"/>
        </w:rPr>
        <w:t>13207829222</w:t>
      </w:r>
      <w:r>
        <w:rPr>
          <w:rFonts w:hint="eastAsia" w:asciiTheme="minorEastAsia" w:hAnsiTheme="minorEastAsia" w:eastAsiaTheme="minorEastAsia" w:cstheme="minorEastAsia"/>
          <w:sz w:val="28"/>
          <w:szCs w:val="28"/>
        </w:rPr>
        <w:t>。</w:t>
      </w:r>
    </w:p>
    <w:p w14:paraId="1AD691CD">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四</w:t>
      </w:r>
      <w:r>
        <w:rPr>
          <w:rFonts w:hint="eastAsia" w:asciiTheme="minorEastAsia" w:hAnsiTheme="minorEastAsia" w:eastAsiaTheme="minorEastAsia" w:cstheme="minorEastAsia"/>
          <w:sz w:val="28"/>
          <w:szCs w:val="28"/>
        </w:rPr>
        <w:t>、磋商评审</w:t>
      </w:r>
    </w:p>
    <w:p w14:paraId="6699422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递交投标文件时间：202</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 xml:space="preserve"> 年 </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 xml:space="preserve"> 日</w:t>
      </w:r>
      <w:r>
        <w:rPr>
          <w:rFonts w:hint="eastAsia" w:asciiTheme="minorEastAsia" w:hAnsiTheme="minorEastAsia" w:eastAsiaTheme="minorEastAsia" w:cstheme="minorEastAsia"/>
          <w:sz w:val="28"/>
          <w:szCs w:val="28"/>
          <w:lang w:eastAsia="zh-CN"/>
        </w:rPr>
        <w:t>下</w:t>
      </w:r>
      <w:r>
        <w:rPr>
          <w:rFonts w:hint="eastAsia" w:asciiTheme="minorEastAsia" w:hAnsiTheme="minorEastAsia" w:eastAsiaTheme="minorEastAsia" w:cstheme="minorEastAsia"/>
          <w:sz w:val="28"/>
          <w:szCs w:val="28"/>
        </w:rPr>
        <w:t xml:space="preserve">午 </w:t>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:30-1</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:00</w:t>
      </w:r>
    </w:p>
    <w:p w14:paraId="3C21D31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磋商会议时间：202</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 xml:space="preserve"> 年 </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13</w:t>
      </w:r>
      <w:r>
        <w:rPr>
          <w:rFonts w:hint="eastAsia" w:asciiTheme="minorEastAsia" w:hAnsiTheme="minorEastAsia" w:eastAsiaTheme="minorEastAsia" w:cstheme="minorEastAsia"/>
          <w:sz w:val="28"/>
          <w:szCs w:val="28"/>
        </w:rPr>
        <w:t xml:space="preserve"> 日</w:t>
      </w:r>
      <w:r>
        <w:rPr>
          <w:rFonts w:hint="eastAsia" w:asciiTheme="minorEastAsia" w:hAnsiTheme="minorEastAsia" w:eastAsiaTheme="minorEastAsia" w:cstheme="minorEastAsia"/>
          <w:sz w:val="28"/>
          <w:szCs w:val="28"/>
          <w:lang w:eastAsia="zh-CN"/>
        </w:rPr>
        <w:t>下</w:t>
      </w:r>
      <w:bookmarkStart w:id="14" w:name="_GoBack"/>
      <w:bookmarkEnd w:id="14"/>
      <w:r>
        <w:rPr>
          <w:rFonts w:hint="eastAsia" w:asciiTheme="minorEastAsia" w:hAnsiTheme="minorEastAsia" w:eastAsiaTheme="minorEastAsia" w:cstheme="minorEastAsia"/>
          <w:sz w:val="28"/>
          <w:szCs w:val="28"/>
        </w:rPr>
        <w:t>午 1</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:00</w:t>
      </w:r>
    </w:p>
    <w:p w14:paraId="5E48FFF0">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地点：融水苗族自治县人民医院 </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 xml:space="preserve"> 号楼 </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楼会议室</w:t>
      </w:r>
    </w:p>
    <w:p w14:paraId="15F5D6DB">
      <w:pPr>
        <w:ind w:left="559" w:leftChars="26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方式：综合评分法（报价分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0 分 + </w:t>
      </w:r>
      <w:r>
        <w:rPr>
          <w:rFonts w:hint="eastAsia" w:asciiTheme="minorEastAsia" w:hAnsiTheme="minorEastAsia" w:eastAsiaTheme="minorEastAsia" w:cstheme="minorEastAsia"/>
          <w:sz w:val="28"/>
          <w:szCs w:val="28"/>
          <w:lang w:val="en-US" w:eastAsia="zh-CN"/>
        </w:rPr>
        <w:t>技术部分</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30</w:t>
      </w:r>
      <w:r>
        <w:rPr>
          <w:rFonts w:hint="eastAsia" w:asciiTheme="minorEastAsia" w:hAnsiTheme="minorEastAsia" w:eastAsiaTheme="minorEastAsia" w:cstheme="minorEastAsia"/>
          <w:sz w:val="28"/>
          <w:szCs w:val="28"/>
        </w:rPr>
        <w:t xml:space="preserve"> 分 + </w:t>
      </w:r>
      <w:r>
        <w:rPr>
          <w:rFonts w:hint="eastAsia" w:asciiTheme="minorEastAsia" w:hAnsiTheme="minorEastAsia" w:eastAsiaTheme="minorEastAsia" w:cstheme="minorEastAsia"/>
          <w:sz w:val="28"/>
          <w:szCs w:val="28"/>
          <w:lang w:val="en-US" w:eastAsia="zh-CN"/>
        </w:rPr>
        <w:t>公司实力</w:t>
      </w:r>
      <w:r>
        <w:rPr>
          <w:rFonts w:hint="eastAsia" w:asciiTheme="minorEastAsia" w:hAnsiTheme="minorEastAsia" w:eastAsiaTheme="minorEastAsia" w:cstheme="minorEastAsia"/>
          <w:sz w:val="28"/>
          <w:szCs w:val="28"/>
        </w:rPr>
        <w:t xml:space="preserve"> 20 分</w:t>
      </w:r>
      <w:r>
        <w:rPr>
          <w:rFonts w:hint="eastAsia" w:asciiTheme="minorEastAsia" w:hAnsiTheme="minorEastAsia" w:eastAsiaTheme="minorEastAsia" w:cstheme="minorEastAsia"/>
          <w:sz w:val="28"/>
          <w:szCs w:val="28"/>
          <w:lang w:val="en-US" w:eastAsia="zh-CN"/>
        </w:rPr>
        <w:t>+服务团队10分+售后服务10分</w:t>
      </w:r>
      <w:r>
        <w:rPr>
          <w:rFonts w:hint="eastAsia" w:asciiTheme="minorEastAsia" w:hAnsiTheme="minorEastAsia" w:eastAsiaTheme="minorEastAsia" w:cstheme="minorEastAsia"/>
          <w:sz w:val="28"/>
          <w:szCs w:val="28"/>
        </w:rPr>
        <w:t>，满分 100 分，详见第四章《评审办法及评审标准》）。</w:t>
      </w:r>
    </w:p>
    <w:p w14:paraId="3CDDC277">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五</w:t>
      </w:r>
      <w:r>
        <w:rPr>
          <w:rFonts w:hint="eastAsia" w:asciiTheme="minorEastAsia" w:hAnsiTheme="minorEastAsia" w:eastAsiaTheme="minorEastAsia" w:cstheme="minorEastAsia"/>
          <w:sz w:val="28"/>
          <w:szCs w:val="28"/>
        </w:rPr>
        <w:t>、发布媒介</w:t>
      </w:r>
    </w:p>
    <w:p w14:paraId="0714FB0E">
      <w:pPr>
        <w:ind w:left="559" w:leftChars="266"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本公告同步发布于融水苗族自治县人民医院官方网站、融水苗族自治县人民医院公众号。</w:t>
      </w:r>
    </w:p>
    <w:p w14:paraId="087D3F96">
      <w:pPr>
        <w:rPr>
          <w:rFonts w:hint="eastAsia" w:asciiTheme="minorEastAsia" w:hAnsiTheme="minorEastAsia" w:eastAsiaTheme="minorEastAsia" w:cstheme="minorEastAsia"/>
          <w:sz w:val="28"/>
          <w:szCs w:val="28"/>
        </w:rPr>
      </w:pPr>
    </w:p>
    <w:p w14:paraId="1A77E21A">
      <w:pPr>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融水苗族自治县人民医院</w:t>
      </w:r>
    </w:p>
    <w:p w14:paraId="0BB01E6B">
      <w:pPr>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 xml:space="preserve"> 年 </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2日</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p>
    <w:p w14:paraId="746FE91D">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仿宋" w:hAnsi="仿宋" w:eastAsia="仿宋" w:cs="仿宋"/>
          <w:b w:val="0"/>
          <w:bCs w:val="0"/>
          <w:color w:val="auto"/>
          <w:kern w:val="2"/>
          <w:sz w:val="28"/>
          <w:szCs w:val="28"/>
          <w:lang w:val="en-US" w:eastAsia="zh-CN" w:bidi="ar-SA"/>
        </w:rPr>
      </w:pPr>
    </w:p>
    <w:p w14:paraId="72FCBD2E">
      <w:pPr>
        <w:pStyle w:val="19"/>
        <w:rPr>
          <w:rFonts w:hint="eastAsia" w:ascii="宋体" w:hAnsi="宋体" w:cs="宋体"/>
          <w:color w:val="auto"/>
          <w:sz w:val="32"/>
          <w:szCs w:val="32"/>
          <w:highlight w:val="none"/>
        </w:rPr>
      </w:pPr>
    </w:p>
    <w:p w14:paraId="7A59941A">
      <w:pPr>
        <w:rPr>
          <w:rFonts w:hint="eastAsia" w:ascii="宋体" w:hAnsi="宋体" w:cs="宋体"/>
          <w:color w:val="auto"/>
          <w:sz w:val="32"/>
          <w:szCs w:val="32"/>
          <w:highlight w:val="none"/>
        </w:rPr>
      </w:pPr>
    </w:p>
    <w:p w14:paraId="512E5B0F">
      <w:pPr>
        <w:pStyle w:val="19"/>
      </w:pPr>
    </w:p>
    <w:p w14:paraId="2ECB4064">
      <w:pPr>
        <w:pStyle w:val="19"/>
      </w:pPr>
    </w:p>
    <w:p w14:paraId="067098C7">
      <w:pPr>
        <w:snapToGrid w:val="0"/>
        <w:spacing w:beforeLines="50" w:after="50" w:line="320" w:lineRule="exact"/>
        <w:jc w:val="both"/>
        <w:rPr>
          <w:b/>
          <w:bCs/>
          <w:color w:val="auto"/>
          <w:sz w:val="44"/>
          <w:szCs w:val="44"/>
        </w:rPr>
      </w:pPr>
    </w:p>
    <w:p w14:paraId="48D7E9C4">
      <w:pPr>
        <w:snapToGrid w:val="0"/>
        <w:spacing w:beforeLines="50" w:after="50" w:line="240" w:lineRule="auto"/>
        <w:jc w:val="center"/>
        <w:rPr>
          <w:rFonts w:hint="eastAsia"/>
          <w:b/>
          <w:bCs/>
          <w:color w:val="auto"/>
          <w:sz w:val="44"/>
          <w:szCs w:val="44"/>
        </w:rPr>
      </w:pPr>
    </w:p>
    <w:p w14:paraId="0285F515">
      <w:pPr>
        <w:spacing w:line="520" w:lineRule="exact"/>
        <w:jc w:val="center"/>
        <w:outlineLvl w:val="0"/>
        <w:rPr>
          <w:rFonts w:hint="eastAsia" w:ascii="仿宋_GB2312" w:hAnsi="仿宋_GB2312" w:eastAsia="仿宋_GB2312" w:cs="仿宋_GB2312"/>
          <w:b/>
          <w:bCs/>
          <w:sz w:val="44"/>
          <w:szCs w:val="44"/>
          <w:lang w:val="en-US" w:eastAsia="zh-CN"/>
        </w:rPr>
      </w:pPr>
    </w:p>
    <w:p w14:paraId="6AB3F023">
      <w:pPr>
        <w:spacing w:line="520" w:lineRule="exact"/>
        <w:jc w:val="center"/>
        <w:outlineLvl w:val="0"/>
        <w:rPr>
          <w:rFonts w:hint="eastAsia" w:ascii="仿宋_GB2312" w:hAnsi="仿宋_GB2312" w:eastAsia="仿宋_GB2312" w:cs="仿宋_GB2312"/>
          <w:b/>
          <w:bCs/>
          <w:sz w:val="44"/>
          <w:szCs w:val="44"/>
          <w:lang w:val="en-US" w:eastAsia="zh-CN"/>
        </w:rPr>
      </w:pPr>
    </w:p>
    <w:p w14:paraId="5B83699A">
      <w:pPr>
        <w:spacing w:line="520" w:lineRule="exact"/>
        <w:jc w:val="center"/>
        <w:outlineLvl w:val="0"/>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第二章 项目采购服务需求</w:t>
      </w:r>
    </w:p>
    <w:p w14:paraId="59AB7C87">
      <w:pPr>
        <w:pStyle w:val="19"/>
        <w:jc w:val="center"/>
        <w:rPr>
          <w:rFonts w:hint="default"/>
          <w:lang w:val="en-US" w:eastAsia="zh-CN"/>
        </w:rPr>
      </w:pPr>
    </w:p>
    <w:p w14:paraId="65AEEB7A">
      <w:pPr>
        <w:spacing w:line="520" w:lineRule="exact"/>
        <w:ind w:firstLine="643"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lang w:val="en-US" w:eastAsia="zh-CN"/>
        </w:rPr>
        <w:t>一.</w:t>
      </w:r>
      <w:r>
        <w:rPr>
          <w:rFonts w:hint="eastAsia" w:asciiTheme="minorEastAsia" w:hAnsiTheme="minorEastAsia" w:eastAsiaTheme="minorEastAsia" w:cstheme="minorEastAsia"/>
          <w:b/>
          <w:bCs/>
          <w:sz w:val="32"/>
          <w:szCs w:val="32"/>
          <w:lang w:eastAsia="zh-CN"/>
        </w:rPr>
        <w:t>招标内容及范围:</w:t>
      </w:r>
      <w:r>
        <w:rPr>
          <w:rFonts w:hint="eastAsia" w:asciiTheme="minorEastAsia" w:hAnsiTheme="minorEastAsia" w:eastAsiaTheme="minorEastAsia" w:cstheme="minorEastAsia"/>
          <w:sz w:val="32"/>
          <w:szCs w:val="32"/>
          <w:u w:val="single"/>
          <w:lang w:eastAsia="zh-CN"/>
        </w:rPr>
        <w:t>融水苗族自治县人民医院</w:t>
      </w:r>
      <w:r>
        <w:rPr>
          <w:rFonts w:hint="eastAsia" w:asciiTheme="minorEastAsia" w:hAnsiTheme="minorEastAsia" w:eastAsiaTheme="minorEastAsia" w:cstheme="minorEastAsia"/>
          <w:sz w:val="32"/>
          <w:szCs w:val="32"/>
          <w:u w:val="single"/>
        </w:rPr>
        <w:t>202</w:t>
      </w:r>
      <w:r>
        <w:rPr>
          <w:rFonts w:hint="eastAsia" w:asciiTheme="minorEastAsia" w:hAnsiTheme="minorEastAsia" w:eastAsiaTheme="minorEastAsia" w:cstheme="minorEastAsia"/>
          <w:sz w:val="32"/>
          <w:szCs w:val="32"/>
          <w:u w:val="single"/>
          <w:lang w:val="en-US" w:eastAsia="zh-CN"/>
        </w:rPr>
        <w:t>6-2027</w:t>
      </w:r>
      <w:r>
        <w:rPr>
          <w:rFonts w:hint="eastAsia" w:asciiTheme="minorEastAsia" w:hAnsiTheme="minorEastAsia" w:eastAsiaTheme="minorEastAsia" w:cstheme="minorEastAsia"/>
          <w:sz w:val="32"/>
          <w:szCs w:val="32"/>
          <w:u w:val="single"/>
        </w:rPr>
        <w:t>年度</w:t>
      </w:r>
      <w:r>
        <w:rPr>
          <w:rFonts w:hint="eastAsia" w:asciiTheme="minorEastAsia" w:hAnsiTheme="minorEastAsia" w:eastAsiaTheme="minorEastAsia" w:cstheme="minorEastAsia"/>
          <w:sz w:val="32"/>
          <w:szCs w:val="32"/>
          <w:u w:val="single"/>
          <w:lang w:val="en-US" w:eastAsia="zh-CN"/>
        </w:rPr>
        <w:t>19台</w:t>
      </w:r>
      <w:r>
        <w:rPr>
          <w:rFonts w:hint="eastAsia" w:asciiTheme="minorEastAsia" w:hAnsiTheme="minorEastAsia" w:eastAsiaTheme="minorEastAsia" w:cstheme="minorEastAsia"/>
          <w:sz w:val="32"/>
          <w:szCs w:val="32"/>
          <w:u w:val="single"/>
        </w:rPr>
        <w:t>电梯</w:t>
      </w:r>
      <w:r>
        <w:rPr>
          <w:rFonts w:hint="eastAsia" w:asciiTheme="minorEastAsia" w:hAnsiTheme="minorEastAsia" w:eastAsiaTheme="minorEastAsia" w:cstheme="minorEastAsia"/>
          <w:sz w:val="32"/>
          <w:szCs w:val="32"/>
          <w:u w:val="single"/>
          <w:lang w:val="en-US" w:eastAsia="zh-CN"/>
        </w:rPr>
        <w:t>的</w:t>
      </w:r>
      <w:r>
        <w:rPr>
          <w:rFonts w:hint="eastAsia" w:asciiTheme="minorEastAsia" w:hAnsiTheme="minorEastAsia" w:eastAsiaTheme="minorEastAsia" w:cstheme="minorEastAsia"/>
          <w:sz w:val="32"/>
          <w:szCs w:val="32"/>
          <w:u w:val="single"/>
        </w:rPr>
        <w:t>维护保养服务</w:t>
      </w:r>
      <w:r>
        <w:rPr>
          <w:rFonts w:hint="eastAsia" w:asciiTheme="minorEastAsia" w:hAnsiTheme="minorEastAsia" w:eastAsiaTheme="minorEastAsia" w:cstheme="minorEastAsia"/>
          <w:sz w:val="32"/>
          <w:szCs w:val="32"/>
          <w:u w:val="single"/>
          <w:lang w:eastAsia="zh-CN"/>
        </w:rPr>
        <w:t>。</w:t>
      </w:r>
      <w:r>
        <w:rPr>
          <w:rFonts w:hint="eastAsia" w:asciiTheme="minorEastAsia" w:hAnsiTheme="minorEastAsia" w:eastAsiaTheme="minorEastAsia" w:cstheme="minorEastAsia"/>
          <w:sz w:val="32"/>
          <w:szCs w:val="32"/>
        </w:rPr>
        <w:t xml:space="preserve"> </w:t>
      </w:r>
    </w:p>
    <w:p w14:paraId="2EA82A04">
      <w:pPr>
        <w:spacing w:line="560" w:lineRule="exact"/>
        <w:ind w:firstLine="643"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lang w:val="en-US" w:eastAsia="zh-CN"/>
        </w:rPr>
        <w:t>二.</w:t>
      </w:r>
      <w:r>
        <w:rPr>
          <w:rFonts w:hint="eastAsia" w:asciiTheme="minorEastAsia" w:hAnsiTheme="minorEastAsia" w:eastAsiaTheme="minorEastAsia" w:cstheme="minorEastAsia"/>
          <w:b/>
          <w:bCs/>
          <w:sz w:val="32"/>
          <w:szCs w:val="32"/>
          <w:lang w:eastAsia="zh-CN"/>
        </w:rPr>
        <w:t>预算价：</w:t>
      </w:r>
      <w:r>
        <w:rPr>
          <w:rFonts w:hint="eastAsia" w:asciiTheme="minorEastAsia" w:hAnsiTheme="minorEastAsia" w:eastAsiaTheme="minorEastAsia" w:cstheme="minorEastAsia"/>
          <w:b w:val="0"/>
          <w:bCs w:val="0"/>
          <w:color w:val="auto"/>
          <w:kern w:val="2"/>
          <w:sz w:val="32"/>
          <w:szCs w:val="32"/>
          <w:lang w:val="en-US" w:eastAsia="zh-CN" w:bidi="ar-SA"/>
        </w:rPr>
        <w:t>64941元。</w:t>
      </w:r>
    </w:p>
    <w:p w14:paraId="47DAE0CC">
      <w:pPr>
        <w:spacing w:line="520" w:lineRule="exact"/>
        <w:ind w:firstLine="643"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lang w:val="en-US" w:eastAsia="zh-CN"/>
        </w:rPr>
        <w:t>三.</w:t>
      </w:r>
      <w:r>
        <w:rPr>
          <w:rFonts w:hint="eastAsia" w:asciiTheme="minorEastAsia" w:hAnsiTheme="minorEastAsia" w:eastAsiaTheme="minorEastAsia" w:cstheme="minorEastAsia"/>
          <w:b/>
          <w:bCs/>
          <w:sz w:val="32"/>
          <w:szCs w:val="32"/>
        </w:rPr>
        <w:t>服务</w:t>
      </w:r>
      <w:r>
        <w:rPr>
          <w:rFonts w:hint="eastAsia" w:asciiTheme="minorEastAsia" w:hAnsiTheme="minorEastAsia" w:eastAsiaTheme="minorEastAsia" w:cstheme="minorEastAsia"/>
          <w:b/>
          <w:bCs/>
          <w:sz w:val="32"/>
          <w:szCs w:val="32"/>
          <w:lang w:eastAsia="zh-CN"/>
        </w:rPr>
        <w:t>内容及要求</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包括但不限于以下内容</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w:t>
      </w:r>
    </w:p>
    <w:p w14:paraId="45212309">
      <w:pPr>
        <w:ind w:firstLine="560" w:firstLineChars="200"/>
        <w:rPr>
          <w:rFonts w:hint="eastAsia" w:asciiTheme="minorEastAsia" w:hAnsiTheme="minorEastAsia" w:eastAsiaTheme="minorEastAsia" w:cstheme="minorEastAsia"/>
          <w:sz w:val="28"/>
          <w:szCs w:val="28"/>
        </w:rPr>
      </w:pPr>
      <w:bookmarkStart w:id="5" w:name="_Toc17216791"/>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维保内容及质量符合中华人民共和国国家质量监督检验检疫总局颁布的“特种设备安全技术规范 TSG T5002—2017 电梯维护保养规则”的标准。</w:t>
      </w:r>
    </w:p>
    <w:p w14:paraId="6721E8C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建立电梯维修、维保纸质档案（一梯一档），确保电梯正常运行使用，延长电梯使用寿命。</w:t>
      </w:r>
    </w:p>
    <w:p w14:paraId="67D2F271">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3.具有电梯故障检测能力，严禁电梯伤人事故出现。</w:t>
      </w:r>
    </w:p>
    <w:p w14:paraId="036A11C0">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电梯维保严格按</w:t>
      </w:r>
      <w:r>
        <w:rPr>
          <w:rFonts w:hint="eastAsia" w:asciiTheme="minorEastAsia" w:hAnsiTheme="minorEastAsia" w:eastAsiaTheme="minorEastAsia" w:cstheme="minorEastAsia"/>
          <w:sz w:val="28"/>
          <w:szCs w:val="28"/>
          <w:lang w:val="en-US" w:eastAsia="zh-CN"/>
        </w:rPr>
        <w:t>附表</w:t>
      </w:r>
      <w:r>
        <w:rPr>
          <w:rFonts w:hint="eastAsia" w:asciiTheme="minorEastAsia" w:hAnsiTheme="minorEastAsia" w:eastAsiaTheme="minorEastAsia" w:cstheme="minorEastAsia"/>
          <w:sz w:val="28"/>
          <w:szCs w:val="28"/>
        </w:rPr>
        <w:t>“维护保养具体内容和要求”（但并不限于）执行，并达到“国优”标准。</w:t>
      </w:r>
    </w:p>
    <w:p w14:paraId="60B73DA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电梯维护人员须定期对电梯设备运行情况进行检查，发现问题，及时处理，并做好巡查记录。按照国家规定，维保方派出维保专业人员对</w:t>
      </w:r>
      <w:r>
        <w:rPr>
          <w:rFonts w:hint="eastAsia" w:asciiTheme="minorEastAsia" w:hAnsiTheme="minorEastAsia" w:eastAsiaTheme="minorEastAsia" w:cstheme="minorEastAsia"/>
          <w:sz w:val="28"/>
          <w:szCs w:val="28"/>
          <w:lang w:eastAsia="zh-CN"/>
        </w:rPr>
        <w:t>医</w:t>
      </w:r>
      <w:r>
        <w:rPr>
          <w:rFonts w:hint="eastAsia" w:asciiTheme="minorEastAsia" w:hAnsiTheme="minorEastAsia" w:eastAsiaTheme="minorEastAsia" w:cstheme="minorEastAsia"/>
          <w:sz w:val="28"/>
          <w:szCs w:val="28"/>
          <w:lang w:val="en-US" w:eastAsia="zh-CN"/>
        </w:rPr>
        <w:t>院电梯</w:t>
      </w:r>
      <w:r>
        <w:rPr>
          <w:rFonts w:hint="eastAsia" w:asciiTheme="minorEastAsia" w:hAnsiTheme="minorEastAsia" w:eastAsiaTheme="minorEastAsia" w:cstheme="minorEastAsia"/>
          <w:sz w:val="28"/>
          <w:szCs w:val="28"/>
        </w:rPr>
        <w:t>设备提供至少每15天1次的例行保养工作。</w:t>
      </w:r>
    </w:p>
    <w:p w14:paraId="4F1DBD5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设备年检：每年一次年检工作由采购方负责申报办理并支付年检费用，维保单位负责年检前的设备检查准备工作，协助采购人完成年检。维保单位应注意平时保养，不得在年检前突击保养另收采购方人工费。由于维保单位保养工作原因而造成电梯复检，费用由维保单位支付。电梯年检所涉及的相关费用由采购人自行负责。</w:t>
      </w:r>
    </w:p>
    <w:p w14:paraId="20E3FDF5">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维保单位必须严格遵照采购人现场工作人员的管理要求，全力配合采购方现场一切活动要求。</w:t>
      </w:r>
    </w:p>
    <w:p w14:paraId="349EB9D6">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维保单位必须按时向采购方提交月度、季度、年度电梯维保报告与电梯设备评估报告。</w:t>
      </w:r>
    </w:p>
    <w:p w14:paraId="0023008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维保单位必须认真组织技术人员对电梯接管进行验收，并协调验收存在问题的整改，且对验收接管结果负责。</w:t>
      </w:r>
    </w:p>
    <w:bookmarkEnd w:id="5"/>
    <w:p w14:paraId="45966EB2">
      <w:pPr>
        <w:ind w:firstLine="643" w:firstLineChars="200"/>
        <w:rPr>
          <w:rFonts w:hint="eastAsia" w:asciiTheme="minorEastAsia" w:hAnsiTheme="minorEastAsia" w:eastAsiaTheme="minorEastAsia" w:cstheme="minorEastAsia"/>
          <w:sz w:val="28"/>
          <w:szCs w:val="28"/>
        </w:rPr>
      </w:pPr>
      <w:bookmarkStart w:id="6" w:name="_Toc17216804"/>
      <w:r>
        <w:rPr>
          <w:rFonts w:hint="eastAsia" w:asciiTheme="minorEastAsia" w:hAnsiTheme="minorEastAsia" w:eastAsiaTheme="minorEastAsia" w:cstheme="minorEastAsia"/>
          <w:b/>
          <w:bCs/>
          <w:sz w:val="32"/>
          <w:szCs w:val="32"/>
          <w:lang w:val="en-US" w:eastAsia="zh-CN"/>
        </w:rPr>
        <w:t>四.</w:t>
      </w:r>
      <w:r>
        <w:rPr>
          <w:rFonts w:hint="eastAsia" w:asciiTheme="minorEastAsia" w:hAnsiTheme="minorEastAsia" w:eastAsiaTheme="minorEastAsia" w:cstheme="minorEastAsia"/>
          <w:b/>
          <w:bCs/>
          <w:sz w:val="32"/>
          <w:szCs w:val="32"/>
        </w:rPr>
        <w:t>维保质量标准要求</w:t>
      </w:r>
    </w:p>
    <w:p w14:paraId="1172AAF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维保单位必须按“特种设备安全技术规范 TSG T5002—2017 电梯维护保养规则”的标准和以下维护保养具体内容和要求履行维保的义务与责任。电梯维保质量达到双方书面确认后的“国优”电梯维保标准（若无书面标准的，则以本合同约定一致要求执行），保证电梯机房、底坑内无杂物、干净、整齐。</w:t>
      </w:r>
    </w:p>
    <w:p w14:paraId="6649940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电梯平层标识对照表、钢丝绳平层标识线、安全提示标识需清晰无缺损。</w:t>
      </w:r>
    </w:p>
    <w:p w14:paraId="558AA3C2">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要确保</w:t>
      </w:r>
      <w:r>
        <w:rPr>
          <w:rFonts w:hint="eastAsia" w:asciiTheme="minorEastAsia" w:hAnsiTheme="minorEastAsia" w:eastAsiaTheme="minorEastAsia" w:cstheme="minorEastAsia"/>
          <w:sz w:val="28"/>
          <w:szCs w:val="28"/>
          <w:lang w:val="en-US" w:eastAsia="zh-CN"/>
        </w:rPr>
        <w:t>24</w:t>
      </w:r>
      <w:r>
        <w:rPr>
          <w:rFonts w:hint="eastAsia" w:asciiTheme="minorEastAsia" w:hAnsiTheme="minorEastAsia" w:eastAsiaTheme="minorEastAsia" w:cstheme="minorEastAsia"/>
          <w:sz w:val="28"/>
          <w:szCs w:val="28"/>
        </w:rPr>
        <w:t>小时电梯的应急服务及安全。现场作业人员不得少于2人，现场作业的维保工作人员应该执有电梯维修操作证上岗，并将相关资料送到采购单位备案。本区域电梯维保责任人更换不得少于一个维修年度。采购方有权利要求维保单位更换采购方认为不合格现场维保人员。</w:t>
      </w:r>
    </w:p>
    <w:p w14:paraId="0CEDADE5">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提供每季度电梯运行报告，分析项目电梯故障原因及改进措施，详细记录每次故障梯号、发生时间、到场时间、故障原因等。</w:t>
      </w:r>
    </w:p>
    <w:p w14:paraId="4987200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纪律要求：电梯维护人员在工作中应穿着统一的制服，讲究礼貌、文明执勤遵守劳动纪律等采购单位的有关规定。如有违反纪律或不称职行为者，采购单位有权向维保单位要求换人，并视具体情况做出处理决定。</w:t>
      </w:r>
    </w:p>
    <w:p w14:paraId="510C0F1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限时办法：维保单位对本项目维保电梯提供24小时全天候的故障处理或意外事故的技术性服务。维保技术人员须按照国家法规要求，发生电梯发生困人事件必须在接到困人救援通知后30分钟内赶到现场解救被困人员，一般电梯故障接到通知后在1小时内到场解决，并及时将故障原因及维修情况报告采购方。遇到相关检查及紧急维修情况，需按采购方要求配合完成工作。</w:t>
      </w:r>
    </w:p>
    <w:p w14:paraId="238AF703">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配件采购： 维保单位应</w:t>
      </w:r>
      <w:r>
        <w:rPr>
          <w:rFonts w:hint="eastAsia" w:asciiTheme="minorEastAsia" w:hAnsiTheme="minorEastAsia" w:eastAsiaTheme="minorEastAsia" w:cstheme="minorEastAsia"/>
          <w:sz w:val="28"/>
          <w:szCs w:val="28"/>
          <w:lang w:val="en-US" w:eastAsia="zh-CN"/>
        </w:rPr>
        <w:t>满足招标单位列出的配件要求，并</w:t>
      </w:r>
      <w:r>
        <w:rPr>
          <w:rFonts w:hint="eastAsia" w:asciiTheme="minorEastAsia" w:hAnsiTheme="minorEastAsia" w:eastAsiaTheme="minorEastAsia" w:cstheme="minorEastAsia"/>
          <w:sz w:val="28"/>
          <w:szCs w:val="28"/>
        </w:rPr>
        <w:t>对</w:t>
      </w:r>
      <w:r>
        <w:rPr>
          <w:rFonts w:hint="eastAsia" w:asciiTheme="minorEastAsia" w:hAnsiTheme="minorEastAsia" w:eastAsiaTheme="minorEastAsia" w:cstheme="minorEastAsia"/>
          <w:sz w:val="28"/>
          <w:szCs w:val="28"/>
          <w:lang w:val="en-US" w:eastAsia="zh-CN"/>
        </w:rPr>
        <w:t>列出</w:t>
      </w:r>
      <w:r>
        <w:rPr>
          <w:rFonts w:hint="eastAsia" w:asciiTheme="minorEastAsia" w:hAnsiTheme="minorEastAsia" w:eastAsiaTheme="minorEastAsia" w:cstheme="minorEastAsia"/>
          <w:sz w:val="28"/>
          <w:szCs w:val="28"/>
        </w:rPr>
        <w:t>配件提供全年24小时供应服务，并且免费送货上门</w:t>
      </w:r>
      <w:r>
        <w:rPr>
          <w:rFonts w:hint="eastAsia" w:asciiTheme="minorEastAsia" w:hAnsiTheme="minorEastAsia" w:eastAsiaTheme="minorEastAsia" w:cstheme="minorEastAsia"/>
          <w:sz w:val="28"/>
          <w:szCs w:val="28"/>
          <w:lang w:val="en-US" w:eastAsia="zh-CN"/>
        </w:rPr>
        <w:t>免安装</w:t>
      </w:r>
      <w:r>
        <w:rPr>
          <w:rFonts w:hint="eastAsia" w:asciiTheme="minorEastAsia" w:hAnsiTheme="minorEastAsia" w:eastAsiaTheme="minorEastAsia" w:cstheme="minorEastAsia"/>
          <w:sz w:val="28"/>
          <w:szCs w:val="28"/>
        </w:rPr>
        <w:t>。为了保障电梯的安全有效运行必须保障所更换配件为符合该电梯型号的正品配件，并且维保单位必须为新更换的配件必须提供1年的质保。</w:t>
      </w:r>
    </w:p>
    <w:p w14:paraId="1DE9369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事故责任：在电梯维护保养过程中，如属维护保养不到位或是维保人员疏忽、大意或不按《特种设备安全法》及相关规范要求操作造成的电梯设备损坏，以及人员伤亡事故的，由维保单位负全部责任。</w:t>
      </w:r>
    </w:p>
    <w:p w14:paraId="68E9458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节能管理：维保单位需按照采购单位的节能管理规定，认真做好本服务项目的水、电等能源的节约管理工作。</w:t>
      </w:r>
    </w:p>
    <w:p w14:paraId="6160349E">
      <w:pPr>
        <w:numPr>
          <w:ilvl w:val="0"/>
          <w:numId w:val="0"/>
        </w:numPr>
        <w:spacing w:line="560" w:lineRule="exact"/>
        <w:ind w:firstLine="643" w:firstLineChars="200"/>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2"/>
          <w:szCs w:val="32"/>
          <w:lang w:val="en-US" w:eastAsia="zh-CN"/>
        </w:rPr>
        <w:t>五.维护保养具体内容和要求</w:t>
      </w:r>
      <w:r>
        <w:rPr>
          <w:rFonts w:hint="eastAsia" w:asciiTheme="minorEastAsia" w:hAnsiTheme="minorEastAsia" w:eastAsiaTheme="minorEastAsia" w:cstheme="minorEastAsia"/>
          <w:b/>
          <w:bCs/>
          <w:sz w:val="21"/>
          <w:szCs w:val="21"/>
          <w:lang w:val="en-US" w:eastAsia="zh-CN"/>
        </w:rPr>
        <w:t>：</w:t>
      </w:r>
      <w:r>
        <w:rPr>
          <w:rFonts w:hint="eastAsia" w:asciiTheme="minorEastAsia" w:hAnsiTheme="minorEastAsia" w:eastAsiaTheme="minorEastAsia" w:cstheme="minorEastAsia"/>
          <w:sz w:val="28"/>
          <w:szCs w:val="28"/>
          <w:lang w:val="en-US" w:eastAsia="zh-CN"/>
        </w:rPr>
        <w:t>（详见附件2）</w:t>
      </w:r>
    </w:p>
    <w:p w14:paraId="2259276E">
      <w:pPr>
        <w:ind w:firstLine="560" w:firstLineChars="200"/>
        <w:rPr>
          <w:rFonts w:hint="default" w:asciiTheme="minorEastAsia" w:hAnsiTheme="minorEastAsia" w:eastAsiaTheme="minorEastAsia" w:cstheme="minorEastAsia"/>
          <w:sz w:val="28"/>
          <w:szCs w:val="28"/>
          <w:lang w:val="en-US" w:eastAsia="zh-CN"/>
        </w:rPr>
      </w:pPr>
    </w:p>
    <w:p w14:paraId="5969E73F">
      <w:pPr>
        <w:ind w:firstLine="560" w:firstLineChars="200"/>
        <w:rPr>
          <w:rFonts w:hint="default" w:asciiTheme="minorEastAsia" w:hAnsiTheme="minorEastAsia" w:eastAsiaTheme="minorEastAsia" w:cstheme="minorEastAsia"/>
          <w:sz w:val="28"/>
          <w:szCs w:val="28"/>
          <w:lang w:val="en-US" w:eastAsia="zh-CN"/>
        </w:rPr>
      </w:pPr>
    </w:p>
    <w:bookmarkEnd w:id="6"/>
    <w:p w14:paraId="3066CB96">
      <w:pPr>
        <w:pStyle w:val="19"/>
        <w:rPr>
          <w:rFonts w:hint="eastAsia"/>
          <w:b/>
          <w:bCs/>
          <w:color w:val="auto"/>
          <w:sz w:val="44"/>
          <w:szCs w:val="44"/>
        </w:rPr>
      </w:pPr>
    </w:p>
    <w:p w14:paraId="36BCDBDF">
      <w:pPr>
        <w:bidi w:val="0"/>
        <w:jc w:val="center"/>
        <w:rPr>
          <w:rFonts w:hint="eastAsia"/>
          <w:sz w:val="44"/>
          <w:szCs w:val="44"/>
          <w:lang w:val="en-US" w:eastAsia="zh-CN"/>
        </w:rPr>
      </w:pPr>
      <w:r>
        <w:rPr>
          <w:rFonts w:hint="eastAsia"/>
          <w:sz w:val="44"/>
          <w:szCs w:val="44"/>
          <w:lang w:val="en-US" w:eastAsia="zh-CN"/>
        </w:rPr>
        <w:t xml:space="preserve"> </w:t>
      </w:r>
    </w:p>
    <w:p w14:paraId="4541D88E">
      <w:pPr>
        <w:bidi w:val="0"/>
        <w:jc w:val="center"/>
        <w:rPr>
          <w:rFonts w:hint="eastAsia"/>
          <w:sz w:val="44"/>
          <w:szCs w:val="44"/>
          <w:lang w:val="en-US" w:eastAsia="zh-CN"/>
        </w:rPr>
      </w:pPr>
    </w:p>
    <w:p w14:paraId="3F02EA76">
      <w:pPr>
        <w:bidi w:val="0"/>
        <w:ind w:firstLine="2200" w:firstLineChars="500"/>
        <w:jc w:val="both"/>
      </w:pPr>
      <w:r>
        <w:rPr>
          <w:rFonts w:hint="eastAsia"/>
          <w:sz w:val="44"/>
          <w:szCs w:val="44"/>
        </w:rPr>
        <w:t>第三章  响应文件格式</w:t>
      </w:r>
    </w:p>
    <w:p w14:paraId="07E2357A">
      <w:pPr>
        <w:jc w:val="center"/>
        <w:rPr>
          <w:rFonts w:ascii="宋体" w:hAnsi="宋体" w:cs="宋体"/>
        </w:rPr>
      </w:pPr>
    </w:p>
    <w:p w14:paraId="02F3BB90">
      <w:pPr>
        <w:rPr>
          <w:rFonts w:ascii="宋体" w:hAnsi="宋体" w:cs="宋体"/>
          <w:sz w:val="44"/>
          <w:szCs w:val="44"/>
        </w:rPr>
      </w:pPr>
    </w:p>
    <w:p w14:paraId="23FCF72C">
      <w:pPr>
        <w:pStyle w:val="19"/>
        <w:rPr>
          <w:rFonts w:ascii="宋体" w:hAnsi="宋体" w:cs="宋体"/>
        </w:rPr>
      </w:pPr>
    </w:p>
    <w:p w14:paraId="416A04B6">
      <w:pPr>
        <w:spacing w:beforeLines="50" w:line="360" w:lineRule="auto"/>
        <w:jc w:val="center"/>
        <w:rPr>
          <w:rFonts w:ascii="宋体" w:hAnsi="宋体" w:cs="宋体"/>
          <w:sz w:val="44"/>
          <w:szCs w:val="44"/>
        </w:rPr>
      </w:pPr>
      <w:r>
        <w:rPr>
          <w:rFonts w:hint="eastAsia" w:ascii="宋体" w:hAnsi="宋体" w:cs="宋体"/>
          <w:b/>
          <w:bCs/>
          <w:sz w:val="48"/>
          <w:szCs w:val="48"/>
        </w:rPr>
        <w:t>响 应 文件</w:t>
      </w:r>
      <w:r>
        <w:rPr>
          <w:rFonts w:hint="eastAsia" w:ascii="宋体" w:hAnsi="宋体" w:cs="宋体"/>
          <w:sz w:val="28"/>
          <w:szCs w:val="28"/>
        </w:rPr>
        <w:t>（封面）</w:t>
      </w:r>
    </w:p>
    <w:p w14:paraId="2C69B3E9">
      <w:pPr>
        <w:snapToGrid w:val="0"/>
        <w:spacing w:line="360" w:lineRule="auto"/>
        <w:jc w:val="center"/>
        <w:rPr>
          <w:rFonts w:ascii="宋体" w:hAnsi="宋体" w:cs="宋体"/>
          <w:sz w:val="32"/>
          <w:szCs w:val="32"/>
        </w:rPr>
      </w:pPr>
    </w:p>
    <w:p w14:paraId="4921F93D">
      <w:pPr>
        <w:snapToGrid w:val="0"/>
        <w:spacing w:line="360" w:lineRule="auto"/>
        <w:rPr>
          <w:rFonts w:ascii="宋体" w:hAnsi="宋体" w:cs="宋体"/>
          <w:sz w:val="32"/>
          <w:szCs w:val="32"/>
        </w:rPr>
      </w:pPr>
    </w:p>
    <w:p w14:paraId="27FAF5F4">
      <w:pPr>
        <w:rPr>
          <w:rFonts w:hint="eastAsia" w:asciiTheme="minorEastAsia" w:hAnsiTheme="minorEastAsia" w:eastAsiaTheme="minorEastAsia" w:cstheme="minorEastAsia"/>
          <w:b w:val="0"/>
          <w:bCs w:val="0"/>
          <w:color w:val="auto"/>
          <w:kern w:val="2"/>
          <w:sz w:val="32"/>
          <w:szCs w:val="32"/>
          <w:lang w:val="en-US" w:eastAsia="zh-CN" w:bidi="ar-SA"/>
        </w:rPr>
      </w:pPr>
      <w:r>
        <w:rPr>
          <w:rFonts w:hint="eastAsia" w:ascii="宋体" w:hAnsi="宋体" w:cs="宋体"/>
          <w:sz w:val="32"/>
          <w:szCs w:val="32"/>
        </w:rPr>
        <w:t>项目名称：</w:t>
      </w:r>
      <w:r>
        <w:rPr>
          <w:rFonts w:hint="eastAsia" w:asciiTheme="minorEastAsia" w:hAnsiTheme="minorEastAsia" w:eastAsiaTheme="minorEastAsia" w:cstheme="minorEastAsia"/>
          <w:b w:val="0"/>
          <w:bCs w:val="0"/>
          <w:color w:val="auto"/>
          <w:kern w:val="2"/>
          <w:sz w:val="32"/>
          <w:szCs w:val="32"/>
          <w:lang w:val="en-US" w:eastAsia="zh-CN" w:bidi="ar-SA"/>
        </w:rPr>
        <w:t>融水苗族自治县人民医院电梯2026-2027年度维护保养服务采购项目</w:t>
      </w:r>
    </w:p>
    <w:p w14:paraId="16CAD918">
      <w:pPr>
        <w:snapToGrid w:val="0"/>
        <w:spacing w:line="360" w:lineRule="auto"/>
        <w:ind w:firstLine="720" w:firstLineChars="200"/>
        <w:rPr>
          <w:rFonts w:ascii="宋体" w:hAnsi="宋体" w:cs="宋体"/>
          <w:sz w:val="36"/>
          <w:szCs w:val="36"/>
        </w:rPr>
      </w:pPr>
    </w:p>
    <w:p w14:paraId="53721A88">
      <w:pPr>
        <w:snapToGrid w:val="0"/>
        <w:spacing w:line="360" w:lineRule="auto"/>
        <w:rPr>
          <w:rFonts w:ascii="宋体" w:hAnsi="宋体" w:cs="宋体"/>
          <w:sz w:val="32"/>
          <w:szCs w:val="32"/>
        </w:rPr>
      </w:pPr>
    </w:p>
    <w:p w14:paraId="0F024FC8">
      <w:pPr>
        <w:snapToGrid w:val="0"/>
        <w:spacing w:line="360" w:lineRule="auto"/>
        <w:rPr>
          <w:rFonts w:ascii="宋体" w:hAnsi="宋体" w:cs="宋体"/>
          <w:sz w:val="32"/>
          <w:szCs w:val="32"/>
        </w:rPr>
      </w:pPr>
    </w:p>
    <w:p w14:paraId="2A3D40DF">
      <w:pPr>
        <w:snapToGrid w:val="0"/>
        <w:spacing w:line="360" w:lineRule="auto"/>
        <w:ind w:firstLine="640" w:firstLineChars="200"/>
        <w:rPr>
          <w:rFonts w:hint="default" w:ascii="宋体" w:hAnsi="宋体" w:eastAsia="宋体" w:cs="宋体"/>
          <w:sz w:val="32"/>
          <w:szCs w:val="32"/>
          <w:lang w:val="en-US" w:eastAsia="zh-CN"/>
        </w:rPr>
      </w:pPr>
      <w:r>
        <w:rPr>
          <w:rFonts w:hint="eastAsia" w:ascii="宋体" w:hAnsi="宋体" w:cs="宋体"/>
          <w:sz w:val="32"/>
          <w:szCs w:val="32"/>
        </w:rPr>
        <w:t>采购编号：RYCG202</w:t>
      </w:r>
      <w:r>
        <w:rPr>
          <w:rFonts w:hint="eastAsia" w:ascii="宋体" w:hAnsi="宋体" w:cs="宋体"/>
          <w:sz w:val="32"/>
          <w:szCs w:val="32"/>
          <w:lang w:val="en-US" w:eastAsia="zh-CN"/>
        </w:rPr>
        <w:t>6056</w:t>
      </w:r>
    </w:p>
    <w:p w14:paraId="5ED82260">
      <w:pPr>
        <w:snapToGrid w:val="0"/>
        <w:spacing w:line="360" w:lineRule="auto"/>
        <w:rPr>
          <w:rFonts w:ascii="宋体" w:hAnsi="宋体" w:cs="宋体"/>
          <w:sz w:val="32"/>
          <w:szCs w:val="32"/>
        </w:rPr>
      </w:pPr>
    </w:p>
    <w:p w14:paraId="26FEF1DA">
      <w:pPr>
        <w:snapToGrid w:val="0"/>
        <w:spacing w:line="360" w:lineRule="auto"/>
        <w:rPr>
          <w:rFonts w:ascii="宋体" w:hAnsi="宋体" w:cs="宋体"/>
          <w:sz w:val="32"/>
          <w:szCs w:val="32"/>
        </w:rPr>
      </w:pPr>
    </w:p>
    <w:p w14:paraId="702BD026">
      <w:pPr>
        <w:snapToGrid w:val="0"/>
        <w:spacing w:line="360" w:lineRule="auto"/>
        <w:rPr>
          <w:rFonts w:ascii="宋体" w:hAnsi="宋体" w:cs="宋体"/>
          <w:sz w:val="32"/>
          <w:szCs w:val="32"/>
        </w:rPr>
      </w:pPr>
    </w:p>
    <w:p w14:paraId="7E1EDA23">
      <w:pPr>
        <w:snapToGrid w:val="0"/>
        <w:spacing w:line="360" w:lineRule="auto"/>
        <w:rPr>
          <w:rFonts w:ascii="宋体" w:hAnsi="宋体" w:cs="宋体"/>
          <w:sz w:val="32"/>
          <w:szCs w:val="32"/>
        </w:rPr>
      </w:pPr>
    </w:p>
    <w:p w14:paraId="10E78BA3">
      <w:pPr>
        <w:pStyle w:val="7"/>
        <w:widowControl/>
        <w:snapToGrid w:val="0"/>
        <w:spacing w:line="360" w:lineRule="auto"/>
        <w:ind w:firstLine="0"/>
        <w:rPr>
          <w:rFonts w:ascii="宋体" w:hAnsi="宋体" w:cs="宋体"/>
          <w:sz w:val="32"/>
          <w:szCs w:val="32"/>
        </w:rPr>
      </w:pPr>
      <w:r>
        <w:rPr>
          <w:rFonts w:hint="eastAsia" w:ascii="宋体" w:hAnsi="宋体" w:cs="宋体"/>
          <w:sz w:val="32"/>
          <w:szCs w:val="32"/>
        </w:rPr>
        <w:t>供应商名称：</w:t>
      </w:r>
    </w:p>
    <w:p w14:paraId="478642D1">
      <w:pPr>
        <w:pStyle w:val="7"/>
        <w:widowControl/>
        <w:snapToGrid w:val="0"/>
        <w:spacing w:line="360" w:lineRule="auto"/>
        <w:ind w:firstLine="0"/>
        <w:rPr>
          <w:rFonts w:ascii="宋体" w:hAnsi="宋体" w:cs="宋体"/>
          <w:sz w:val="32"/>
          <w:szCs w:val="32"/>
        </w:rPr>
      </w:pPr>
      <w:r>
        <w:rPr>
          <w:rFonts w:hint="eastAsia" w:ascii="宋体" w:hAnsi="宋体" w:cs="宋体"/>
          <w:sz w:val="32"/>
          <w:szCs w:val="32"/>
        </w:rPr>
        <w:t xml:space="preserve">供应商地址： </w:t>
      </w:r>
    </w:p>
    <w:p w14:paraId="4CABD178">
      <w:pPr>
        <w:snapToGrid w:val="0"/>
        <w:spacing w:line="360" w:lineRule="auto"/>
        <w:jc w:val="center"/>
        <w:rPr>
          <w:rFonts w:ascii="宋体" w:hAnsi="宋体" w:cs="宋体"/>
          <w:sz w:val="32"/>
          <w:szCs w:val="32"/>
        </w:rPr>
      </w:pPr>
    </w:p>
    <w:p w14:paraId="4A333784">
      <w:pPr>
        <w:snapToGrid w:val="0"/>
        <w:spacing w:line="360" w:lineRule="auto"/>
        <w:jc w:val="center"/>
        <w:rPr>
          <w:rFonts w:ascii="宋体" w:hAnsi="宋体" w:cs="宋体"/>
          <w:sz w:val="32"/>
          <w:szCs w:val="32"/>
        </w:rPr>
      </w:pPr>
    </w:p>
    <w:p w14:paraId="028B07D0">
      <w:pPr>
        <w:pStyle w:val="32"/>
        <w:rPr>
          <w:rFonts w:ascii="宋体" w:hAnsi="宋体" w:cs="宋体"/>
        </w:rPr>
        <w:sectPr>
          <w:headerReference r:id="rId3" w:type="default"/>
          <w:footerReference r:id="rId4" w:type="default"/>
          <w:pgSz w:w="11906" w:h="16838"/>
          <w:pgMar w:top="1440" w:right="1417" w:bottom="1440" w:left="1417" w:header="851" w:footer="992" w:gutter="0"/>
          <w:cols w:space="0" w:num="1"/>
          <w:docGrid w:linePitch="312" w:charSpace="0"/>
        </w:sectPr>
      </w:pPr>
      <w:r>
        <w:rPr>
          <w:rFonts w:hint="eastAsia" w:ascii="宋体" w:hAnsi="宋体" w:cs="宋体"/>
          <w:sz w:val="32"/>
          <w:szCs w:val="32"/>
        </w:rPr>
        <w:t xml:space="preserve">                                         年  月  日</w:t>
      </w:r>
    </w:p>
    <w:p w14:paraId="757BD4E9">
      <w:pPr>
        <w:pStyle w:val="3"/>
        <w:jc w:val="center"/>
        <w:rPr>
          <w:rFonts w:ascii="宋体" w:hAnsi="宋体" w:eastAsia="宋体" w:cs="宋体"/>
        </w:rPr>
      </w:pPr>
      <w:bookmarkStart w:id="7" w:name="_Toc4512"/>
      <w:r>
        <w:rPr>
          <w:rFonts w:hint="eastAsia" w:ascii="宋体" w:hAnsi="宋体" w:eastAsia="宋体" w:cs="宋体"/>
        </w:rPr>
        <w:t>第一节  供应商基本情况表</w:t>
      </w:r>
      <w:bookmarkEnd w:id="7"/>
    </w:p>
    <w:p w14:paraId="3EF0E177">
      <w:pPr>
        <w:rPr>
          <w:rFonts w:hint="eastAsia"/>
          <w:b/>
          <w:bCs/>
          <w:color w:val="auto"/>
          <w:sz w:val="44"/>
          <w:szCs w:val="44"/>
        </w:rPr>
      </w:pPr>
    </w:p>
    <w:p w14:paraId="13369BA3">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14:paraId="6F53E917">
      <w:pPr>
        <w:pStyle w:val="19"/>
      </w:pP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22D4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DBD4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14:paraId="596E56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02AD6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3572B0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14:paraId="34FA07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4517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1CB24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14:paraId="4954A0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668D83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14:paraId="7A3851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2CCC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D7F78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14:paraId="42E519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6920E4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14:paraId="4E6BFB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2A64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3619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14:paraId="002F7C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7C4CB1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6BF484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621DA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01CBF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14:paraId="774699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16639D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46C9BF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46D4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18CEF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14:paraId="44B635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77A0DD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1C6BFF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2491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4B4C0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14:paraId="0C0090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2085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A9228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14:paraId="62565C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114C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8F0A3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14:paraId="72649B2D">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14:paraId="0A2BEB89">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14:paraId="5538AB78">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14:paraId="36B4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1D645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14:paraId="4362C3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14:paraId="6A24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BC8EB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14:paraId="1E27DC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17928B5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6FA59CD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1664B52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7E297E2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14:paraId="5BD9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358B37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14:paraId="789C89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14:paraId="307E7F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14:paraId="79FFF04F">
      <w:pPr>
        <w:rPr>
          <w:b/>
          <w:color w:val="auto"/>
          <w:sz w:val="24"/>
        </w:rPr>
      </w:pPr>
    </w:p>
    <w:p w14:paraId="79B22348">
      <w:pPr>
        <w:rPr>
          <w:b/>
          <w:color w:val="auto"/>
          <w:sz w:val="24"/>
        </w:rPr>
      </w:pPr>
    </w:p>
    <w:p w14:paraId="5A8548E2">
      <w:pPr>
        <w:jc w:val="both"/>
        <w:rPr>
          <w:rFonts w:hint="eastAsia"/>
          <w:b/>
          <w:color w:val="auto"/>
          <w:sz w:val="24"/>
        </w:rPr>
      </w:pPr>
      <w:r>
        <w:rPr>
          <w:rFonts w:hint="eastAsia"/>
          <w:b/>
          <w:color w:val="auto"/>
          <w:sz w:val="24"/>
        </w:rPr>
        <w:br w:type="page"/>
      </w:r>
    </w:p>
    <w:p w14:paraId="4771DA77">
      <w:pPr>
        <w:jc w:val="center"/>
        <w:rPr>
          <w:rFonts w:hint="eastAsia"/>
          <w:b/>
          <w:color w:val="auto"/>
          <w:sz w:val="24"/>
        </w:rPr>
      </w:pPr>
    </w:p>
    <w:p w14:paraId="7E6E3353">
      <w:pPr>
        <w:pStyle w:val="3"/>
        <w:jc w:val="center"/>
        <w:rPr>
          <w:rFonts w:ascii="宋体" w:hAnsi="宋体" w:eastAsia="宋体" w:cs="宋体"/>
          <w:sz w:val="24"/>
        </w:rPr>
      </w:pPr>
      <w:bookmarkStart w:id="8" w:name="_Toc30548"/>
      <w:r>
        <w:rPr>
          <w:rFonts w:hint="eastAsia" w:ascii="宋体" w:hAnsi="宋体" w:eastAsia="宋体" w:cs="宋体"/>
        </w:rPr>
        <w:t>第二节  供应商响应性承诺书</w:t>
      </w:r>
      <w:bookmarkEnd w:id="8"/>
    </w:p>
    <w:p w14:paraId="23AE9A30">
      <w:pPr>
        <w:jc w:val="center"/>
        <w:rPr>
          <w:rFonts w:hint="eastAsia"/>
          <w:b/>
          <w:color w:val="auto"/>
          <w:sz w:val="24"/>
        </w:rPr>
      </w:pPr>
    </w:p>
    <w:p w14:paraId="1571C978">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14:paraId="50FE9593">
      <w:pPr>
        <w:jc w:val="center"/>
        <w:rPr>
          <w:b/>
          <w:color w:val="auto"/>
          <w:sz w:val="24"/>
        </w:rPr>
      </w:pPr>
    </w:p>
    <w:p w14:paraId="08908901">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14:paraId="6A133FE3">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14:paraId="39D135DC">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14:paraId="3F476C44">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14:paraId="0F95F4E2">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14:paraId="00BA1B7D">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E92A17B">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14:paraId="6E98FD6D">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14:paraId="50EF2171">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14:paraId="630D713B">
      <w:pPr>
        <w:spacing w:line="480" w:lineRule="exact"/>
        <w:ind w:firstLine="560" w:firstLineChars="200"/>
        <w:rPr>
          <w:rFonts w:ascii="仿宋" w:hAnsi="仿宋" w:eastAsia="仿宋" w:cs="仿宋"/>
          <w:color w:val="auto"/>
          <w:sz w:val="28"/>
          <w:szCs w:val="28"/>
        </w:rPr>
      </w:pPr>
    </w:p>
    <w:p w14:paraId="60F5A1F4">
      <w:pPr>
        <w:wordWrap w:val="0"/>
        <w:spacing w:line="480" w:lineRule="exact"/>
        <w:ind w:firstLine="5600" w:firstLineChars="2000"/>
        <w:jc w:val="both"/>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14:paraId="36C1CB1A">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14:paraId="150D2F12">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14:paraId="75093DD2">
      <w:pPr>
        <w:pStyle w:val="3"/>
        <w:jc w:val="center"/>
        <w:rPr>
          <w:rFonts w:ascii="宋体" w:hAnsi="宋体" w:eastAsia="宋体" w:cs="宋体"/>
        </w:rPr>
      </w:pPr>
      <w:bookmarkStart w:id="9" w:name="_Toc32478"/>
      <w:r>
        <w:rPr>
          <w:rFonts w:hint="eastAsia" w:ascii="宋体" w:hAnsi="宋体" w:eastAsia="宋体" w:cs="宋体"/>
        </w:rPr>
        <w:t>第三节  法定代表人/负责人身份证明书</w:t>
      </w:r>
      <w:bookmarkEnd w:id="9"/>
    </w:p>
    <w:p w14:paraId="5AE3784C">
      <w:pPr>
        <w:jc w:val="center"/>
        <w:rPr>
          <w:rFonts w:ascii="宋体" w:hAnsi="宋体" w:cs="宋体"/>
          <w:b/>
          <w:sz w:val="32"/>
        </w:rPr>
      </w:pPr>
      <w:r>
        <w:rPr>
          <w:rFonts w:hint="eastAsia" w:ascii="宋体" w:hAnsi="宋体" w:cs="宋体"/>
          <w:b/>
          <w:bCs/>
          <w:sz w:val="44"/>
          <w:szCs w:val="44"/>
        </w:rPr>
        <w:t>法定代表人/负责人身份证明书</w:t>
      </w:r>
    </w:p>
    <w:p w14:paraId="617AD8BF">
      <w:pPr>
        <w:pStyle w:val="27"/>
        <w:spacing w:line="360" w:lineRule="exact"/>
        <w:ind w:firstLine="277"/>
        <w:rPr>
          <w:rFonts w:hAnsi="宋体" w:cs="宋体"/>
          <w:sz w:val="24"/>
          <w:szCs w:val="24"/>
          <w:u w:val="single"/>
        </w:rPr>
      </w:pPr>
      <w:r>
        <w:rPr>
          <w:rFonts w:hint="eastAsia" w:hAnsi="宋体" w:cs="宋体"/>
          <w:b/>
          <w:bCs/>
          <w:sz w:val="24"/>
          <w:szCs w:val="24"/>
        </w:rPr>
        <w:t>单位名称：</w:t>
      </w:r>
    </w:p>
    <w:p w14:paraId="4318BEE2">
      <w:pPr>
        <w:pStyle w:val="27"/>
        <w:spacing w:line="360" w:lineRule="exact"/>
        <w:ind w:firstLine="277"/>
        <w:rPr>
          <w:rFonts w:hAnsi="宋体" w:cs="宋体"/>
          <w:sz w:val="24"/>
          <w:szCs w:val="24"/>
        </w:rPr>
      </w:pPr>
      <w:r>
        <w:rPr>
          <w:rFonts w:hint="eastAsia" w:hAnsi="宋体" w:cs="宋体"/>
          <w:b/>
          <w:bCs/>
          <w:sz w:val="24"/>
          <w:szCs w:val="24"/>
        </w:rPr>
        <w:t>单位性质：</w:t>
      </w:r>
    </w:p>
    <w:p w14:paraId="5E8BC18A">
      <w:pPr>
        <w:pStyle w:val="27"/>
        <w:spacing w:line="360" w:lineRule="exact"/>
        <w:ind w:firstLine="277"/>
        <w:rPr>
          <w:rFonts w:hAnsi="宋体" w:cs="宋体"/>
          <w:sz w:val="24"/>
          <w:szCs w:val="24"/>
        </w:rPr>
      </w:pPr>
      <w:r>
        <w:rPr>
          <w:rFonts w:hint="eastAsia" w:hAnsi="宋体" w:cs="宋体"/>
          <w:b/>
          <w:bCs/>
          <w:sz w:val="24"/>
          <w:szCs w:val="24"/>
        </w:rPr>
        <w:t>地    址：</w:t>
      </w:r>
    </w:p>
    <w:p w14:paraId="31121056">
      <w:pPr>
        <w:pStyle w:val="27"/>
        <w:spacing w:line="360" w:lineRule="exact"/>
        <w:ind w:firstLine="277"/>
        <w:rPr>
          <w:rFonts w:hAnsi="宋体" w:cs="宋体"/>
          <w:sz w:val="24"/>
          <w:szCs w:val="24"/>
        </w:rPr>
      </w:pPr>
      <w:r>
        <w:rPr>
          <w:rFonts w:hint="eastAsia" w:hAnsi="宋体" w:cs="宋体"/>
          <w:b/>
          <w:bCs/>
          <w:sz w:val="24"/>
          <w:szCs w:val="24"/>
        </w:rPr>
        <w:t>成立时间：</w:t>
      </w:r>
      <w:r>
        <w:rPr>
          <w:rFonts w:hint="eastAsia" w:hAnsi="宋体" w:cs="宋体"/>
          <w:sz w:val="24"/>
          <w:szCs w:val="24"/>
        </w:rPr>
        <w:t>年月日</w:t>
      </w:r>
    </w:p>
    <w:p w14:paraId="4C242C15">
      <w:pPr>
        <w:pStyle w:val="27"/>
        <w:spacing w:line="360" w:lineRule="exact"/>
        <w:ind w:firstLine="277"/>
        <w:rPr>
          <w:rFonts w:hAnsi="宋体" w:cs="宋体"/>
          <w:sz w:val="24"/>
          <w:szCs w:val="24"/>
          <w:u w:val="single"/>
        </w:rPr>
      </w:pPr>
      <w:r>
        <w:rPr>
          <w:rFonts w:hint="eastAsia" w:hAnsi="宋体" w:cs="宋体"/>
          <w:b/>
          <w:bCs/>
          <w:sz w:val="24"/>
          <w:szCs w:val="24"/>
        </w:rPr>
        <w:t>经营期限：</w:t>
      </w:r>
    </w:p>
    <w:p w14:paraId="1674DDF0">
      <w:pPr>
        <w:pStyle w:val="27"/>
        <w:spacing w:line="360" w:lineRule="exact"/>
        <w:ind w:firstLine="277"/>
        <w:rPr>
          <w:rFonts w:hAnsi="宋体" w:cs="宋体"/>
          <w:sz w:val="24"/>
          <w:szCs w:val="24"/>
        </w:rPr>
      </w:pPr>
      <w:r>
        <w:rPr>
          <w:rFonts w:hint="eastAsia" w:hAnsi="宋体" w:cs="宋体"/>
          <w:b/>
          <w:bCs/>
          <w:sz w:val="24"/>
          <w:szCs w:val="24"/>
        </w:rPr>
        <w:t>姓名：性别：年龄：职务：</w:t>
      </w:r>
    </w:p>
    <w:p w14:paraId="1B4065A9">
      <w:pPr>
        <w:pStyle w:val="27"/>
        <w:spacing w:line="360" w:lineRule="exact"/>
        <w:ind w:firstLine="277"/>
        <w:rPr>
          <w:rFonts w:hAnsi="宋体" w:cs="宋体"/>
          <w:sz w:val="24"/>
          <w:szCs w:val="24"/>
        </w:rPr>
      </w:pPr>
      <w:r>
        <w:rPr>
          <w:rFonts w:hint="eastAsia" w:hAnsi="宋体" w:cs="宋体"/>
          <w:sz w:val="24"/>
          <w:szCs w:val="24"/>
        </w:rPr>
        <w:t>系</w:t>
      </w:r>
      <w:r>
        <w:rPr>
          <w:rFonts w:hint="eastAsia" w:hAnsi="宋体" w:cs="宋体"/>
          <w:sz w:val="24"/>
          <w:szCs w:val="24"/>
          <w:u w:val="single"/>
        </w:rPr>
        <w:t xml:space="preserve">     （</w:t>
      </w:r>
      <w:r>
        <w:rPr>
          <w:rFonts w:hint="eastAsia" w:hAnsi="宋体" w:cs="宋体"/>
          <w:bCs/>
          <w:sz w:val="24"/>
          <w:szCs w:val="24"/>
          <w:u w:val="single"/>
        </w:rPr>
        <w:t>供应商单位全称）</w:t>
      </w:r>
      <w:r>
        <w:rPr>
          <w:rFonts w:hint="eastAsia" w:hAnsi="宋体" w:cs="宋体"/>
          <w:sz w:val="24"/>
          <w:szCs w:val="24"/>
        </w:rPr>
        <w:t>的法定代表人/负责人。</w:t>
      </w:r>
    </w:p>
    <w:p w14:paraId="4AD4E72C">
      <w:pPr>
        <w:pStyle w:val="27"/>
        <w:spacing w:line="360" w:lineRule="exact"/>
        <w:ind w:firstLine="277"/>
        <w:rPr>
          <w:rFonts w:hAnsi="宋体" w:cs="宋体"/>
          <w:sz w:val="24"/>
          <w:szCs w:val="24"/>
        </w:rPr>
      </w:pPr>
      <w:r>
        <w:rPr>
          <w:rFonts w:hint="eastAsia" w:hAnsi="宋体" w:cs="宋体"/>
          <w:sz w:val="24"/>
          <w:szCs w:val="24"/>
        </w:rPr>
        <w:t>特此证明！</w:t>
      </w:r>
    </w:p>
    <w:p w14:paraId="5618988A">
      <w:pPr>
        <w:ind w:firstLine="5460" w:firstLineChars="2600"/>
      </w:pPr>
    </w:p>
    <w:p w14:paraId="33AB44C6">
      <w:pPr>
        <w:pStyle w:val="27"/>
        <w:rPr>
          <w:rFonts w:hAnsi="宋体" w:cs="宋体"/>
        </w:rPr>
      </w:pPr>
      <w:r>
        <w:rPr>
          <w:rFonts w:hAnsi="宋体" w:cs="宋体"/>
        </w:rPr>
        <mc:AlternateContent>
          <mc:Choice Requires="wps">
            <w:drawing>
              <wp:anchor distT="0" distB="0" distL="114300" distR="114300" simplePos="0" relativeHeight="251664384" behindDoc="0" locked="0" layoutInCell="1" allowOverlap="1">
                <wp:simplePos x="0" y="0"/>
                <wp:positionH relativeFrom="column">
                  <wp:posOffset>114300</wp:posOffset>
                </wp:positionH>
                <wp:positionV relativeFrom="paragraph">
                  <wp:posOffset>153670</wp:posOffset>
                </wp:positionV>
                <wp:extent cx="3239770" cy="2029460"/>
                <wp:effectExtent l="5080" t="4445" r="12700" b="2349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E36CFF0"/>
                          <w:p w14:paraId="5F5E98D4"/>
                          <w:p w14:paraId="5545D49D"/>
                          <w:p w14:paraId="43ECA6B5"/>
                          <w:p w14:paraId="0DFDBD9C">
                            <w:pPr>
                              <w:jc w:val="center"/>
                            </w:pPr>
                            <w:r>
                              <w:rPr>
                                <w:rFonts w:hint="eastAsia"/>
                              </w:rPr>
                              <w:t>法定代表人/负责人第二代居民身份证复印件</w:t>
                            </w:r>
                          </w:p>
                          <w:p w14:paraId="5DBF9E4A">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4384;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5E36CFF0"/>
                    <w:p w14:paraId="5F5E98D4"/>
                    <w:p w14:paraId="5545D49D"/>
                    <w:p w14:paraId="43ECA6B5"/>
                    <w:p w14:paraId="0DFDBD9C">
                      <w:pPr>
                        <w:jc w:val="center"/>
                      </w:pPr>
                      <w:r>
                        <w:rPr>
                          <w:rFonts w:hint="eastAsia"/>
                        </w:rPr>
                        <w:t>法定代表人/负责人第二代居民身份证复印件</w:t>
                      </w:r>
                    </w:p>
                    <w:p w14:paraId="5DBF9E4A">
                      <w:pPr>
                        <w:jc w:val="center"/>
                        <w:rPr>
                          <w:b/>
                        </w:rPr>
                      </w:pPr>
                      <w:r>
                        <w:rPr>
                          <w:rFonts w:hint="eastAsia"/>
                          <w:b/>
                        </w:rPr>
                        <w:t>（正面）</w:t>
                      </w:r>
                    </w:p>
                  </w:txbxContent>
                </v:textbox>
              </v:rect>
            </w:pict>
          </mc:Fallback>
        </mc:AlternateContent>
      </w:r>
    </w:p>
    <w:p w14:paraId="45FB1930">
      <w:pPr>
        <w:pStyle w:val="27"/>
        <w:spacing w:line="480" w:lineRule="exact"/>
        <w:jc w:val="center"/>
        <w:rPr>
          <w:rFonts w:hAnsi="宋体" w:cs="宋体"/>
        </w:rPr>
      </w:pPr>
    </w:p>
    <w:p w14:paraId="0DB452BA">
      <w:pPr>
        <w:pStyle w:val="27"/>
        <w:spacing w:line="480" w:lineRule="exact"/>
        <w:rPr>
          <w:rFonts w:hAnsi="宋体" w:cs="宋体"/>
        </w:rPr>
      </w:pPr>
    </w:p>
    <w:p w14:paraId="46A5FEEB">
      <w:pPr>
        <w:pStyle w:val="27"/>
        <w:spacing w:line="480" w:lineRule="exact"/>
        <w:rPr>
          <w:rFonts w:hAnsi="宋体" w:cs="宋体"/>
        </w:rPr>
      </w:pPr>
    </w:p>
    <w:p w14:paraId="250C28A0">
      <w:pPr>
        <w:pStyle w:val="27"/>
        <w:spacing w:line="480" w:lineRule="exact"/>
        <w:rPr>
          <w:rFonts w:hAnsi="宋体" w:cs="宋体"/>
        </w:rPr>
      </w:pPr>
    </w:p>
    <w:p w14:paraId="46B13A24">
      <w:pPr>
        <w:pStyle w:val="27"/>
        <w:spacing w:line="240" w:lineRule="atLeast"/>
        <w:ind w:firstLine="6300" w:firstLineChars="3000"/>
        <w:rPr>
          <w:rFonts w:hAnsi="宋体" w:cs="宋体"/>
        </w:rPr>
      </w:pPr>
    </w:p>
    <w:p w14:paraId="0672E432">
      <w:pPr>
        <w:pStyle w:val="27"/>
        <w:spacing w:line="480" w:lineRule="exact"/>
        <w:rPr>
          <w:rFonts w:hAnsi="宋体" w:cs="宋体"/>
        </w:rPr>
      </w:pPr>
    </w:p>
    <w:p w14:paraId="2CAD5E22">
      <w:pPr>
        <w:pStyle w:val="27"/>
        <w:spacing w:line="240" w:lineRule="exact"/>
        <w:rPr>
          <w:rFonts w:hAnsi="宋体" w:cs="宋体"/>
        </w:rPr>
      </w:pPr>
    </w:p>
    <w:p w14:paraId="3D4309CE">
      <w:pPr>
        <w:pStyle w:val="27"/>
        <w:spacing w:line="240" w:lineRule="exact"/>
        <w:rPr>
          <w:rFonts w:hAnsi="宋体" w:cs="宋体"/>
        </w:rPr>
      </w:pPr>
      <w:r>
        <w:rPr>
          <w:rFonts w:hAnsi="宋体" w:cs="宋体"/>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130810</wp:posOffset>
                </wp:positionV>
                <wp:extent cx="3239770" cy="2160270"/>
                <wp:effectExtent l="4445" t="4445" r="13335" b="698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B6ABA36"/>
                          <w:p w14:paraId="318AA0AA"/>
                          <w:p w14:paraId="047F98EC"/>
                          <w:p w14:paraId="4FD44F34"/>
                          <w:p w14:paraId="5429B69C">
                            <w:pPr>
                              <w:jc w:val="center"/>
                            </w:pPr>
                            <w:r>
                              <w:rPr>
                                <w:rFonts w:hint="eastAsia"/>
                              </w:rPr>
                              <w:t>法定代表人/负责人第二代居民身份证复印件</w:t>
                            </w:r>
                          </w:p>
                          <w:p w14:paraId="2F571BA1">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3360;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1B6ABA36"/>
                    <w:p w14:paraId="318AA0AA"/>
                    <w:p w14:paraId="047F98EC"/>
                    <w:p w14:paraId="4FD44F34"/>
                    <w:p w14:paraId="5429B69C">
                      <w:pPr>
                        <w:jc w:val="center"/>
                      </w:pPr>
                      <w:r>
                        <w:rPr>
                          <w:rFonts w:hint="eastAsia"/>
                        </w:rPr>
                        <w:t>法定代表人/负责人第二代居民身份证复印件</w:t>
                      </w:r>
                    </w:p>
                    <w:p w14:paraId="2F571BA1">
                      <w:pPr>
                        <w:jc w:val="center"/>
                        <w:rPr>
                          <w:b/>
                        </w:rPr>
                      </w:pPr>
                      <w:r>
                        <w:rPr>
                          <w:rFonts w:hint="eastAsia"/>
                          <w:b/>
                        </w:rPr>
                        <w:t>（背面）</w:t>
                      </w:r>
                    </w:p>
                  </w:txbxContent>
                </v:textbox>
              </v:rect>
            </w:pict>
          </mc:Fallback>
        </mc:AlternateContent>
      </w:r>
    </w:p>
    <w:p w14:paraId="34CF83B4">
      <w:pPr>
        <w:pStyle w:val="27"/>
        <w:spacing w:line="240" w:lineRule="exact"/>
        <w:rPr>
          <w:rFonts w:hAnsi="宋体" w:cs="宋体"/>
        </w:rPr>
      </w:pPr>
    </w:p>
    <w:p w14:paraId="54953FD5">
      <w:pPr>
        <w:pStyle w:val="27"/>
        <w:spacing w:line="240" w:lineRule="exact"/>
        <w:rPr>
          <w:rFonts w:hAnsi="宋体" w:cs="宋体"/>
        </w:rPr>
      </w:pPr>
    </w:p>
    <w:p w14:paraId="6D0CAF45">
      <w:pPr>
        <w:pStyle w:val="27"/>
        <w:spacing w:line="240" w:lineRule="exact"/>
        <w:rPr>
          <w:rFonts w:hAnsi="宋体" w:cs="宋体"/>
          <w:sz w:val="44"/>
        </w:rPr>
      </w:pPr>
    </w:p>
    <w:p w14:paraId="79743EFB">
      <w:pPr>
        <w:pStyle w:val="27"/>
        <w:spacing w:line="240" w:lineRule="exact"/>
        <w:rPr>
          <w:rFonts w:hAnsi="宋体" w:cs="宋体"/>
          <w:sz w:val="44"/>
        </w:rPr>
      </w:pPr>
    </w:p>
    <w:p w14:paraId="48E2D84C">
      <w:pPr>
        <w:pStyle w:val="27"/>
        <w:spacing w:line="240" w:lineRule="exact"/>
        <w:rPr>
          <w:rFonts w:hAnsi="宋体" w:cs="宋体"/>
          <w:sz w:val="44"/>
        </w:rPr>
      </w:pPr>
    </w:p>
    <w:p w14:paraId="66F92586">
      <w:pPr>
        <w:pStyle w:val="27"/>
        <w:spacing w:line="240" w:lineRule="exact"/>
        <w:rPr>
          <w:rFonts w:hAnsi="宋体" w:cs="宋体"/>
          <w:sz w:val="44"/>
        </w:rPr>
      </w:pPr>
    </w:p>
    <w:p w14:paraId="23125848">
      <w:pPr>
        <w:jc w:val="center"/>
        <w:rPr>
          <w:rFonts w:ascii="宋体" w:hAnsi="宋体" w:cs="宋体"/>
        </w:rPr>
      </w:pPr>
    </w:p>
    <w:p w14:paraId="5DE1A5E9">
      <w:pPr>
        <w:jc w:val="center"/>
        <w:rPr>
          <w:rFonts w:ascii="宋体" w:hAnsi="宋体" w:cs="宋体"/>
        </w:rPr>
      </w:pPr>
    </w:p>
    <w:p w14:paraId="73806D98">
      <w:pPr>
        <w:jc w:val="center"/>
        <w:rPr>
          <w:rFonts w:ascii="宋体" w:hAnsi="宋体" w:cs="宋体"/>
          <w:u w:val="single"/>
        </w:rPr>
      </w:pPr>
    </w:p>
    <w:p w14:paraId="78CE0C2E">
      <w:pPr>
        <w:pStyle w:val="27"/>
        <w:spacing w:line="240" w:lineRule="exact"/>
        <w:rPr>
          <w:rFonts w:hAnsi="宋体" w:cs="宋体"/>
        </w:rPr>
      </w:pPr>
    </w:p>
    <w:p w14:paraId="7E9B1170">
      <w:pPr>
        <w:pStyle w:val="27"/>
        <w:spacing w:line="240" w:lineRule="atLeast"/>
        <w:ind w:firstLine="5460" w:firstLineChars="2600"/>
        <w:rPr>
          <w:rFonts w:hAnsi="宋体" w:cs="宋体"/>
        </w:rPr>
      </w:pPr>
    </w:p>
    <w:p w14:paraId="6B9CC7E5">
      <w:pPr>
        <w:pStyle w:val="27"/>
        <w:spacing w:line="240" w:lineRule="atLeast"/>
        <w:ind w:firstLine="5460" w:firstLineChars="2600"/>
        <w:rPr>
          <w:rFonts w:hAnsi="宋体" w:cs="宋体"/>
        </w:rPr>
      </w:pPr>
    </w:p>
    <w:p w14:paraId="289F3911">
      <w:pPr>
        <w:pStyle w:val="27"/>
        <w:spacing w:line="240" w:lineRule="atLeast"/>
        <w:ind w:firstLine="5460" w:firstLineChars="2600"/>
        <w:rPr>
          <w:rFonts w:hAnsi="宋体" w:cs="宋体"/>
        </w:rPr>
      </w:pPr>
    </w:p>
    <w:p w14:paraId="3881E293">
      <w:pPr>
        <w:pStyle w:val="27"/>
        <w:spacing w:line="240" w:lineRule="atLeast"/>
        <w:ind w:firstLine="5670" w:firstLineChars="2700"/>
        <w:rPr>
          <w:rFonts w:hAnsi="宋体" w:cs="宋体"/>
        </w:rPr>
      </w:pPr>
      <w:r>
        <w:rPr>
          <w:rFonts w:hint="eastAsia" w:hAnsi="宋体" w:cs="宋体"/>
        </w:rPr>
        <w:t>法定代表人/负责人</w:t>
      </w:r>
      <w:r>
        <w:rPr>
          <w:rFonts w:hint="eastAsia" w:hAnsi="宋体" w:cs="宋体"/>
          <w:b/>
          <w:bCs/>
        </w:rPr>
        <w:t>签名：</w:t>
      </w:r>
    </w:p>
    <w:p w14:paraId="6D71F997">
      <w:pPr>
        <w:pStyle w:val="27"/>
        <w:spacing w:line="360" w:lineRule="auto"/>
        <w:rPr>
          <w:rFonts w:hAnsi="宋体" w:cs="宋体"/>
          <w:sz w:val="24"/>
          <w:szCs w:val="24"/>
        </w:rPr>
      </w:pPr>
    </w:p>
    <w:p w14:paraId="33407258">
      <w:pPr>
        <w:pStyle w:val="27"/>
        <w:spacing w:line="360" w:lineRule="auto"/>
        <w:ind w:firstLine="4320" w:firstLineChars="1800"/>
        <w:rPr>
          <w:rFonts w:hAnsi="宋体" w:cs="宋体"/>
          <w:sz w:val="24"/>
          <w:szCs w:val="24"/>
        </w:rPr>
      </w:pPr>
      <w:r>
        <w:rPr>
          <w:rFonts w:hint="eastAsia" w:hAnsi="宋体" w:cs="宋体"/>
          <w:sz w:val="24"/>
          <w:szCs w:val="24"/>
        </w:rPr>
        <w:t>供应商：               （</w:t>
      </w:r>
      <w:r>
        <w:rPr>
          <w:rFonts w:hint="eastAsia" w:hAnsi="宋体" w:cs="宋体"/>
          <w:b/>
          <w:bCs/>
          <w:sz w:val="24"/>
          <w:szCs w:val="24"/>
        </w:rPr>
        <w:t>公章</w:t>
      </w:r>
      <w:r>
        <w:rPr>
          <w:rFonts w:hint="eastAsia" w:hAnsi="宋体" w:cs="宋体"/>
          <w:sz w:val="24"/>
          <w:szCs w:val="24"/>
        </w:rPr>
        <w:t xml:space="preserve">） </w:t>
      </w:r>
    </w:p>
    <w:p w14:paraId="6BB091A8">
      <w:pPr>
        <w:pStyle w:val="27"/>
        <w:spacing w:line="0" w:lineRule="atLeast"/>
        <w:ind w:firstLine="5280" w:firstLineChars="2200"/>
        <w:rPr>
          <w:rFonts w:hAnsi="宋体" w:cs="宋体"/>
          <w:b/>
          <w:bCs/>
        </w:rPr>
      </w:pPr>
      <w:r>
        <w:rPr>
          <w:rFonts w:hint="eastAsia" w:hAnsi="宋体" w:cs="宋体"/>
          <w:sz w:val="24"/>
          <w:szCs w:val="24"/>
        </w:rPr>
        <w:t>时间：     年  月  日</w:t>
      </w:r>
    </w:p>
    <w:p w14:paraId="389BB01D">
      <w:pPr>
        <w:pStyle w:val="27"/>
        <w:spacing w:line="0" w:lineRule="atLeast"/>
        <w:rPr>
          <w:rFonts w:hAnsi="宋体" w:cs="宋体"/>
          <w:b/>
          <w:bCs/>
        </w:rPr>
      </w:pPr>
    </w:p>
    <w:p w14:paraId="6F103A4D">
      <w:pPr>
        <w:pStyle w:val="27"/>
        <w:spacing w:line="0" w:lineRule="atLeast"/>
        <w:rPr>
          <w:rFonts w:hAnsi="宋体" w:cs="宋体"/>
          <w:b/>
          <w:bCs/>
        </w:rPr>
      </w:pPr>
      <w:r>
        <w:rPr>
          <w:rFonts w:hint="eastAsia" w:hAnsi="宋体" w:cs="宋体"/>
          <w:b/>
          <w:bCs/>
        </w:rPr>
        <w:t>说明：</w:t>
      </w:r>
    </w:p>
    <w:p w14:paraId="17747279">
      <w:pPr>
        <w:pStyle w:val="27"/>
        <w:spacing w:line="0" w:lineRule="atLeast"/>
        <w:ind w:firstLine="420" w:firstLineChars="200"/>
        <w:rPr>
          <w:rFonts w:hAnsi="宋体" w:cs="宋体"/>
        </w:rPr>
      </w:pPr>
      <w:r>
        <w:rPr>
          <w:rFonts w:hint="eastAsia" w:hAnsi="宋体" w:cs="宋体"/>
        </w:rPr>
        <w:t>1.内容填写要明确，响应文件正本应为原件，文字要工整清楚，涂改无效。</w:t>
      </w:r>
    </w:p>
    <w:p w14:paraId="437605DD">
      <w:pPr>
        <w:pStyle w:val="27"/>
        <w:spacing w:line="0" w:lineRule="atLeast"/>
        <w:ind w:firstLine="420" w:firstLineChars="200"/>
        <w:rPr>
          <w:rFonts w:hAnsi="宋体" w:cs="宋体"/>
          <w:sz w:val="44"/>
        </w:rPr>
      </w:pPr>
      <w:r>
        <w:rPr>
          <w:rFonts w:hint="eastAsia" w:hAnsi="宋体" w:cs="宋体"/>
        </w:rPr>
        <w:t>2.不得转借、转让。</w:t>
      </w:r>
    </w:p>
    <w:p w14:paraId="1F423B72">
      <w:pPr>
        <w:jc w:val="center"/>
        <w:rPr>
          <w:rFonts w:hint="eastAsia" w:ascii="仿宋" w:hAnsi="仿宋" w:eastAsia="仿宋" w:cs="仿宋"/>
          <w:color w:val="auto"/>
          <w:sz w:val="28"/>
          <w:szCs w:val="28"/>
        </w:rPr>
      </w:pPr>
    </w:p>
    <w:p w14:paraId="058A201A">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14:paraId="64113D69">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14:paraId="13C4B1AD">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14:paraId="73D88029">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14:paraId="7BA68F4D">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14:paraId="3988E102">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14:paraId="2C739DBC">
      <w:pPr>
        <w:snapToGrid w:val="0"/>
        <w:spacing w:line="360" w:lineRule="exact"/>
        <w:rPr>
          <w:rFonts w:ascii="仿宋" w:hAnsi="仿宋" w:eastAsia="仿宋" w:cs="仿宋"/>
          <w:color w:val="auto"/>
          <w:sz w:val="24"/>
        </w:rPr>
      </w:pPr>
    </w:p>
    <w:p w14:paraId="4D042458">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14:paraId="77DB68D2">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14:paraId="5361DDC5">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14:paraId="2C5CF667">
      <w:pPr>
        <w:snapToGrid w:val="0"/>
        <w:spacing w:line="360" w:lineRule="exact"/>
        <w:jc w:val="center"/>
        <w:rPr>
          <w:rFonts w:ascii="仿宋" w:hAnsi="仿宋" w:eastAsia="仿宋" w:cs="仿宋"/>
          <w:color w:val="auto"/>
          <w:sz w:val="24"/>
        </w:rPr>
      </w:pPr>
    </w:p>
    <w:p w14:paraId="01E9F075">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14:paraId="41B85851">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0288"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0288;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14:paraId="497201D7">
      <w:pPr>
        <w:pStyle w:val="27"/>
        <w:spacing w:line="360" w:lineRule="exact"/>
        <w:rPr>
          <w:color w:val="auto"/>
        </w:rPr>
      </w:pPr>
      <w:r>
        <w:rPr>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FE0F6A1"/>
                          <w:p w14:paraId="0C1A1D6E"/>
                          <w:p w14:paraId="013403B7"/>
                          <w:p w14:paraId="10E4E663"/>
                          <w:p w14:paraId="6817510D">
                            <w:pPr>
                              <w:jc w:val="center"/>
                            </w:pPr>
                            <w:r>
                              <w:rPr>
                                <w:rFonts w:hint="eastAsia"/>
                              </w:rPr>
                              <w:t>委托代理人第二代居民身份证复印件</w:t>
                            </w:r>
                          </w:p>
                          <w:p w14:paraId="3138F943">
                            <w:pPr>
                              <w:jc w:val="center"/>
                            </w:pPr>
                            <w:r>
                              <w:rPr>
                                <w:rFonts w:hint="eastAsia"/>
                                <w:b/>
                              </w:rPr>
                              <w:t>（正面）</w:t>
                            </w:r>
                          </w:p>
                          <w:p w14:paraId="280D9EC4">
                            <w:pPr>
                              <w:jc w:val="center"/>
                            </w:pPr>
                          </w:p>
                        </w:txbxContent>
                      </wps:txbx>
                      <wps:bodyPr upright="1"/>
                    </wps:wsp>
                  </a:graphicData>
                </a:graphic>
              </wp:anchor>
            </w:drawing>
          </mc:Choice>
          <mc:Fallback>
            <w:pict>
              <v:rect id="_x0000_s1026" o:spid="_x0000_s1026" o:spt="1" style="position:absolute;left:0pt;margin-left:9.85pt;margin-top:25.05pt;height:170.1pt;width:255.1pt;z-index:251662336;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2FE0F6A1"/>
                    <w:p w14:paraId="0C1A1D6E"/>
                    <w:p w14:paraId="013403B7"/>
                    <w:p w14:paraId="10E4E663"/>
                    <w:p w14:paraId="6817510D">
                      <w:pPr>
                        <w:jc w:val="center"/>
                      </w:pPr>
                      <w:r>
                        <w:rPr>
                          <w:rFonts w:hint="eastAsia"/>
                        </w:rPr>
                        <w:t>委托代理人第二代居民身份证复印件</w:t>
                      </w:r>
                    </w:p>
                    <w:p w14:paraId="3138F943">
                      <w:pPr>
                        <w:jc w:val="center"/>
                      </w:pPr>
                      <w:r>
                        <w:rPr>
                          <w:rFonts w:hint="eastAsia"/>
                          <w:b/>
                        </w:rPr>
                        <w:t>（正面）</w:t>
                      </w:r>
                    </w:p>
                    <w:p w14:paraId="280D9EC4">
                      <w:pPr>
                        <w:jc w:val="center"/>
                      </w:pPr>
                    </w:p>
                  </w:txbxContent>
                </v:textbox>
              </v:rect>
            </w:pict>
          </mc:Fallback>
        </mc:AlternateContent>
      </w:r>
    </w:p>
    <w:p w14:paraId="708BD923">
      <w:pPr>
        <w:pStyle w:val="27"/>
        <w:spacing w:line="480" w:lineRule="exact"/>
        <w:rPr>
          <w:color w:val="auto"/>
        </w:rPr>
      </w:pPr>
    </w:p>
    <w:p w14:paraId="5C82C01B">
      <w:pPr>
        <w:pStyle w:val="27"/>
        <w:spacing w:line="480" w:lineRule="exact"/>
        <w:rPr>
          <w:color w:val="auto"/>
        </w:rPr>
      </w:pPr>
    </w:p>
    <w:p w14:paraId="4FE5AEB4">
      <w:pPr>
        <w:pStyle w:val="27"/>
        <w:spacing w:line="480" w:lineRule="exact"/>
        <w:rPr>
          <w:color w:val="auto"/>
        </w:rPr>
      </w:pPr>
    </w:p>
    <w:p w14:paraId="006A411F">
      <w:pPr>
        <w:pStyle w:val="27"/>
        <w:spacing w:line="480" w:lineRule="exact"/>
        <w:rPr>
          <w:color w:val="auto"/>
        </w:rPr>
      </w:pPr>
    </w:p>
    <w:p w14:paraId="3A7BD8BB">
      <w:pPr>
        <w:pStyle w:val="27"/>
        <w:spacing w:line="480" w:lineRule="exact"/>
        <w:rPr>
          <w:color w:val="auto"/>
        </w:rPr>
      </w:pPr>
    </w:p>
    <w:p w14:paraId="519A5F21">
      <w:pPr>
        <w:pStyle w:val="27"/>
        <w:spacing w:line="240" w:lineRule="atLeast"/>
        <w:ind w:firstLine="5460" w:firstLineChars="2600"/>
        <w:rPr>
          <w:color w:val="auto"/>
          <w:u w:val="single"/>
        </w:rPr>
      </w:pPr>
    </w:p>
    <w:p w14:paraId="242B8125">
      <w:pPr>
        <w:pStyle w:val="27"/>
        <w:spacing w:line="240" w:lineRule="atLeast"/>
        <w:ind w:firstLine="5460" w:firstLineChars="2600"/>
        <w:rPr>
          <w:color w:val="auto"/>
          <w:u w:val="single"/>
        </w:rPr>
      </w:pPr>
    </w:p>
    <w:p w14:paraId="222C361C">
      <w:pPr>
        <w:pStyle w:val="27"/>
        <w:spacing w:line="240" w:lineRule="atLeast"/>
        <w:ind w:firstLine="6300" w:firstLineChars="3000"/>
        <w:rPr>
          <w:color w:val="auto"/>
        </w:rPr>
      </w:pPr>
    </w:p>
    <w:p w14:paraId="2BFA27F6">
      <w:pPr>
        <w:pStyle w:val="27"/>
        <w:spacing w:line="480" w:lineRule="exact"/>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6AD48AD"/>
                          <w:p w14:paraId="5DE92509"/>
                          <w:p w14:paraId="65339164"/>
                          <w:p w14:paraId="38DB2377"/>
                          <w:p w14:paraId="323D7FB7">
                            <w:pPr>
                              <w:jc w:val="center"/>
                            </w:pPr>
                            <w:r>
                              <w:rPr>
                                <w:rFonts w:hint="eastAsia"/>
                              </w:rPr>
                              <w:t>委托代理人第二代居民身份证复印件</w:t>
                            </w:r>
                          </w:p>
                          <w:p w14:paraId="7BF2DFBD">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1312;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6AD48AD"/>
                    <w:p w14:paraId="5DE92509"/>
                    <w:p w14:paraId="65339164"/>
                    <w:p w14:paraId="38DB2377"/>
                    <w:p w14:paraId="323D7FB7">
                      <w:pPr>
                        <w:jc w:val="center"/>
                      </w:pPr>
                      <w:r>
                        <w:rPr>
                          <w:rFonts w:hint="eastAsia"/>
                        </w:rPr>
                        <w:t>委托代理人第二代居民身份证复印件</w:t>
                      </w:r>
                    </w:p>
                    <w:p w14:paraId="7BF2DFBD">
                      <w:pPr>
                        <w:jc w:val="center"/>
                      </w:pPr>
                      <w:r>
                        <w:rPr>
                          <w:rFonts w:hint="eastAsia"/>
                          <w:b/>
                        </w:rPr>
                        <w:t>（背面）</w:t>
                      </w:r>
                    </w:p>
                  </w:txbxContent>
                </v:textbox>
              </v:rect>
            </w:pict>
          </mc:Fallback>
        </mc:AlternateContent>
      </w:r>
    </w:p>
    <w:p w14:paraId="7D304E50">
      <w:pPr>
        <w:pStyle w:val="27"/>
        <w:spacing w:line="240" w:lineRule="exact"/>
        <w:rPr>
          <w:color w:val="auto"/>
        </w:rPr>
      </w:pPr>
    </w:p>
    <w:p w14:paraId="1F2193FF">
      <w:pPr>
        <w:pStyle w:val="27"/>
        <w:spacing w:line="240" w:lineRule="exact"/>
        <w:rPr>
          <w:color w:val="auto"/>
        </w:rPr>
      </w:pPr>
    </w:p>
    <w:p w14:paraId="135A8339">
      <w:pPr>
        <w:pStyle w:val="27"/>
        <w:spacing w:line="240" w:lineRule="exact"/>
        <w:rPr>
          <w:color w:val="auto"/>
        </w:rPr>
      </w:pPr>
    </w:p>
    <w:p w14:paraId="54E80E7C">
      <w:pPr>
        <w:pStyle w:val="27"/>
        <w:spacing w:line="240" w:lineRule="exact"/>
        <w:rPr>
          <w:rFonts w:ascii="隶书" w:eastAsia="隶书"/>
          <w:color w:val="auto"/>
          <w:sz w:val="44"/>
        </w:rPr>
      </w:pPr>
    </w:p>
    <w:p w14:paraId="754F72F1">
      <w:pPr>
        <w:pStyle w:val="27"/>
        <w:spacing w:line="240" w:lineRule="exact"/>
        <w:rPr>
          <w:rFonts w:ascii="隶书" w:eastAsia="隶书"/>
          <w:color w:val="auto"/>
          <w:sz w:val="44"/>
        </w:rPr>
      </w:pPr>
    </w:p>
    <w:p w14:paraId="32783002">
      <w:pPr>
        <w:pStyle w:val="27"/>
        <w:spacing w:line="240" w:lineRule="exact"/>
        <w:rPr>
          <w:rFonts w:ascii="隶书" w:eastAsia="隶书"/>
          <w:color w:val="auto"/>
          <w:sz w:val="44"/>
        </w:rPr>
      </w:pPr>
    </w:p>
    <w:p w14:paraId="7EEADEAB">
      <w:pPr>
        <w:pStyle w:val="27"/>
        <w:spacing w:line="240" w:lineRule="exact"/>
        <w:rPr>
          <w:rFonts w:ascii="隶书" w:eastAsia="隶书"/>
          <w:color w:val="auto"/>
          <w:sz w:val="44"/>
        </w:rPr>
      </w:pPr>
    </w:p>
    <w:p w14:paraId="620C82D9">
      <w:pPr>
        <w:pStyle w:val="27"/>
        <w:spacing w:line="240" w:lineRule="exact"/>
        <w:rPr>
          <w:rFonts w:ascii="隶书" w:eastAsia="隶书"/>
          <w:color w:val="auto"/>
          <w:sz w:val="44"/>
        </w:rPr>
      </w:pPr>
    </w:p>
    <w:p w14:paraId="66B82A61">
      <w:pPr>
        <w:pStyle w:val="27"/>
        <w:spacing w:line="240" w:lineRule="exact"/>
        <w:rPr>
          <w:rFonts w:ascii="隶书" w:eastAsia="隶书"/>
          <w:color w:val="auto"/>
          <w:sz w:val="44"/>
        </w:rPr>
      </w:pPr>
    </w:p>
    <w:p w14:paraId="447BCBBC">
      <w:pPr>
        <w:pStyle w:val="27"/>
        <w:spacing w:line="240" w:lineRule="exact"/>
        <w:rPr>
          <w:rFonts w:ascii="隶书" w:eastAsia="隶书"/>
          <w:color w:val="auto"/>
          <w:sz w:val="44"/>
        </w:rPr>
      </w:pPr>
    </w:p>
    <w:p w14:paraId="1C83E64C">
      <w:pPr>
        <w:pStyle w:val="27"/>
        <w:spacing w:line="240" w:lineRule="exact"/>
        <w:rPr>
          <w:rFonts w:ascii="隶书" w:eastAsia="隶书"/>
          <w:color w:val="auto"/>
          <w:sz w:val="44"/>
        </w:rPr>
      </w:pPr>
    </w:p>
    <w:p w14:paraId="26936420">
      <w:pPr>
        <w:pStyle w:val="27"/>
        <w:spacing w:line="240" w:lineRule="exact"/>
        <w:rPr>
          <w:rFonts w:ascii="隶书" w:eastAsia="隶书"/>
          <w:color w:val="auto"/>
          <w:sz w:val="44"/>
        </w:rPr>
      </w:pPr>
    </w:p>
    <w:p w14:paraId="27BE1071">
      <w:pPr>
        <w:pStyle w:val="3"/>
        <w:jc w:val="center"/>
        <w:rPr>
          <w:rFonts w:ascii="宋体" w:hAnsi="宋体" w:eastAsia="宋体" w:cs="宋体"/>
        </w:rPr>
      </w:pPr>
      <w:r>
        <w:rPr>
          <w:rFonts w:hint="eastAsia" w:ascii="隶书" w:eastAsia="隶书"/>
          <w:color w:val="auto"/>
          <w:sz w:val="44"/>
          <w:lang w:eastAsia="zh-CN"/>
        </w:rPr>
        <w:tab/>
      </w:r>
      <w:bookmarkStart w:id="10" w:name="_Toc16064"/>
      <w:r>
        <w:rPr>
          <w:rFonts w:hint="eastAsia" w:ascii="宋体" w:hAnsi="宋体" w:eastAsia="宋体" w:cs="宋体"/>
        </w:rPr>
        <w:t>第四节  服务承诺书</w:t>
      </w:r>
      <w:bookmarkEnd w:id="10"/>
    </w:p>
    <w:p w14:paraId="18A7891E">
      <w:pPr>
        <w:pStyle w:val="27"/>
        <w:tabs>
          <w:tab w:val="left" w:pos="3446"/>
        </w:tabs>
        <w:spacing w:line="240" w:lineRule="exact"/>
        <w:rPr>
          <w:rFonts w:hint="eastAsia" w:ascii="隶书" w:eastAsia="隶书"/>
          <w:color w:val="auto"/>
          <w:sz w:val="44"/>
          <w:lang w:eastAsia="zh-CN"/>
        </w:rPr>
      </w:pPr>
    </w:p>
    <w:p w14:paraId="05A13CEF">
      <w:pPr>
        <w:rPr>
          <w:rFonts w:hint="eastAsia"/>
        </w:rPr>
      </w:pPr>
    </w:p>
    <w:p w14:paraId="5AD80258">
      <w:pPr>
        <w:pStyle w:val="19"/>
        <w:rPr>
          <w:rFonts w:hint="eastAsia"/>
        </w:rPr>
      </w:pPr>
    </w:p>
    <w:p w14:paraId="1505D4A8">
      <w:pPr>
        <w:rPr>
          <w:rFonts w:hint="eastAsia"/>
        </w:rPr>
      </w:pPr>
    </w:p>
    <w:p w14:paraId="11862D65">
      <w:pPr>
        <w:jc w:val="center"/>
        <w:rPr>
          <w:rFonts w:hint="eastAsia"/>
          <w:b/>
          <w:bCs/>
          <w:color w:val="auto"/>
          <w:sz w:val="44"/>
          <w:szCs w:val="44"/>
        </w:rPr>
      </w:pPr>
      <w:r>
        <w:rPr>
          <w:rFonts w:hint="eastAsia"/>
          <w:b/>
          <w:bCs/>
          <w:color w:val="auto"/>
          <w:sz w:val="44"/>
          <w:szCs w:val="44"/>
        </w:rPr>
        <w:t>服务承诺书</w:t>
      </w:r>
    </w:p>
    <w:p w14:paraId="2C511108">
      <w:pPr>
        <w:pStyle w:val="19"/>
      </w:pPr>
    </w:p>
    <w:p w14:paraId="1C28A2E4"/>
    <w:p w14:paraId="0432BDD2">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14:paraId="0D04AF3A">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14:paraId="39AFBAE1">
      <w:pPr>
        <w:snapToGrid w:val="0"/>
        <w:spacing w:line="360" w:lineRule="exact"/>
        <w:ind w:firstLine="720" w:firstLineChars="300"/>
        <w:rPr>
          <w:rFonts w:hint="eastAsia" w:ascii="仿宋" w:hAnsi="仿宋" w:eastAsia="仿宋" w:cs="仿宋"/>
          <w:color w:val="auto"/>
          <w:sz w:val="24"/>
        </w:rPr>
      </w:pPr>
    </w:p>
    <w:p w14:paraId="7CD5E6FF">
      <w:pPr>
        <w:pStyle w:val="27"/>
        <w:spacing w:line="440" w:lineRule="exact"/>
        <w:ind w:firstLine="420" w:firstLineChars="200"/>
        <w:rPr>
          <w:color w:val="auto"/>
        </w:rPr>
      </w:pPr>
    </w:p>
    <w:p w14:paraId="18A8099F">
      <w:pPr>
        <w:pStyle w:val="27"/>
        <w:spacing w:line="440" w:lineRule="exact"/>
        <w:ind w:firstLine="420" w:firstLineChars="200"/>
        <w:rPr>
          <w:color w:val="auto"/>
        </w:rPr>
      </w:pPr>
    </w:p>
    <w:p w14:paraId="0DB8C2D1">
      <w:pPr>
        <w:pStyle w:val="27"/>
        <w:rPr>
          <w:color w:val="auto"/>
        </w:rPr>
      </w:pPr>
    </w:p>
    <w:p w14:paraId="64E71133">
      <w:pPr>
        <w:pStyle w:val="27"/>
        <w:rPr>
          <w:color w:val="auto"/>
        </w:rPr>
      </w:pPr>
    </w:p>
    <w:p w14:paraId="7B6C0EE9">
      <w:pPr>
        <w:pStyle w:val="27"/>
        <w:rPr>
          <w:color w:val="auto"/>
        </w:rPr>
      </w:pPr>
    </w:p>
    <w:p w14:paraId="221D5A91">
      <w:pPr>
        <w:pStyle w:val="27"/>
        <w:rPr>
          <w:color w:val="auto"/>
        </w:rPr>
      </w:pPr>
    </w:p>
    <w:p w14:paraId="47FA5391">
      <w:pPr>
        <w:pStyle w:val="27"/>
        <w:rPr>
          <w:color w:val="auto"/>
        </w:rPr>
      </w:pPr>
    </w:p>
    <w:p w14:paraId="30E11761">
      <w:pPr>
        <w:pStyle w:val="27"/>
        <w:rPr>
          <w:color w:val="auto"/>
        </w:rPr>
      </w:pPr>
    </w:p>
    <w:p w14:paraId="0BF16171">
      <w:pPr>
        <w:pStyle w:val="27"/>
        <w:rPr>
          <w:color w:val="auto"/>
        </w:rPr>
      </w:pPr>
    </w:p>
    <w:p w14:paraId="7D1177A1">
      <w:pPr>
        <w:pStyle w:val="27"/>
        <w:rPr>
          <w:color w:val="auto"/>
        </w:rPr>
      </w:pPr>
    </w:p>
    <w:p w14:paraId="3C2C2A2F">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14:paraId="1402757D">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14:paraId="02155D84">
      <w:pPr>
        <w:snapToGrid w:val="0"/>
        <w:spacing w:before="50"/>
        <w:jc w:val="left"/>
        <w:rPr>
          <w:rFonts w:ascii="仿宋" w:hAnsi="仿宋" w:eastAsia="仿宋" w:cs="仿宋"/>
          <w:b/>
          <w:color w:val="auto"/>
          <w:sz w:val="24"/>
        </w:rPr>
      </w:pPr>
    </w:p>
    <w:p w14:paraId="32AA0EDB">
      <w:pPr>
        <w:rPr>
          <w:rFonts w:ascii="宋体" w:hAnsi="宋体" w:cs="宋体"/>
          <w:color w:val="auto"/>
          <w:sz w:val="24"/>
        </w:rPr>
      </w:pPr>
    </w:p>
    <w:p w14:paraId="5A48CBEF">
      <w:pPr>
        <w:pStyle w:val="19"/>
        <w:rPr>
          <w:rFonts w:ascii="宋体" w:hAnsi="宋体" w:cs="宋体"/>
          <w:color w:val="auto"/>
          <w:sz w:val="24"/>
        </w:rPr>
      </w:pPr>
    </w:p>
    <w:p w14:paraId="1126F9D6">
      <w:pPr>
        <w:pStyle w:val="19"/>
        <w:rPr>
          <w:rFonts w:ascii="宋体" w:hAnsi="宋体" w:cs="宋体"/>
          <w:color w:val="auto"/>
          <w:sz w:val="24"/>
        </w:rPr>
      </w:pPr>
    </w:p>
    <w:p w14:paraId="39610D7C">
      <w:pPr>
        <w:pStyle w:val="19"/>
        <w:rPr>
          <w:rFonts w:ascii="宋体" w:hAnsi="宋体" w:cs="宋体"/>
          <w:color w:val="auto"/>
          <w:sz w:val="24"/>
        </w:rPr>
      </w:pPr>
    </w:p>
    <w:p w14:paraId="4E283606">
      <w:pPr>
        <w:pStyle w:val="19"/>
        <w:rPr>
          <w:rFonts w:ascii="宋体" w:hAnsi="宋体" w:cs="宋体"/>
          <w:color w:val="auto"/>
          <w:sz w:val="24"/>
        </w:rPr>
      </w:pPr>
    </w:p>
    <w:p w14:paraId="4B42BF0A">
      <w:pPr>
        <w:pStyle w:val="19"/>
        <w:rPr>
          <w:rFonts w:ascii="宋体" w:hAnsi="宋体" w:cs="宋体"/>
          <w:color w:val="auto"/>
          <w:sz w:val="24"/>
        </w:rPr>
      </w:pPr>
    </w:p>
    <w:p w14:paraId="43D9EE5D">
      <w:pPr>
        <w:pStyle w:val="19"/>
        <w:rPr>
          <w:rFonts w:ascii="宋体" w:hAnsi="宋体" w:cs="宋体"/>
          <w:color w:val="auto"/>
          <w:sz w:val="24"/>
        </w:rPr>
      </w:pPr>
    </w:p>
    <w:p w14:paraId="2F18DB0A">
      <w:pPr>
        <w:pStyle w:val="19"/>
        <w:rPr>
          <w:rFonts w:ascii="宋体" w:hAnsi="宋体" w:cs="宋体"/>
          <w:color w:val="auto"/>
          <w:sz w:val="24"/>
        </w:rPr>
      </w:pPr>
    </w:p>
    <w:p w14:paraId="09C72BAD">
      <w:pPr>
        <w:pStyle w:val="19"/>
        <w:rPr>
          <w:rFonts w:ascii="宋体" w:hAnsi="宋体" w:cs="宋体"/>
          <w:color w:val="auto"/>
          <w:sz w:val="24"/>
        </w:rPr>
      </w:pPr>
    </w:p>
    <w:p w14:paraId="2BEB9643">
      <w:pPr>
        <w:pStyle w:val="19"/>
        <w:rPr>
          <w:rFonts w:ascii="宋体" w:hAnsi="宋体" w:cs="宋体"/>
          <w:color w:val="auto"/>
          <w:sz w:val="24"/>
        </w:rPr>
      </w:pPr>
    </w:p>
    <w:p w14:paraId="0B6227AD">
      <w:pPr>
        <w:pStyle w:val="19"/>
        <w:rPr>
          <w:rFonts w:ascii="宋体" w:hAnsi="宋体" w:cs="宋体"/>
          <w:color w:val="auto"/>
          <w:sz w:val="24"/>
        </w:rPr>
      </w:pPr>
    </w:p>
    <w:p w14:paraId="22B6D6D3">
      <w:pPr>
        <w:rPr>
          <w:rFonts w:ascii="宋体" w:hAnsi="宋体" w:cs="宋体"/>
          <w:color w:val="auto"/>
          <w:sz w:val="24"/>
        </w:rPr>
      </w:pPr>
    </w:p>
    <w:p w14:paraId="33C82A7F">
      <w:pPr>
        <w:pStyle w:val="3"/>
        <w:jc w:val="center"/>
        <w:rPr>
          <w:rFonts w:ascii="宋体" w:hAnsi="宋体" w:eastAsia="宋体" w:cs="宋体"/>
        </w:rPr>
      </w:pPr>
      <w:bookmarkStart w:id="11" w:name="_Toc14922"/>
      <w:r>
        <w:rPr>
          <w:rFonts w:hint="eastAsia" w:ascii="宋体" w:hAnsi="宋体" w:eastAsia="宋体" w:cs="宋体"/>
        </w:rPr>
        <w:t>第五节  供应商参加本项目无围标串标行为的承诺函</w:t>
      </w:r>
      <w:bookmarkEnd w:id="11"/>
    </w:p>
    <w:p w14:paraId="6FCB8FDB">
      <w:pPr>
        <w:snapToGrid w:val="0"/>
        <w:spacing w:before="50" w:after="120" w:afterLines="50"/>
        <w:jc w:val="both"/>
        <w:rPr>
          <w:rFonts w:hint="eastAsia" w:ascii="方正小标宋简体" w:hAnsi="方正小标宋简体" w:eastAsia="方正小标宋简体" w:cs="方正小标宋简体"/>
          <w:b w:val="0"/>
          <w:bCs w:val="0"/>
          <w:color w:val="auto"/>
          <w:sz w:val="36"/>
          <w:szCs w:val="36"/>
          <w:highlight w:val="none"/>
          <w:lang w:val="en-US" w:eastAsia="zh-CN"/>
        </w:rPr>
      </w:pPr>
    </w:p>
    <w:p w14:paraId="4733A6F1">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14:paraId="1BA25BF1">
      <w:pPr>
        <w:snapToGrid w:val="0"/>
        <w:spacing w:before="50" w:after="120" w:afterLines="50"/>
        <w:jc w:val="left"/>
        <w:rPr>
          <w:rFonts w:hint="eastAsia" w:ascii="宋体" w:hAnsi="宋体" w:eastAsia="宋体" w:cs="宋体"/>
          <w:color w:val="auto"/>
          <w:szCs w:val="21"/>
          <w:highlight w:val="none"/>
        </w:rPr>
      </w:pPr>
    </w:p>
    <w:p w14:paraId="7CC696A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14:paraId="1379B8F0">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14:paraId="52498F4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14:paraId="7EC1116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14:paraId="43367600">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14:paraId="7639C848">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14:paraId="4BEEBA80">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14:paraId="4C16A53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14:paraId="7FB6A2B8">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14:paraId="1CD5683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14:paraId="0FE9B43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14:paraId="782B1500">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14:paraId="06606F9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14:paraId="44FB33F0">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14:paraId="5E5C3BD0">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14:paraId="41530368">
      <w:pPr>
        <w:pStyle w:val="19"/>
        <w:rPr>
          <w:rFonts w:hint="eastAsia" w:ascii="仿宋_GB2312" w:hAnsi="仿宋_GB2312" w:eastAsia="仿宋_GB2312" w:cs="仿宋_GB2312"/>
          <w:color w:val="auto"/>
          <w:sz w:val="24"/>
          <w:szCs w:val="24"/>
          <w:highlight w:val="none"/>
        </w:rPr>
      </w:pPr>
    </w:p>
    <w:p w14:paraId="1B8AACED">
      <w:pPr>
        <w:rPr>
          <w:rFonts w:hint="eastAsia"/>
        </w:rPr>
      </w:pPr>
    </w:p>
    <w:p w14:paraId="426B1C1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14:paraId="07A89E7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14:paraId="0709BA2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14:paraId="032DA13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14:paraId="2AA95EF1">
      <w:pPr>
        <w:rPr>
          <w:rFonts w:hint="eastAsia" w:ascii="宋体" w:hAnsi="宋体" w:eastAsia="宋体" w:cs="宋体"/>
          <w:szCs w:val="21"/>
          <w:highlight w:val="none"/>
        </w:rPr>
      </w:pPr>
    </w:p>
    <w:p w14:paraId="05EFB3FA">
      <w:pPr>
        <w:pStyle w:val="19"/>
        <w:rPr>
          <w:rFonts w:hint="eastAsia" w:ascii="宋体" w:hAnsi="宋体" w:eastAsia="宋体" w:cs="宋体"/>
          <w:szCs w:val="21"/>
          <w:highlight w:val="none"/>
        </w:rPr>
      </w:pPr>
    </w:p>
    <w:p w14:paraId="705C317D">
      <w:pPr>
        <w:rPr>
          <w:rFonts w:hint="eastAsia" w:ascii="宋体" w:hAnsi="宋体" w:eastAsia="宋体" w:cs="宋体"/>
          <w:szCs w:val="21"/>
          <w:highlight w:val="none"/>
        </w:rPr>
      </w:pPr>
    </w:p>
    <w:p w14:paraId="18C1667A">
      <w:pPr>
        <w:pStyle w:val="19"/>
        <w:rPr>
          <w:rFonts w:hint="eastAsia" w:ascii="宋体" w:hAnsi="宋体" w:eastAsia="宋体" w:cs="宋体"/>
          <w:szCs w:val="21"/>
          <w:highlight w:val="none"/>
        </w:rPr>
      </w:pPr>
    </w:p>
    <w:p w14:paraId="513B2086">
      <w:pPr>
        <w:rPr>
          <w:rFonts w:hint="eastAsia" w:ascii="宋体" w:hAnsi="宋体" w:eastAsia="宋体" w:cs="宋体"/>
          <w:szCs w:val="21"/>
          <w:highlight w:val="none"/>
        </w:rPr>
      </w:pPr>
    </w:p>
    <w:p w14:paraId="32B24617">
      <w:pPr>
        <w:rPr>
          <w:rFonts w:hint="eastAsia"/>
        </w:rPr>
      </w:pPr>
    </w:p>
    <w:p w14:paraId="42E76438">
      <w:pPr>
        <w:pStyle w:val="19"/>
        <w:rPr>
          <w:rFonts w:hint="eastAsia"/>
        </w:rPr>
      </w:pPr>
    </w:p>
    <w:p w14:paraId="4DF0FFE3">
      <w:pPr>
        <w:tabs>
          <w:tab w:val="left" w:pos="821"/>
        </w:tabs>
        <w:bidi w:val="0"/>
        <w:jc w:val="left"/>
        <w:rPr>
          <w:rFonts w:hint="eastAsia"/>
          <w:lang w:val="en-US" w:eastAsia="zh-CN"/>
        </w:rPr>
        <w:sectPr>
          <w:headerReference r:id="rId5" w:type="default"/>
          <w:footerReference r:id="rId6" w:type="default"/>
          <w:pgSz w:w="11906" w:h="16838"/>
          <w:pgMar w:top="1247" w:right="1247" w:bottom="1247" w:left="1247" w:header="851" w:footer="992" w:gutter="0"/>
          <w:cols w:space="0" w:num="1"/>
          <w:rtlGutter w:val="0"/>
          <w:docGrid w:linePitch="312" w:charSpace="0"/>
        </w:sectPr>
      </w:pPr>
    </w:p>
    <w:p w14:paraId="461DC92A">
      <w:pPr>
        <w:pStyle w:val="17"/>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14:paraId="19CBDB9A">
      <w:pPr>
        <w:numPr>
          <w:ilvl w:val="0"/>
          <w:numId w:val="4"/>
        </w:numPr>
        <w:bidi w:val="0"/>
        <w:jc w:val="center"/>
        <w:rPr>
          <w:rFonts w:hint="eastAsia"/>
          <w:sz w:val="28"/>
          <w:szCs w:val="36"/>
        </w:rPr>
      </w:pPr>
      <w:bookmarkStart w:id="12" w:name="_Toc6668"/>
      <w:r>
        <w:rPr>
          <w:rFonts w:hint="eastAsia"/>
          <w:sz w:val="28"/>
          <w:szCs w:val="36"/>
        </w:rPr>
        <w:t>类似成功案例业绩一览表</w:t>
      </w:r>
      <w:bookmarkEnd w:id="12"/>
    </w:p>
    <w:p w14:paraId="03D5F29C">
      <w:pPr>
        <w:pStyle w:val="3"/>
        <w:numPr>
          <w:ilvl w:val="0"/>
          <w:numId w:val="0"/>
        </w:numPr>
        <w:ind w:firstLine="4819" w:firstLineChars="1500"/>
        <w:jc w:val="both"/>
        <w:rPr>
          <w:rFonts w:hint="eastAsia" w:ascii="宋体" w:hAnsi="宋体" w:eastAsia="宋体" w:cs="宋体"/>
          <w:sz w:val="32"/>
          <w:szCs w:val="32"/>
          <w:highlight w:val="none"/>
        </w:rPr>
      </w:pPr>
      <w:r>
        <w:rPr>
          <w:rFonts w:hint="eastAsia" w:ascii="宋体" w:hAnsi="宋体" w:eastAsia="宋体" w:cs="宋体"/>
          <w:b/>
          <w:sz w:val="32"/>
          <w:szCs w:val="32"/>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14:paraId="274D00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3FF4275B">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117CB3B7">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6647D46">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F998298">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52903EB6">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14:paraId="419A19A0">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14:paraId="1892150F">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14:paraId="44E2CD43">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14:paraId="1C017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23F6D8D6">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7D2A836B">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83D1459">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72A7D1A">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095B2520">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14:paraId="33D1C7DF">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14:paraId="23C0E117">
            <w:pPr>
              <w:widowControl/>
              <w:spacing w:after="200" w:line="276" w:lineRule="auto"/>
              <w:jc w:val="left"/>
              <w:rPr>
                <w:rFonts w:hint="eastAsia" w:ascii="仿宋_GB2312" w:hAnsi="仿宋_GB2312" w:eastAsia="仿宋_GB2312" w:cs="仿宋_GB2312"/>
                <w:sz w:val="21"/>
                <w:szCs w:val="21"/>
                <w:highlight w:val="none"/>
              </w:rPr>
            </w:pPr>
          </w:p>
        </w:tc>
      </w:tr>
      <w:tr w14:paraId="04F3D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0EF7467">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6FD90942">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255DD700">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1A253420">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35AF2C51">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3BBA4F6B">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0F527873">
            <w:pPr>
              <w:snapToGrid w:val="0"/>
              <w:spacing w:after="200" w:line="240" w:lineRule="exact"/>
              <w:jc w:val="left"/>
              <w:rPr>
                <w:rFonts w:hint="eastAsia" w:ascii="仿宋_GB2312" w:hAnsi="仿宋_GB2312" w:eastAsia="仿宋_GB2312" w:cs="仿宋_GB2312"/>
                <w:sz w:val="21"/>
                <w:szCs w:val="21"/>
                <w:highlight w:val="none"/>
              </w:rPr>
            </w:pPr>
          </w:p>
        </w:tc>
      </w:tr>
      <w:tr w14:paraId="4F40C5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3660DA7F">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51484EF3">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7ABD88A7">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45650D39">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79407DB4">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3F8FEB43">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2C6689DF">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4D51AB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64D595BD">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432EFA9A">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4E6E2630">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059E6575">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73F179EA">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2CCFEA4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01FB9ECD">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2F6440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1CB52DD8">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6DB17A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77CD1093">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193679A9">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21B8E58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2B5BC098">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6DE3A0A4">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537885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383B809D">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46625964">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4858E94F">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7291A1E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77BB0373">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0CCCBB5E">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6448BF9F">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14:paraId="18402D0B">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14:paraId="7D621423">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14:paraId="2D5B25F6">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14:paraId="6ACF4F12">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14:paraId="2C4D0014">
      <w:pPr>
        <w:pStyle w:val="15"/>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14:paraId="51AFE4EA">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14:paraId="79359DE0">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14:paraId="211D55B0">
      <w:pPr>
        <w:pStyle w:val="14"/>
        <w:spacing w:after="120"/>
        <w:rPr>
          <w:rFonts w:hint="eastAsia" w:ascii="仿宋_GB2312" w:hAnsi="仿宋_GB2312" w:eastAsia="仿宋_GB2312" w:cs="仿宋_GB2312"/>
          <w:sz w:val="24"/>
          <w:szCs w:val="24"/>
          <w:highlight w:val="none"/>
        </w:rPr>
      </w:pPr>
    </w:p>
    <w:p w14:paraId="1C8CE1B6">
      <w:pPr>
        <w:pStyle w:val="14"/>
        <w:spacing w:after="120"/>
        <w:jc w:val="center"/>
        <w:rPr>
          <w:rFonts w:hint="default" w:ascii="宋体" w:hAnsi="宋体" w:eastAsia="宋体" w:cs="宋体"/>
          <w:highlight w:val="none"/>
          <w:lang w:val="en-US" w:eastAsia="zh-CN"/>
        </w:rPr>
      </w:pPr>
      <w:r>
        <w:rPr>
          <w:rFonts w:hint="eastAsia" w:asciiTheme="minorEastAsia" w:hAnsiTheme="minorEastAsia" w:eastAsiaTheme="minorEastAsia" w:cstheme="minorEastAsia"/>
          <w:b/>
          <w:bCs/>
          <w:sz w:val="30"/>
          <w:szCs w:val="30"/>
          <w:highlight w:val="none"/>
          <w:lang w:val="en-US" w:eastAsia="zh-CN"/>
        </w:rPr>
        <w:t>第七节</w:t>
      </w:r>
      <w:r>
        <w:rPr>
          <w:rFonts w:hint="eastAsia" w:asciiTheme="minorEastAsia" w:hAnsiTheme="minorEastAsia" w:eastAsiaTheme="minorEastAsia" w:cstheme="minorEastAsia"/>
          <w:sz w:val="30"/>
          <w:szCs w:val="30"/>
          <w:highlight w:val="none"/>
          <w:lang w:val="en-US" w:eastAsia="zh-CN"/>
        </w:rPr>
        <w:t xml:space="preserve">  </w:t>
      </w:r>
      <w:r>
        <w:rPr>
          <w:rFonts w:hint="eastAsia" w:asciiTheme="minorEastAsia" w:hAnsiTheme="minorEastAsia" w:eastAsiaTheme="minorEastAsia" w:cstheme="minorEastAsia"/>
          <w:b/>
          <w:bCs/>
          <w:sz w:val="30"/>
          <w:szCs w:val="30"/>
          <w:highlight w:val="none"/>
        </w:rPr>
        <w:t>售后服务方案</w:t>
      </w:r>
    </w:p>
    <w:p w14:paraId="6599185D">
      <w:pPr>
        <w:pStyle w:val="14"/>
        <w:spacing w:after="120"/>
        <w:rPr>
          <w:rFonts w:hint="eastAsia" w:ascii="宋体" w:hAnsi="宋体" w:eastAsia="宋体" w:cs="宋体"/>
          <w:highlight w:val="none"/>
        </w:rPr>
      </w:pPr>
    </w:p>
    <w:p w14:paraId="177D499B">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492B8E7A">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14:paraId="54D146D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28E3443F">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27C4ABE6">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14D64C7F">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392B56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710F82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BACFBE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27B0B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C0DA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5C4F95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4059EE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4EEB3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63C586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33E969C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DF00DD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2B498C9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C914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209E7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64D50AE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7F93946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2B39FEF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23B081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2D9730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2576851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008DC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3636CE2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16BF50D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054BA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BEACD89">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48BAFFD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18F1DC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68D0F12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1386231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5C6BA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236FF54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64A405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1347E8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5CD85F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509F432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3EE392E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70E5C7F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566E83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21DB412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63FC199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D87D6E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56F1C4C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14:paraId="117B5070">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14:paraId="1CBB3D0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14:paraId="578D785D">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14:paraId="6DDFB12D">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14:paraId="6FFBCA1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14:paraId="2043141B">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14:paraId="677B8BC4">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14:paraId="4CFD45C0">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14:paraId="12ED0E6A">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14:paraId="584CB7AC">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49749A5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43481163">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14:paraId="230537F5">
      <w:pPr>
        <w:snapToGrid w:val="0"/>
        <w:spacing w:line="400" w:lineRule="exact"/>
        <w:jc w:val="both"/>
        <w:rPr>
          <w:rFonts w:hint="eastAsia" w:ascii="宋体" w:hAnsi="宋体" w:eastAsia="宋体" w:cs="宋体"/>
          <w:szCs w:val="21"/>
          <w:highlight w:val="none"/>
        </w:rPr>
      </w:pPr>
    </w:p>
    <w:p w14:paraId="1557136B">
      <w:pPr>
        <w:snapToGrid w:val="0"/>
        <w:spacing w:line="400" w:lineRule="exact"/>
        <w:jc w:val="center"/>
        <w:rPr>
          <w:rFonts w:hint="eastAsia" w:ascii="宋体" w:hAnsi="宋体" w:eastAsia="宋体" w:cs="宋体"/>
          <w:sz w:val="32"/>
          <w:szCs w:val="32"/>
          <w:highlight w:val="none"/>
          <w:lang w:val="en-US" w:eastAsia="zh-CN"/>
        </w:rPr>
      </w:pPr>
      <w:r>
        <w:rPr>
          <w:rFonts w:hint="eastAsia" w:asciiTheme="minorEastAsia" w:hAnsiTheme="minorEastAsia" w:eastAsiaTheme="minorEastAsia" w:cstheme="minorEastAsia"/>
          <w:sz w:val="44"/>
          <w:szCs w:val="44"/>
          <w:highlight w:val="none"/>
          <w:lang w:val="en-US" w:eastAsia="zh-CN"/>
        </w:rPr>
        <w:t>报价表</w:t>
      </w:r>
    </w:p>
    <w:p w14:paraId="2CEFF567">
      <w:pPr>
        <w:snapToGrid w:val="0"/>
        <w:spacing w:line="400" w:lineRule="exact"/>
        <w:jc w:val="both"/>
        <w:rPr>
          <w:rFonts w:hint="eastAsia" w:ascii="宋体" w:hAnsi="宋体" w:eastAsia="宋体" w:cs="宋体"/>
          <w:sz w:val="32"/>
          <w:szCs w:val="32"/>
          <w:highlight w:val="none"/>
          <w:lang w:val="en-US" w:eastAsia="zh-CN"/>
        </w:rPr>
      </w:pPr>
    </w:p>
    <w:tbl>
      <w:tblPr>
        <w:tblStyle w:val="52"/>
        <w:tblW w:w="5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521"/>
        <w:gridCol w:w="811"/>
        <w:gridCol w:w="825"/>
        <w:gridCol w:w="1132"/>
        <w:gridCol w:w="1691"/>
        <w:gridCol w:w="1635"/>
        <w:gridCol w:w="853"/>
        <w:gridCol w:w="1197"/>
      </w:tblGrid>
      <w:tr w14:paraId="3DBB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751" w:type="pct"/>
            <w:noWrap w:val="0"/>
            <w:vAlign w:val="center"/>
          </w:tcPr>
          <w:p w14:paraId="75BE168F">
            <w:pPr>
              <w:jc w:val="center"/>
              <w:rPr>
                <w:rFonts w:hint="eastAsia" w:asciiTheme="minorEastAsia" w:hAnsiTheme="minorEastAsia" w:eastAsiaTheme="minorEastAsia" w:cstheme="minorEastAsia"/>
                <w:b w:val="0"/>
                <w:bCs/>
                <w:sz w:val="24"/>
                <w:szCs w:val="24"/>
              </w:rPr>
            </w:pPr>
            <w:bookmarkStart w:id="13" w:name="_Toc24273"/>
            <w:r>
              <w:rPr>
                <w:rFonts w:hint="eastAsia" w:asciiTheme="minorEastAsia" w:hAnsiTheme="minorEastAsia" w:eastAsiaTheme="minorEastAsia" w:cstheme="minorEastAsia"/>
                <w:b w:val="0"/>
                <w:bCs/>
                <w:sz w:val="24"/>
                <w:szCs w:val="24"/>
              </w:rPr>
              <w:t>序号</w:t>
            </w:r>
          </w:p>
        </w:tc>
        <w:tc>
          <w:tcPr>
            <w:tcW w:w="668" w:type="pct"/>
            <w:noWrap w:val="0"/>
            <w:vAlign w:val="center"/>
          </w:tcPr>
          <w:p w14:paraId="52BF20A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出厂编号</w:t>
            </w:r>
          </w:p>
        </w:tc>
        <w:tc>
          <w:tcPr>
            <w:tcW w:w="356" w:type="pct"/>
            <w:noWrap w:val="0"/>
            <w:vAlign w:val="center"/>
          </w:tcPr>
          <w:p w14:paraId="15BC01DF">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品牌</w:t>
            </w:r>
          </w:p>
        </w:tc>
        <w:tc>
          <w:tcPr>
            <w:tcW w:w="362" w:type="pct"/>
            <w:noWrap w:val="0"/>
            <w:vAlign w:val="center"/>
          </w:tcPr>
          <w:p w14:paraId="29B33C0E">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类型</w:t>
            </w:r>
          </w:p>
        </w:tc>
        <w:tc>
          <w:tcPr>
            <w:tcW w:w="497" w:type="pct"/>
            <w:noWrap w:val="0"/>
            <w:vAlign w:val="center"/>
          </w:tcPr>
          <w:p w14:paraId="71B2EEF9">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载重</w:t>
            </w:r>
          </w:p>
          <w:p w14:paraId="427D69C9">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（角度）</w:t>
            </w:r>
          </w:p>
        </w:tc>
        <w:tc>
          <w:tcPr>
            <w:tcW w:w="743" w:type="pct"/>
            <w:noWrap w:val="0"/>
            <w:vAlign w:val="center"/>
          </w:tcPr>
          <w:p w14:paraId="131DE8A4">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速度</w:t>
            </w:r>
          </w:p>
          <w:p w14:paraId="4E8D81C0">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（梯级宽度）</w:t>
            </w:r>
          </w:p>
        </w:tc>
        <w:tc>
          <w:tcPr>
            <w:tcW w:w="718" w:type="pct"/>
            <w:noWrap w:val="0"/>
            <w:vAlign w:val="center"/>
          </w:tcPr>
          <w:p w14:paraId="6B2D2E07">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层/站</w:t>
            </w:r>
          </w:p>
          <w:p w14:paraId="20045A4E">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（提升高度）</w:t>
            </w:r>
          </w:p>
        </w:tc>
        <w:tc>
          <w:tcPr>
            <w:tcW w:w="374" w:type="pct"/>
            <w:noWrap w:val="0"/>
            <w:vAlign w:val="center"/>
          </w:tcPr>
          <w:p w14:paraId="7C584844">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数量</w:t>
            </w:r>
          </w:p>
        </w:tc>
        <w:tc>
          <w:tcPr>
            <w:tcW w:w="526" w:type="pct"/>
            <w:noWrap w:val="0"/>
            <w:vAlign w:val="center"/>
          </w:tcPr>
          <w:p w14:paraId="2C93C5BB">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（元</w:t>
            </w:r>
            <w:r>
              <w:rPr>
                <w:rFonts w:hint="eastAsia" w:asciiTheme="minorEastAsia" w:hAnsiTheme="minorEastAsia" w:eastAsiaTheme="minorEastAsia" w:cstheme="minorEastAsia"/>
                <w:b w:val="0"/>
                <w:bCs/>
                <w:sz w:val="24"/>
                <w:szCs w:val="24"/>
                <w:lang w:val="en-US" w:eastAsia="zh-CN"/>
              </w:rPr>
              <w:t>/年/台</w:t>
            </w:r>
            <w:r>
              <w:rPr>
                <w:rFonts w:hint="eastAsia" w:asciiTheme="minorEastAsia" w:hAnsiTheme="minorEastAsia" w:eastAsiaTheme="minorEastAsia" w:cstheme="minorEastAsia"/>
                <w:b w:val="0"/>
                <w:bCs/>
                <w:sz w:val="24"/>
                <w:szCs w:val="24"/>
                <w:lang w:eastAsia="zh-CN"/>
              </w:rPr>
              <w:t>）</w:t>
            </w:r>
          </w:p>
        </w:tc>
      </w:tr>
      <w:tr w14:paraId="7CC1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51" w:type="pct"/>
            <w:noWrap w:val="0"/>
            <w:vAlign w:val="center"/>
          </w:tcPr>
          <w:p w14:paraId="730C6B44">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6号楼1</w:t>
            </w:r>
          </w:p>
        </w:tc>
        <w:tc>
          <w:tcPr>
            <w:tcW w:w="668" w:type="pct"/>
            <w:noWrap w:val="0"/>
            <w:vAlign w:val="center"/>
          </w:tcPr>
          <w:p w14:paraId="7904D75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20G056005</w:t>
            </w:r>
          </w:p>
        </w:tc>
        <w:tc>
          <w:tcPr>
            <w:tcW w:w="356" w:type="pct"/>
            <w:noWrap w:val="0"/>
            <w:vAlign w:val="center"/>
          </w:tcPr>
          <w:p w14:paraId="032F1964">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537AB7F5">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54DA78E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73E7DD24">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m/s</w:t>
            </w:r>
          </w:p>
        </w:tc>
        <w:tc>
          <w:tcPr>
            <w:tcW w:w="718" w:type="pct"/>
            <w:noWrap w:val="0"/>
            <w:vAlign w:val="center"/>
          </w:tcPr>
          <w:p w14:paraId="367A4FEB">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12/12/12</w:t>
            </w:r>
          </w:p>
        </w:tc>
        <w:tc>
          <w:tcPr>
            <w:tcW w:w="374" w:type="pct"/>
            <w:noWrap w:val="0"/>
            <w:vAlign w:val="center"/>
          </w:tcPr>
          <w:p w14:paraId="1DAC0F5A">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74144A03">
            <w:pPr>
              <w:jc w:val="center"/>
              <w:rPr>
                <w:rFonts w:hint="eastAsia" w:asciiTheme="minorEastAsia" w:hAnsiTheme="minorEastAsia" w:eastAsiaTheme="minorEastAsia" w:cstheme="minorEastAsia"/>
                <w:b w:val="0"/>
                <w:bCs/>
                <w:sz w:val="24"/>
                <w:szCs w:val="24"/>
                <w:lang w:val="en-US" w:eastAsia="zh-CN"/>
              </w:rPr>
            </w:pPr>
          </w:p>
        </w:tc>
      </w:tr>
      <w:tr w14:paraId="4157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1" w:type="pct"/>
            <w:noWrap w:val="0"/>
            <w:vAlign w:val="center"/>
          </w:tcPr>
          <w:p w14:paraId="154EEB44">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6号楼2</w:t>
            </w:r>
          </w:p>
        </w:tc>
        <w:tc>
          <w:tcPr>
            <w:tcW w:w="668" w:type="pct"/>
            <w:noWrap w:val="0"/>
            <w:vAlign w:val="center"/>
          </w:tcPr>
          <w:p w14:paraId="2E1E44F6">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20G056004</w:t>
            </w:r>
          </w:p>
        </w:tc>
        <w:tc>
          <w:tcPr>
            <w:tcW w:w="356" w:type="pct"/>
            <w:noWrap w:val="0"/>
            <w:vAlign w:val="center"/>
          </w:tcPr>
          <w:p w14:paraId="4AF79A87">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4CA60BF7">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3119D4B2">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698CC774">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m/s</w:t>
            </w:r>
          </w:p>
        </w:tc>
        <w:tc>
          <w:tcPr>
            <w:tcW w:w="718" w:type="pct"/>
            <w:noWrap w:val="0"/>
            <w:vAlign w:val="center"/>
          </w:tcPr>
          <w:p w14:paraId="1E44A56F">
            <w:pPr>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eastAsia="zh-CN"/>
              </w:rPr>
              <w:t>12/12/12</w:t>
            </w:r>
          </w:p>
        </w:tc>
        <w:tc>
          <w:tcPr>
            <w:tcW w:w="374" w:type="pct"/>
            <w:noWrap w:val="0"/>
            <w:vAlign w:val="center"/>
          </w:tcPr>
          <w:p w14:paraId="01B43F1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0FD5E8E6">
            <w:pPr>
              <w:jc w:val="center"/>
              <w:rPr>
                <w:rFonts w:hint="eastAsia" w:asciiTheme="minorEastAsia" w:hAnsiTheme="minorEastAsia" w:eastAsiaTheme="minorEastAsia" w:cstheme="minorEastAsia"/>
                <w:b w:val="0"/>
                <w:bCs/>
                <w:sz w:val="24"/>
                <w:szCs w:val="24"/>
                <w:lang w:val="en-US" w:eastAsia="zh-CN"/>
              </w:rPr>
            </w:pPr>
          </w:p>
        </w:tc>
      </w:tr>
      <w:tr w14:paraId="5476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E3DA777">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3</w:t>
            </w:r>
          </w:p>
        </w:tc>
        <w:tc>
          <w:tcPr>
            <w:tcW w:w="668" w:type="pct"/>
            <w:noWrap w:val="0"/>
            <w:vAlign w:val="center"/>
          </w:tcPr>
          <w:p w14:paraId="25245E5C">
            <w:pPr>
              <w:jc w:val="center"/>
              <w:rPr>
                <w:rFonts w:hint="eastAsia" w:asciiTheme="minorEastAsia" w:hAnsiTheme="minorEastAsia" w:eastAsiaTheme="minorEastAsia" w:cstheme="minorEastAsia"/>
                <w:b w:val="0"/>
                <w:bCs/>
                <w:color w:val="auto"/>
                <w:sz w:val="22"/>
                <w:szCs w:val="22"/>
                <w:lang w:val="en-US"/>
              </w:rPr>
            </w:pPr>
            <w:r>
              <w:rPr>
                <w:rFonts w:hint="eastAsia" w:asciiTheme="minorEastAsia" w:hAnsiTheme="minorEastAsia" w:eastAsiaTheme="minorEastAsia" w:cstheme="minorEastAsia"/>
                <w:b w:val="0"/>
                <w:bCs/>
                <w:color w:val="auto"/>
                <w:sz w:val="22"/>
                <w:szCs w:val="22"/>
                <w:lang w:val="en-US" w:eastAsia="zh-CN"/>
              </w:rPr>
              <w:t>20G056003</w:t>
            </w:r>
          </w:p>
        </w:tc>
        <w:tc>
          <w:tcPr>
            <w:tcW w:w="356" w:type="pct"/>
            <w:noWrap w:val="0"/>
            <w:vAlign w:val="center"/>
          </w:tcPr>
          <w:p w14:paraId="152E7ECC">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2D862823">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17644793">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31B75BFE">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19028EB4">
            <w:pPr>
              <w:jc w:val="center"/>
              <w:rPr>
                <w:rFonts w:hint="eastAsia" w:asciiTheme="minorEastAsia" w:hAnsiTheme="minorEastAsia" w:eastAsiaTheme="minorEastAsia" w:cstheme="minorEastAsia"/>
                <w:b w:val="0"/>
                <w:bCs/>
                <w:color w:val="auto"/>
                <w:sz w:val="22"/>
                <w:szCs w:val="22"/>
                <w:lang w:val="en-US"/>
              </w:rPr>
            </w:pPr>
            <w:r>
              <w:rPr>
                <w:rFonts w:hint="eastAsia" w:asciiTheme="minorEastAsia" w:hAnsiTheme="minorEastAsia" w:eastAsiaTheme="minorEastAsia" w:cstheme="minorEastAsia"/>
                <w:b w:val="0"/>
                <w:bCs/>
                <w:color w:val="auto"/>
                <w:sz w:val="22"/>
                <w:szCs w:val="22"/>
                <w:lang w:val="en-US" w:eastAsia="zh-CN"/>
              </w:rPr>
              <w:t>12/12/12</w:t>
            </w:r>
          </w:p>
        </w:tc>
        <w:tc>
          <w:tcPr>
            <w:tcW w:w="374" w:type="pct"/>
            <w:noWrap w:val="0"/>
            <w:vAlign w:val="center"/>
          </w:tcPr>
          <w:p w14:paraId="74FC5E2E">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4EC75EF7">
            <w:pPr>
              <w:jc w:val="center"/>
              <w:rPr>
                <w:rFonts w:hint="eastAsia" w:asciiTheme="minorEastAsia" w:hAnsiTheme="minorEastAsia" w:eastAsiaTheme="minorEastAsia" w:cstheme="minorEastAsia"/>
                <w:b w:val="0"/>
                <w:bCs/>
                <w:color w:val="auto"/>
                <w:sz w:val="22"/>
                <w:szCs w:val="22"/>
                <w:lang w:val="en-US" w:eastAsia="zh-CN"/>
              </w:rPr>
            </w:pPr>
          </w:p>
        </w:tc>
      </w:tr>
      <w:tr w14:paraId="3E66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4CE8B6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4</w:t>
            </w:r>
          </w:p>
        </w:tc>
        <w:tc>
          <w:tcPr>
            <w:tcW w:w="668" w:type="pct"/>
            <w:noWrap w:val="0"/>
            <w:vAlign w:val="center"/>
          </w:tcPr>
          <w:p w14:paraId="38FF9E58">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20G056000</w:t>
            </w:r>
          </w:p>
        </w:tc>
        <w:tc>
          <w:tcPr>
            <w:tcW w:w="356" w:type="pct"/>
            <w:noWrap w:val="0"/>
            <w:vAlign w:val="center"/>
          </w:tcPr>
          <w:p w14:paraId="49890A79">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4EA2FCC2">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6D6B9469">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05</w:t>
            </w:r>
            <w:r>
              <w:rPr>
                <w:rFonts w:hint="eastAsia" w:asciiTheme="minorEastAsia" w:hAnsiTheme="minorEastAsia" w:eastAsiaTheme="minorEastAsia" w:cstheme="minorEastAsia"/>
                <w:b w:val="0"/>
                <w:bCs/>
                <w:color w:val="auto"/>
                <w:sz w:val="22"/>
                <w:szCs w:val="22"/>
              </w:rPr>
              <w:t>0kg</w:t>
            </w:r>
          </w:p>
        </w:tc>
        <w:tc>
          <w:tcPr>
            <w:tcW w:w="743" w:type="pct"/>
            <w:noWrap w:val="0"/>
            <w:vAlign w:val="center"/>
          </w:tcPr>
          <w:p w14:paraId="3B0EEFAC">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12D7B40A">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12/12/12</w:t>
            </w:r>
          </w:p>
        </w:tc>
        <w:tc>
          <w:tcPr>
            <w:tcW w:w="374" w:type="pct"/>
            <w:noWrap w:val="0"/>
            <w:vAlign w:val="center"/>
          </w:tcPr>
          <w:p w14:paraId="24C3560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3FF52BB1">
            <w:pPr>
              <w:jc w:val="center"/>
              <w:rPr>
                <w:rFonts w:hint="eastAsia" w:asciiTheme="minorEastAsia" w:hAnsiTheme="minorEastAsia" w:eastAsiaTheme="minorEastAsia" w:cstheme="minorEastAsia"/>
                <w:b w:val="0"/>
                <w:bCs/>
                <w:color w:val="auto"/>
                <w:sz w:val="22"/>
                <w:szCs w:val="22"/>
                <w:lang w:val="en-US" w:eastAsia="zh-CN"/>
              </w:rPr>
            </w:pPr>
          </w:p>
        </w:tc>
      </w:tr>
      <w:tr w14:paraId="71B5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7583176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5</w:t>
            </w:r>
          </w:p>
        </w:tc>
        <w:tc>
          <w:tcPr>
            <w:tcW w:w="668" w:type="pct"/>
            <w:noWrap w:val="0"/>
            <w:vAlign w:val="center"/>
          </w:tcPr>
          <w:p w14:paraId="2B5225F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20G056002</w:t>
            </w:r>
          </w:p>
        </w:tc>
        <w:tc>
          <w:tcPr>
            <w:tcW w:w="356" w:type="pct"/>
            <w:noWrap w:val="0"/>
            <w:vAlign w:val="center"/>
          </w:tcPr>
          <w:p w14:paraId="29FECB3B">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7DD591CB">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5B63DD1B">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10</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0kg</w:t>
            </w:r>
          </w:p>
        </w:tc>
        <w:tc>
          <w:tcPr>
            <w:tcW w:w="743" w:type="pct"/>
            <w:noWrap w:val="0"/>
            <w:vAlign w:val="center"/>
          </w:tcPr>
          <w:p w14:paraId="7D078441">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006A586C">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12/12/12</w:t>
            </w:r>
          </w:p>
        </w:tc>
        <w:tc>
          <w:tcPr>
            <w:tcW w:w="374" w:type="pct"/>
            <w:noWrap w:val="0"/>
            <w:vAlign w:val="center"/>
          </w:tcPr>
          <w:p w14:paraId="6BD1A74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64074638">
            <w:pPr>
              <w:jc w:val="center"/>
              <w:rPr>
                <w:rFonts w:hint="eastAsia" w:asciiTheme="minorEastAsia" w:hAnsiTheme="minorEastAsia" w:eastAsiaTheme="minorEastAsia" w:cstheme="minorEastAsia"/>
                <w:b w:val="0"/>
                <w:bCs/>
                <w:color w:val="auto"/>
                <w:sz w:val="22"/>
                <w:szCs w:val="22"/>
                <w:lang w:val="en-US" w:eastAsia="zh-CN"/>
              </w:rPr>
            </w:pPr>
          </w:p>
        </w:tc>
      </w:tr>
      <w:tr w14:paraId="48AC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6C250F1">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sz w:val="24"/>
                <w:szCs w:val="24"/>
                <w:lang w:val="en-US" w:eastAsia="zh-CN"/>
              </w:rPr>
              <w:t>6号楼</w:t>
            </w:r>
            <w:r>
              <w:rPr>
                <w:rFonts w:hint="eastAsia" w:asciiTheme="minorEastAsia" w:hAnsiTheme="minorEastAsia" w:eastAsiaTheme="minorEastAsia" w:cstheme="minorEastAsia"/>
                <w:b w:val="0"/>
                <w:bCs/>
                <w:color w:val="auto"/>
                <w:sz w:val="22"/>
                <w:szCs w:val="22"/>
                <w:lang w:val="en-US" w:eastAsia="zh-CN"/>
              </w:rPr>
              <w:t>污1</w:t>
            </w:r>
          </w:p>
        </w:tc>
        <w:tc>
          <w:tcPr>
            <w:tcW w:w="668" w:type="pct"/>
            <w:noWrap w:val="0"/>
            <w:vAlign w:val="center"/>
          </w:tcPr>
          <w:p w14:paraId="2ABEF340">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20G056001</w:t>
            </w:r>
          </w:p>
        </w:tc>
        <w:tc>
          <w:tcPr>
            <w:tcW w:w="356" w:type="pct"/>
            <w:noWrap w:val="0"/>
            <w:vAlign w:val="center"/>
          </w:tcPr>
          <w:p w14:paraId="22A241D5">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2CB37EDD">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38FED58F">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162AA49D">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484B91A4">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13/13/13</w:t>
            </w:r>
          </w:p>
        </w:tc>
        <w:tc>
          <w:tcPr>
            <w:tcW w:w="374" w:type="pct"/>
            <w:noWrap w:val="0"/>
            <w:vAlign w:val="center"/>
          </w:tcPr>
          <w:p w14:paraId="4B79669B">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2754FA11">
            <w:pPr>
              <w:jc w:val="center"/>
              <w:rPr>
                <w:rFonts w:hint="eastAsia" w:asciiTheme="minorEastAsia" w:hAnsiTheme="minorEastAsia" w:eastAsiaTheme="minorEastAsia" w:cstheme="minorEastAsia"/>
                <w:b w:val="0"/>
                <w:bCs/>
                <w:color w:val="auto"/>
                <w:sz w:val="22"/>
                <w:szCs w:val="22"/>
                <w:lang w:val="en-US" w:eastAsia="zh-CN"/>
              </w:rPr>
            </w:pPr>
          </w:p>
        </w:tc>
      </w:tr>
      <w:tr w14:paraId="01E4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4DEFC5BA">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1号楼</w:t>
            </w:r>
          </w:p>
        </w:tc>
        <w:tc>
          <w:tcPr>
            <w:tcW w:w="668" w:type="pct"/>
            <w:noWrap w:val="0"/>
            <w:vAlign w:val="center"/>
          </w:tcPr>
          <w:p w14:paraId="19415FAC">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11G115237</w:t>
            </w:r>
          </w:p>
        </w:tc>
        <w:tc>
          <w:tcPr>
            <w:tcW w:w="356" w:type="pct"/>
            <w:noWrap w:val="0"/>
            <w:vAlign w:val="center"/>
          </w:tcPr>
          <w:p w14:paraId="36156B20">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11CB7917">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0AE50AFE">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7FFED129">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5</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26BEA6E5">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8/8/8</w:t>
            </w:r>
          </w:p>
        </w:tc>
        <w:tc>
          <w:tcPr>
            <w:tcW w:w="374" w:type="pct"/>
            <w:noWrap w:val="0"/>
            <w:vAlign w:val="center"/>
          </w:tcPr>
          <w:p w14:paraId="2282C666">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22A04734">
            <w:pPr>
              <w:jc w:val="center"/>
              <w:rPr>
                <w:rFonts w:hint="eastAsia" w:asciiTheme="minorEastAsia" w:hAnsiTheme="minorEastAsia" w:eastAsiaTheme="minorEastAsia" w:cstheme="minorEastAsia"/>
                <w:b w:val="0"/>
                <w:bCs/>
                <w:color w:val="auto"/>
                <w:sz w:val="22"/>
                <w:szCs w:val="22"/>
                <w:lang w:val="en-US" w:eastAsia="zh-CN"/>
              </w:rPr>
            </w:pPr>
          </w:p>
        </w:tc>
      </w:tr>
      <w:tr w14:paraId="0E16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23CB8973">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1号楼</w:t>
            </w:r>
          </w:p>
        </w:tc>
        <w:tc>
          <w:tcPr>
            <w:tcW w:w="668" w:type="pct"/>
            <w:noWrap w:val="0"/>
            <w:vAlign w:val="center"/>
          </w:tcPr>
          <w:p w14:paraId="2C20C31B">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11G115238</w:t>
            </w:r>
          </w:p>
        </w:tc>
        <w:tc>
          <w:tcPr>
            <w:tcW w:w="356" w:type="pct"/>
            <w:noWrap w:val="0"/>
            <w:vAlign w:val="center"/>
          </w:tcPr>
          <w:p w14:paraId="00754930">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459885A1">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5F3989F7">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7F8CA859">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5420052D">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8/8/8</w:t>
            </w:r>
          </w:p>
        </w:tc>
        <w:tc>
          <w:tcPr>
            <w:tcW w:w="374" w:type="pct"/>
            <w:noWrap w:val="0"/>
            <w:vAlign w:val="center"/>
          </w:tcPr>
          <w:p w14:paraId="2A044B1B">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013E9CB1">
            <w:pPr>
              <w:jc w:val="center"/>
              <w:rPr>
                <w:rFonts w:hint="eastAsia" w:asciiTheme="minorEastAsia" w:hAnsiTheme="minorEastAsia" w:eastAsiaTheme="minorEastAsia" w:cstheme="minorEastAsia"/>
                <w:b w:val="0"/>
                <w:bCs/>
                <w:color w:val="auto"/>
                <w:sz w:val="22"/>
                <w:szCs w:val="22"/>
                <w:lang w:val="en-US" w:eastAsia="zh-CN"/>
              </w:rPr>
            </w:pPr>
          </w:p>
        </w:tc>
      </w:tr>
      <w:tr w14:paraId="7E73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4A7DE7C8">
            <w:pPr>
              <w:jc w:val="center"/>
              <w:rPr>
                <w:rFonts w:hint="eastAsia" w:asciiTheme="minorEastAsia" w:hAnsiTheme="minorEastAsia" w:eastAsiaTheme="minorEastAsia" w:cstheme="minorEastAsia"/>
                <w:b w:val="0"/>
                <w:bCs/>
                <w:color w:val="auto"/>
                <w:sz w:val="22"/>
                <w:szCs w:val="22"/>
                <w:lang w:eastAsia="zh-CN"/>
              </w:rPr>
            </w:pPr>
            <w:r>
              <w:rPr>
                <w:rFonts w:hint="eastAsia" w:asciiTheme="minorEastAsia" w:hAnsiTheme="minorEastAsia" w:eastAsiaTheme="minorEastAsia" w:cstheme="minorEastAsia"/>
                <w:b w:val="0"/>
                <w:bCs/>
                <w:color w:val="auto"/>
                <w:sz w:val="22"/>
                <w:szCs w:val="22"/>
                <w:lang w:val="en-US" w:eastAsia="zh-CN"/>
              </w:rPr>
              <w:t>1号楼</w:t>
            </w:r>
          </w:p>
        </w:tc>
        <w:tc>
          <w:tcPr>
            <w:tcW w:w="668" w:type="pct"/>
            <w:noWrap w:val="0"/>
            <w:vAlign w:val="center"/>
          </w:tcPr>
          <w:p w14:paraId="0CC008B4">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11G115239</w:t>
            </w:r>
          </w:p>
        </w:tc>
        <w:tc>
          <w:tcPr>
            <w:tcW w:w="356" w:type="pct"/>
            <w:noWrap w:val="0"/>
            <w:vAlign w:val="center"/>
          </w:tcPr>
          <w:p w14:paraId="6280F323">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37AE3F8F">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0286DFCA">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10EACED8">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11650FF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9/9/9</w:t>
            </w:r>
          </w:p>
        </w:tc>
        <w:tc>
          <w:tcPr>
            <w:tcW w:w="374" w:type="pct"/>
            <w:noWrap w:val="0"/>
            <w:vAlign w:val="center"/>
          </w:tcPr>
          <w:p w14:paraId="0C2FBDF5">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5DAF072E">
            <w:pPr>
              <w:jc w:val="center"/>
              <w:rPr>
                <w:rFonts w:hint="eastAsia" w:asciiTheme="minorEastAsia" w:hAnsiTheme="minorEastAsia" w:eastAsiaTheme="minorEastAsia" w:cstheme="minorEastAsia"/>
                <w:b w:val="0"/>
                <w:bCs/>
                <w:color w:val="auto"/>
                <w:sz w:val="22"/>
                <w:szCs w:val="22"/>
                <w:lang w:val="en-US" w:eastAsia="zh-CN"/>
              </w:rPr>
            </w:pPr>
          </w:p>
        </w:tc>
      </w:tr>
      <w:tr w14:paraId="4398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2C56AC47">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2号楼左梯</w:t>
            </w:r>
          </w:p>
        </w:tc>
        <w:tc>
          <w:tcPr>
            <w:tcW w:w="668" w:type="pct"/>
            <w:noWrap w:val="0"/>
            <w:vAlign w:val="center"/>
          </w:tcPr>
          <w:p w14:paraId="1B5D5623">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15261035001</w:t>
            </w:r>
          </w:p>
        </w:tc>
        <w:tc>
          <w:tcPr>
            <w:tcW w:w="356" w:type="pct"/>
            <w:noWrap w:val="0"/>
            <w:vAlign w:val="center"/>
          </w:tcPr>
          <w:p w14:paraId="71652AEA">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广日</w:t>
            </w:r>
          </w:p>
        </w:tc>
        <w:tc>
          <w:tcPr>
            <w:tcW w:w="362" w:type="pct"/>
            <w:noWrap w:val="0"/>
            <w:vAlign w:val="center"/>
          </w:tcPr>
          <w:p w14:paraId="35D19A85">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7D5C024D">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32769F1E">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684A83D0">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6/6/6</w:t>
            </w:r>
          </w:p>
        </w:tc>
        <w:tc>
          <w:tcPr>
            <w:tcW w:w="374" w:type="pct"/>
            <w:noWrap w:val="0"/>
            <w:vAlign w:val="center"/>
          </w:tcPr>
          <w:p w14:paraId="645416C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4C5F49FE">
            <w:pPr>
              <w:jc w:val="center"/>
              <w:rPr>
                <w:rFonts w:hint="eastAsia" w:asciiTheme="minorEastAsia" w:hAnsiTheme="minorEastAsia" w:eastAsiaTheme="minorEastAsia" w:cstheme="minorEastAsia"/>
                <w:b w:val="0"/>
                <w:bCs/>
                <w:color w:val="auto"/>
                <w:sz w:val="22"/>
                <w:szCs w:val="22"/>
                <w:lang w:val="en-US" w:eastAsia="zh-CN"/>
              </w:rPr>
            </w:pPr>
          </w:p>
        </w:tc>
      </w:tr>
      <w:tr w14:paraId="1C48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041EA3D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2号楼右梯</w:t>
            </w:r>
          </w:p>
        </w:tc>
        <w:tc>
          <w:tcPr>
            <w:tcW w:w="668" w:type="pct"/>
            <w:noWrap w:val="0"/>
            <w:vAlign w:val="center"/>
          </w:tcPr>
          <w:p w14:paraId="739FA514">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09G033490</w:t>
            </w:r>
          </w:p>
        </w:tc>
        <w:tc>
          <w:tcPr>
            <w:tcW w:w="356" w:type="pct"/>
            <w:noWrap w:val="0"/>
            <w:vAlign w:val="center"/>
          </w:tcPr>
          <w:p w14:paraId="2466C5D6">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2441AFBA">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1F2595F2">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3B1479C4">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56934E64">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6/6/6</w:t>
            </w:r>
          </w:p>
        </w:tc>
        <w:tc>
          <w:tcPr>
            <w:tcW w:w="374" w:type="pct"/>
            <w:noWrap w:val="0"/>
            <w:vAlign w:val="center"/>
          </w:tcPr>
          <w:p w14:paraId="491E480F">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5457CBF8">
            <w:pPr>
              <w:jc w:val="center"/>
              <w:rPr>
                <w:rFonts w:hint="eastAsia" w:asciiTheme="minorEastAsia" w:hAnsiTheme="minorEastAsia" w:eastAsiaTheme="minorEastAsia" w:cstheme="minorEastAsia"/>
                <w:b w:val="0"/>
                <w:bCs/>
                <w:color w:val="auto"/>
                <w:sz w:val="22"/>
                <w:szCs w:val="22"/>
                <w:lang w:val="en-US" w:eastAsia="zh-CN"/>
              </w:rPr>
            </w:pPr>
          </w:p>
        </w:tc>
      </w:tr>
      <w:tr w14:paraId="0C41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20D9587E">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4号楼</w:t>
            </w:r>
          </w:p>
        </w:tc>
        <w:tc>
          <w:tcPr>
            <w:tcW w:w="668" w:type="pct"/>
            <w:noWrap w:val="0"/>
            <w:vAlign w:val="center"/>
          </w:tcPr>
          <w:p w14:paraId="44708DA2">
            <w:pPr>
              <w:keepNext w:val="0"/>
              <w:keepLines w:val="0"/>
              <w:widowControl/>
              <w:suppressLineNumbers w:val="0"/>
              <w:jc w:val="center"/>
              <w:textAlignment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i w:val="0"/>
                <w:iCs w:val="0"/>
                <w:color w:val="auto"/>
                <w:kern w:val="0"/>
                <w:sz w:val="22"/>
                <w:szCs w:val="22"/>
                <w:u w:val="none"/>
                <w:lang w:val="en-US" w:eastAsia="zh-CN" w:bidi="ar"/>
              </w:rPr>
              <w:t>09G033491</w:t>
            </w:r>
          </w:p>
        </w:tc>
        <w:tc>
          <w:tcPr>
            <w:tcW w:w="356" w:type="pct"/>
            <w:noWrap w:val="0"/>
            <w:vAlign w:val="center"/>
          </w:tcPr>
          <w:p w14:paraId="23FAC735">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350EDDC1">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58CE5A45">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6</w:t>
            </w:r>
            <w:r>
              <w:rPr>
                <w:rFonts w:hint="eastAsia" w:asciiTheme="minorEastAsia" w:hAnsiTheme="minorEastAsia" w:eastAsiaTheme="minorEastAsia" w:cstheme="minorEastAsia"/>
                <w:b w:val="0"/>
                <w:bCs/>
                <w:color w:val="auto"/>
                <w:sz w:val="22"/>
                <w:szCs w:val="22"/>
              </w:rPr>
              <w:t>00kg</w:t>
            </w:r>
          </w:p>
        </w:tc>
        <w:tc>
          <w:tcPr>
            <w:tcW w:w="743" w:type="pct"/>
            <w:noWrap w:val="0"/>
            <w:vAlign w:val="center"/>
          </w:tcPr>
          <w:p w14:paraId="56C7EB30">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6607F229">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6/5/5</w:t>
            </w:r>
          </w:p>
        </w:tc>
        <w:tc>
          <w:tcPr>
            <w:tcW w:w="374" w:type="pct"/>
            <w:noWrap w:val="0"/>
            <w:vAlign w:val="center"/>
          </w:tcPr>
          <w:p w14:paraId="7E88E4E4">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45184121">
            <w:pPr>
              <w:jc w:val="center"/>
              <w:rPr>
                <w:rFonts w:hint="eastAsia" w:asciiTheme="minorEastAsia" w:hAnsiTheme="minorEastAsia" w:eastAsiaTheme="minorEastAsia" w:cstheme="minorEastAsia"/>
                <w:b w:val="0"/>
                <w:bCs/>
                <w:color w:val="auto"/>
                <w:sz w:val="22"/>
                <w:szCs w:val="22"/>
                <w:lang w:val="en-US" w:eastAsia="zh-CN"/>
              </w:rPr>
            </w:pPr>
          </w:p>
        </w:tc>
      </w:tr>
      <w:tr w14:paraId="5C22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70889820">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5号楼</w:t>
            </w:r>
          </w:p>
        </w:tc>
        <w:tc>
          <w:tcPr>
            <w:tcW w:w="668" w:type="pct"/>
            <w:noWrap w:val="0"/>
            <w:vAlign w:val="center"/>
          </w:tcPr>
          <w:p w14:paraId="7B8704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13G016154</w:t>
            </w:r>
          </w:p>
        </w:tc>
        <w:tc>
          <w:tcPr>
            <w:tcW w:w="356" w:type="pct"/>
            <w:noWrap w:val="0"/>
            <w:vAlign w:val="center"/>
          </w:tcPr>
          <w:p w14:paraId="510D6F2E">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日立</w:t>
            </w:r>
          </w:p>
        </w:tc>
        <w:tc>
          <w:tcPr>
            <w:tcW w:w="362" w:type="pct"/>
            <w:noWrap w:val="0"/>
            <w:vAlign w:val="center"/>
          </w:tcPr>
          <w:p w14:paraId="7001C657">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rPr>
              <w:t>客梯</w:t>
            </w:r>
          </w:p>
        </w:tc>
        <w:tc>
          <w:tcPr>
            <w:tcW w:w="497" w:type="pct"/>
            <w:noWrap w:val="0"/>
            <w:vAlign w:val="center"/>
          </w:tcPr>
          <w:p w14:paraId="5A01F381">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1050kg</w:t>
            </w:r>
          </w:p>
        </w:tc>
        <w:tc>
          <w:tcPr>
            <w:tcW w:w="743" w:type="pct"/>
            <w:noWrap w:val="0"/>
            <w:vAlign w:val="center"/>
          </w:tcPr>
          <w:p w14:paraId="47D874E5">
            <w:pPr>
              <w:jc w:val="center"/>
              <w:rPr>
                <w:rFonts w:hint="eastAsia" w:asciiTheme="minorEastAsia" w:hAnsiTheme="minorEastAsia" w:eastAsiaTheme="minorEastAsia" w:cstheme="minorEastAsia"/>
                <w:b w:val="0"/>
                <w:bCs/>
                <w:color w:val="auto"/>
                <w:sz w:val="22"/>
                <w:szCs w:val="22"/>
              </w:rPr>
            </w:pPr>
            <w:r>
              <w:rPr>
                <w:rFonts w:hint="eastAsia" w:asciiTheme="minorEastAsia" w:hAnsiTheme="minorEastAsia" w:eastAsiaTheme="minorEastAsia" w:cstheme="minorEastAsia"/>
                <w:b w:val="0"/>
                <w:bCs/>
                <w:color w:val="auto"/>
                <w:sz w:val="22"/>
                <w:szCs w:val="22"/>
              </w:rPr>
              <w:t>1.</w:t>
            </w:r>
            <w:r>
              <w:rPr>
                <w:rFonts w:hint="eastAsia" w:asciiTheme="minorEastAsia" w:hAnsiTheme="minorEastAsia" w:eastAsiaTheme="minorEastAsia" w:cstheme="minorEastAsia"/>
                <w:b w:val="0"/>
                <w:bCs/>
                <w:color w:val="auto"/>
                <w:sz w:val="22"/>
                <w:szCs w:val="22"/>
                <w:lang w:val="en-US" w:eastAsia="zh-CN"/>
              </w:rPr>
              <w:t>0</w:t>
            </w:r>
            <w:r>
              <w:rPr>
                <w:rFonts w:hint="eastAsia" w:asciiTheme="minorEastAsia" w:hAnsiTheme="minorEastAsia" w:eastAsiaTheme="minorEastAsia" w:cstheme="minorEastAsia"/>
                <w:b w:val="0"/>
                <w:bCs/>
                <w:color w:val="auto"/>
                <w:sz w:val="22"/>
                <w:szCs w:val="22"/>
              </w:rPr>
              <w:t>m/s</w:t>
            </w:r>
          </w:p>
        </w:tc>
        <w:tc>
          <w:tcPr>
            <w:tcW w:w="718" w:type="pct"/>
            <w:noWrap w:val="0"/>
            <w:vAlign w:val="center"/>
          </w:tcPr>
          <w:p w14:paraId="67B89C22">
            <w:pPr>
              <w:jc w:val="center"/>
              <w:rPr>
                <w:rFonts w:hint="eastAsia" w:asciiTheme="minorEastAsia" w:hAnsiTheme="minorEastAsia" w:eastAsiaTheme="minorEastAsia" w:cstheme="minorEastAsia"/>
                <w:b w:val="0"/>
                <w:bCs/>
                <w:color w:val="auto"/>
                <w:sz w:val="22"/>
                <w:szCs w:val="22"/>
                <w:lang w:val="en-US" w:eastAsia="zh-CN"/>
              </w:rPr>
            </w:pPr>
            <w:r>
              <w:rPr>
                <w:rFonts w:hint="eastAsia" w:asciiTheme="minorEastAsia" w:hAnsiTheme="minorEastAsia" w:eastAsiaTheme="minorEastAsia" w:cstheme="minorEastAsia"/>
                <w:b w:val="0"/>
                <w:bCs/>
                <w:color w:val="auto"/>
                <w:sz w:val="22"/>
                <w:szCs w:val="22"/>
                <w:lang w:val="en-US" w:eastAsia="zh-CN"/>
              </w:rPr>
              <w:t>6/6/6</w:t>
            </w:r>
          </w:p>
        </w:tc>
        <w:tc>
          <w:tcPr>
            <w:tcW w:w="374" w:type="pct"/>
            <w:noWrap w:val="0"/>
            <w:vAlign w:val="center"/>
          </w:tcPr>
          <w:p w14:paraId="3B4E9B50">
            <w:pPr>
              <w:jc w:val="center"/>
              <w:rPr>
                <w:rFonts w:hint="eastAsia" w:asciiTheme="minorEastAsia" w:hAnsiTheme="minorEastAsia" w:eastAsiaTheme="minorEastAsia" w:cstheme="minorEastAsia"/>
                <w:b w:val="0"/>
                <w:bCs/>
                <w:color w:val="auto"/>
                <w:kern w:val="2"/>
                <w:sz w:val="22"/>
                <w:szCs w:val="22"/>
                <w:lang w:val="en-US" w:eastAsia="zh-CN" w:bidi="ar-SA"/>
              </w:rPr>
            </w:pPr>
            <w:r>
              <w:rPr>
                <w:rFonts w:hint="eastAsia" w:asciiTheme="minorEastAsia" w:hAnsiTheme="minorEastAsia" w:eastAsiaTheme="minorEastAsia" w:cstheme="minorEastAsia"/>
                <w:b w:val="0"/>
                <w:bCs/>
                <w:color w:val="auto"/>
                <w:sz w:val="22"/>
                <w:szCs w:val="22"/>
                <w:lang w:val="en-US" w:eastAsia="zh-CN"/>
              </w:rPr>
              <w:t>1</w:t>
            </w:r>
            <w:r>
              <w:rPr>
                <w:rFonts w:hint="eastAsia" w:asciiTheme="minorEastAsia" w:hAnsiTheme="minorEastAsia" w:eastAsiaTheme="minorEastAsia" w:cstheme="minorEastAsia"/>
                <w:b w:val="0"/>
                <w:bCs/>
                <w:color w:val="auto"/>
                <w:sz w:val="22"/>
                <w:szCs w:val="22"/>
              </w:rPr>
              <w:t>台</w:t>
            </w:r>
          </w:p>
        </w:tc>
        <w:tc>
          <w:tcPr>
            <w:tcW w:w="526" w:type="pct"/>
            <w:noWrap w:val="0"/>
            <w:vAlign w:val="center"/>
          </w:tcPr>
          <w:p w14:paraId="3DD9CCD8">
            <w:pPr>
              <w:jc w:val="center"/>
              <w:rPr>
                <w:rFonts w:hint="eastAsia" w:asciiTheme="minorEastAsia" w:hAnsiTheme="minorEastAsia" w:eastAsiaTheme="minorEastAsia" w:cstheme="minorEastAsia"/>
                <w:b w:val="0"/>
                <w:bCs/>
                <w:color w:val="auto"/>
                <w:kern w:val="2"/>
                <w:sz w:val="22"/>
                <w:szCs w:val="22"/>
                <w:lang w:val="en-US" w:eastAsia="zh-CN" w:bidi="ar-SA"/>
              </w:rPr>
            </w:pPr>
          </w:p>
        </w:tc>
      </w:tr>
      <w:tr w14:paraId="3C9E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6DD6CA7B">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7号楼右梯</w:t>
            </w:r>
          </w:p>
        </w:tc>
        <w:tc>
          <w:tcPr>
            <w:tcW w:w="668" w:type="pct"/>
            <w:noWrap w:val="0"/>
            <w:vAlign w:val="center"/>
          </w:tcPr>
          <w:p w14:paraId="2343F10C">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20G159206</w:t>
            </w:r>
          </w:p>
        </w:tc>
        <w:tc>
          <w:tcPr>
            <w:tcW w:w="356" w:type="pct"/>
            <w:noWrap w:val="0"/>
            <w:vAlign w:val="center"/>
          </w:tcPr>
          <w:p w14:paraId="36D86E6D">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51ABE3BF">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7B82629B">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2CE5EE68">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0</w:t>
            </w:r>
            <w:r>
              <w:rPr>
                <w:rFonts w:hint="eastAsia" w:asciiTheme="minorEastAsia" w:hAnsiTheme="minorEastAsia" w:eastAsiaTheme="minorEastAsia" w:cstheme="minorEastAsia"/>
                <w:b w:val="0"/>
                <w:bCs/>
                <w:sz w:val="24"/>
                <w:szCs w:val="24"/>
              </w:rPr>
              <w:t>m/s</w:t>
            </w:r>
          </w:p>
        </w:tc>
        <w:tc>
          <w:tcPr>
            <w:tcW w:w="718" w:type="pct"/>
            <w:noWrap w:val="0"/>
            <w:vAlign w:val="center"/>
          </w:tcPr>
          <w:p w14:paraId="1ED7DA78">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5/5/5</w:t>
            </w:r>
          </w:p>
        </w:tc>
        <w:tc>
          <w:tcPr>
            <w:tcW w:w="374" w:type="pct"/>
            <w:noWrap w:val="0"/>
            <w:vAlign w:val="center"/>
          </w:tcPr>
          <w:p w14:paraId="7D1A1163">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0F706651">
            <w:pPr>
              <w:jc w:val="center"/>
              <w:rPr>
                <w:rFonts w:hint="eastAsia" w:asciiTheme="minorEastAsia" w:hAnsiTheme="minorEastAsia" w:eastAsiaTheme="minorEastAsia" w:cstheme="minorEastAsia"/>
                <w:b w:val="0"/>
                <w:bCs/>
                <w:sz w:val="24"/>
                <w:szCs w:val="24"/>
                <w:lang w:val="en-US" w:eastAsia="zh-CN"/>
              </w:rPr>
            </w:pPr>
          </w:p>
        </w:tc>
      </w:tr>
      <w:tr w14:paraId="3670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3A198BC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7号楼左梯</w:t>
            </w:r>
          </w:p>
        </w:tc>
        <w:tc>
          <w:tcPr>
            <w:tcW w:w="668" w:type="pct"/>
            <w:noWrap w:val="0"/>
            <w:vAlign w:val="center"/>
          </w:tcPr>
          <w:p w14:paraId="188A99E6">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20G159205</w:t>
            </w:r>
          </w:p>
        </w:tc>
        <w:tc>
          <w:tcPr>
            <w:tcW w:w="356" w:type="pct"/>
            <w:noWrap w:val="0"/>
            <w:vAlign w:val="center"/>
          </w:tcPr>
          <w:p w14:paraId="2410F91B">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374A2C61">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65D8AA60">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00kg</w:t>
            </w:r>
          </w:p>
        </w:tc>
        <w:tc>
          <w:tcPr>
            <w:tcW w:w="743" w:type="pct"/>
            <w:noWrap w:val="0"/>
            <w:vAlign w:val="center"/>
          </w:tcPr>
          <w:p w14:paraId="54951614">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0</w:t>
            </w:r>
            <w:r>
              <w:rPr>
                <w:rFonts w:hint="eastAsia" w:asciiTheme="minorEastAsia" w:hAnsiTheme="minorEastAsia" w:eastAsiaTheme="minorEastAsia" w:cstheme="minorEastAsia"/>
                <w:b w:val="0"/>
                <w:bCs/>
                <w:sz w:val="24"/>
                <w:szCs w:val="24"/>
              </w:rPr>
              <w:t>m/s</w:t>
            </w:r>
          </w:p>
        </w:tc>
        <w:tc>
          <w:tcPr>
            <w:tcW w:w="718" w:type="pct"/>
            <w:noWrap w:val="0"/>
            <w:vAlign w:val="center"/>
          </w:tcPr>
          <w:p w14:paraId="124C4EF0">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5/5/5</w:t>
            </w:r>
          </w:p>
        </w:tc>
        <w:tc>
          <w:tcPr>
            <w:tcW w:w="374" w:type="pct"/>
            <w:noWrap w:val="0"/>
            <w:vAlign w:val="center"/>
          </w:tcPr>
          <w:p w14:paraId="7C192966">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5CB8123A">
            <w:pPr>
              <w:jc w:val="center"/>
              <w:rPr>
                <w:rFonts w:hint="eastAsia" w:asciiTheme="minorEastAsia" w:hAnsiTheme="minorEastAsia" w:eastAsiaTheme="minorEastAsia" w:cstheme="minorEastAsia"/>
                <w:b w:val="0"/>
                <w:bCs/>
                <w:sz w:val="24"/>
                <w:szCs w:val="24"/>
                <w:lang w:val="en-US" w:eastAsia="zh-CN"/>
              </w:rPr>
            </w:pPr>
          </w:p>
        </w:tc>
      </w:tr>
      <w:tr w14:paraId="5BF2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51" w:type="pct"/>
            <w:noWrap w:val="0"/>
            <w:vAlign w:val="center"/>
          </w:tcPr>
          <w:p w14:paraId="71F44C7F">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7号楼污梯</w:t>
            </w:r>
          </w:p>
        </w:tc>
        <w:tc>
          <w:tcPr>
            <w:tcW w:w="668" w:type="pct"/>
            <w:noWrap w:val="0"/>
            <w:vAlign w:val="center"/>
          </w:tcPr>
          <w:p w14:paraId="127D4275">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20G159207</w:t>
            </w:r>
          </w:p>
        </w:tc>
        <w:tc>
          <w:tcPr>
            <w:tcW w:w="356" w:type="pct"/>
            <w:noWrap w:val="0"/>
            <w:vAlign w:val="center"/>
          </w:tcPr>
          <w:p w14:paraId="5A68BAD8">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21EDAB20">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客梯</w:t>
            </w:r>
          </w:p>
        </w:tc>
        <w:tc>
          <w:tcPr>
            <w:tcW w:w="497" w:type="pct"/>
            <w:noWrap w:val="0"/>
            <w:vAlign w:val="center"/>
          </w:tcPr>
          <w:p w14:paraId="07414DE6">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10</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0kg</w:t>
            </w:r>
          </w:p>
        </w:tc>
        <w:tc>
          <w:tcPr>
            <w:tcW w:w="743" w:type="pct"/>
            <w:noWrap w:val="0"/>
            <w:vAlign w:val="center"/>
          </w:tcPr>
          <w:p w14:paraId="45D530C2">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w:t>
            </w: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m/s</w:t>
            </w:r>
          </w:p>
        </w:tc>
        <w:tc>
          <w:tcPr>
            <w:tcW w:w="718" w:type="pct"/>
            <w:noWrap w:val="0"/>
            <w:vAlign w:val="center"/>
          </w:tcPr>
          <w:p w14:paraId="25419CAB">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5/5/5</w:t>
            </w:r>
          </w:p>
        </w:tc>
        <w:tc>
          <w:tcPr>
            <w:tcW w:w="374" w:type="pct"/>
            <w:noWrap w:val="0"/>
            <w:vAlign w:val="center"/>
          </w:tcPr>
          <w:p w14:paraId="281473D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rPr>
              <w:t>台</w:t>
            </w:r>
          </w:p>
        </w:tc>
        <w:tc>
          <w:tcPr>
            <w:tcW w:w="526" w:type="pct"/>
            <w:noWrap w:val="0"/>
            <w:vAlign w:val="center"/>
          </w:tcPr>
          <w:p w14:paraId="765C3AEF">
            <w:pPr>
              <w:jc w:val="center"/>
              <w:rPr>
                <w:rFonts w:hint="eastAsia" w:asciiTheme="minorEastAsia" w:hAnsiTheme="minorEastAsia" w:eastAsiaTheme="minorEastAsia" w:cstheme="minorEastAsia"/>
                <w:b w:val="0"/>
                <w:bCs/>
                <w:sz w:val="24"/>
                <w:szCs w:val="24"/>
                <w:lang w:val="en-US" w:eastAsia="zh-CN"/>
              </w:rPr>
            </w:pPr>
          </w:p>
        </w:tc>
      </w:tr>
      <w:tr w14:paraId="120A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696D40E2">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新大门左梯</w:t>
            </w:r>
          </w:p>
        </w:tc>
        <w:tc>
          <w:tcPr>
            <w:tcW w:w="668" w:type="pct"/>
            <w:noWrap w:val="0"/>
            <w:vAlign w:val="center"/>
          </w:tcPr>
          <w:p w14:paraId="261C3509">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22G118354</w:t>
            </w:r>
          </w:p>
        </w:tc>
        <w:tc>
          <w:tcPr>
            <w:tcW w:w="356" w:type="pct"/>
            <w:noWrap w:val="0"/>
            <w:vAlign w:val="center"/>
          </w:tcPr>
          <w:p w14:paraId="0E90B053">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188F2AC5">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扶梯</w:t>
            </w:r>
          </w:p>
        </w:tc>
        <w:tc>
          <w:tcPr>
            <w:tcW w:w="497" w:type="pct"/>
            <w:noWrap w:val="0"/>
            <w:vAlign w:val="center"/>
          </w:tcPr>
          <w:p w14:paraId="0FFACD4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30°</w:t>
            </w:r>
          </w:p>
        </w:tc>
        <w:tc>
          <w:tcPr>
            <w:tcW w:w="743" w:type="pct"/>
            <w:noWrap w:val="0"/>
            <w:vAlign w:val="center"/>
          </w:tcPr>
          <w:p w14:paraId="212B77FF">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1000mm</w:t>
            </w:r>
          </w:p>
        </w:tc>
        <w:tc>
          <w:tcPr>
            <w:tcW w:w="718" w:type="pct"/>
            <w:noWrap w:val="0"/>
            <w:vAlign w:val="center"/>
          </w:tcPr>
          <w:p w14:paraId="724C22E2">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3900mm</w:t>
            </w:r>
          </w:p>
        </w:tc>
        <w:tc>
          <w:tcPr>
            <w:tcW w:w="374" w:type="pct"/>
            <w:noWrap w:val="0"/>
            <w:vAlign w:val="center"/>
          </w:tcPr>
          <w:p w14:paraId="6CED9F9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1台</w:t>
            </w:r>
          </w:p>
        </w:tc>
        <w:tc>
          <w:tcPr>
            <w:tcW w:w="526" w:type="pct"/>
            <w:noWrap w:val="0"/>
            <w:vAlign w:val="center"/>
          </w:tcPr>
          <w:p w14:paraId="133E1E34">
            <w:pPr>
              <w:jc w:val="center"/>
              <w:rPr>
                <w:rFonts w:hint="eastAsia" w:asciiTheme="minorEastAsia" w:hAnsiTheme="minorEastAsia" w:eastAsiaTheme="minorEastAsia" w:cstheme="minorEastAsia"/>
                <w:b w:val="0"/>
                <w:bCs/>
                <w:sz w:val="24"/>
                <w:szCs w:val="24"/>
                <w:lang w:val="en-US" w:eastAsia="zh-CN"/>
              </w:rPr>
            </w:pPr>
          </w:p>
        </w:tc>
      </w:tr>
      <w:tr w14:paraId="7771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51" w:type="pct"/>
            <w:noWrap w:val="0"/>
            <w:vAlign w:val="center"/>
          </w:tcPr>
          <w:p w14:paraId="5EF964F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新大门右梯</w:t>
            </w:r>
          </w:p>
        </w:tc>
        <w:tc>
          <w:tcPr>
            <w:tcW w:w="668" w:type="pct"/>
            <w:noWrap w:val="0"/>
            <w:vAlign w:val="center"/>
          </w:tcPr>
          <w:p w14:paraId="788AFEF0">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22G118353</w:t>
            </w:r>
          </w:p>
        </w:tc>
        <w:tc>
          <w:tcPr>
            <w:tcW w:w="356" w:type="pct"/>
            <w:noWrap w:val="0"/>
            <w:vAlign w:val="center"/>
          </w:tcPr>
          <w:p w14:paraId="06F27CFE">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45EB417E">
            <w:pPr>
              <w:jc w:val="center"/>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扶梯</w:t>
            </w:r>
          </w:p>
        </w:tc>
        <w:tc>
          <w:tcPr>
            <w:tcW w:w="497" w:type="pct"/>
            <w:noWrap w:val="0"/>
            <w:vAlign w:val="center"/>
          </w:tcPr>
          <w:p w14:paraId="1F5B6AF4">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30°</w:t>
            </w:r>
          </w:p>
        </w:tc>
        <w:tc>
          <w:tcPr>
            <w:tcW w:w="743" w:type="pct"/>
            <w:noWrap w:val="0"/>
            <w:vAlign w:val="center"/>
          </w:tcPr>
          <w:p w14:paraId="6C788A4C">
            <w:pPr>
              <w:jc w:val="center"/>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1000mm</w:t>
            </w:r>
          </w:p>
        </w:tc>
        <w:tc>
          <w:tcPr>
            <w:tcW w:w="718" w:type="pct"/>
            <w:noWrap w:val="0"/>
            <w:vAlign w:val="center"/>
          </w:tcPr>
          <w:p w14:paraId="221F48BE">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3900mm</w:t>
            </w:r>
          </w:p>
        </w:tc>
        <w:tc>
          <w:tcPr>
            <w:tcW w:w="374" w:type="pct"/>
            <w:noWrap w:val="0"/>
            <w:vAlign w:val="center"/>
          </w:tcPr>
          <w:p w14:paraId="1213CB99">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1台</w:t>
            </w:r>
          </w:p>
        </w:tc>
        <w:tc>
          <w:tcPr>
            <w:tcW w:w="526" w:type="pct"/>
            <w:noWrap w:val="0"/>
            <w:vAlign w:val="center"/>
          </w:tcPr>
          <w:p w14:paraId="1659C94D">
            <w:pPr>
              <w:jc w:val="center"/>
              <w:rPr>
                <w:rFonts w:hint="eastAsia" w:asciiTheme="minorEastAsia" w:hAnsiTheme="minorEastAsia" w:eastAsiaTheme="minorEastAsia" w:cstheme="minorEastAsia"/>
                <w:b w:val="0"/>
                <w:bCs/>
                <w:sz w:val="24"/>
                <w:szCs w:val="24"/>
                <w:lang w:val="en-US" w:eastAsia="zh-CN"/>
              </w:rPr>
            </w:pPr>
          </w:p>
        </w:tc>
      </w:tr>
      <w:tr w14:paraId="7447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751" w:type="pct"/>
            <w:noWrap w:val="0"/>
            <w:vAlign w:val="center"/>
          </w:tcPr>
          <w:p w14:paraId="4A32904D">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人民医院 3 号楼</w:t>
            </w:r>
          </w:p>
        </w:tc>
        <w:tc>
          <w:tcPr>
            <w:tcW w:w="668" w:type="pct"/>
            <w:noWrap w:val="0"/>
            <w:vAlign w:val="center"/>
          </w:tcPr>
          <w:p w14:paraId="2D8F409A">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23G004491</w:t>
            </w:r>
          </w:p>
        </w:tc>
        <w:tc>
          <w:tcPr>
            <w:tcW w:w="356" w:type="pct"/>
            <w:noWrap w:val="0"/>
            <w:vAlign w:val="center"/>
          </w:tcPr>
          <w:p w14:paraId="3D7D9FBC">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日立</w:t>
            </w:r>
          </w:p>
        </w:tc>
        <w:tc>
          <w:tcPr>
            <w:tcW w:w="362" w:type="pct"/>
            <w:noWrap w:val="0"/>
            <w:vAlign w:val="center"/>
          </w:tcPr>
          <w:p w14:paraId="0CCCB8E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3#楼</w:t>
            </w:r>
            <w:r>
              <w:rPr>
                <w:rFonts w:hint="eastAsia" w:asciiTheme="minorEastAsia" w:hAnsiTheme="minorEastAsia" w:eastAsiaTheme="minorEastAsia" w:cstheme="minorEastAsia"/>
                <w:b w:val="0"/>
                <w:bCs/>
                <w:sz w:val="24"/>
                <w:szCs w:val="24"/>
                <w:lang w:val="en-US" w:eastAsia="zh-CN"/>
              </w:rPr>
              <w:br w:type="textWrapping"/>
            </w:r>
            <w:r>
              <w:rPr>
                <w:rFonts w:hint="eastAsia" w:asciiTheme="minorEastAsia" w:hAnsiTheme="minorEastAsia" w:eastAsiaTheme="minorEastAsia" w:cstheme="minorEastAsia"/>
                <w:b w:val="0"/>
                <w:bCs/>
                <w:sz w:val="24"/>
                <w:szCs w:val="24"/>
                <w:lang w:val="en-US" w:eastAsia="zh-CN"/>
              </w:rPr>
              <w:t>加装</w:t>
            </w:r>
            <w:r>
              <w:rPr>
                <w:rFonts w:hint="eastAsia" w:asciiTheme="minorEastAsia" w:hAnsiTheme="minorEastAsia" w:eastAsiaTheme="minorEastAsia" w:cstheme="minorEastAsia"/>
                <w:b w:val="0"/>
                <w:bCs/>
                <w:sz w:val="24"/>
                <w:szCs w:val="24"/>
                <w:lang w:val="en-US" w:eastAsia="zh-CN"/>
              </w:rPr>
              <w:br w:type="textWrapping"/>
            </w:r>
            <w:r>
              <w:rPr>
                <w:rFonts w:hint="eastAsia" w:asciiTheme="minorEastAsia" w:hAnsiTheme="minorEastAsia" w:eastAsiaTheme="minorEastAsia" w:cstheme="minorEastAsia"/>
                <w:b w:val="0"/>
                <w:bCs/>
                <w:sz w:val="24"/>
                <w:szCs w:val="24"/>
                <w:lang w:val="en-US" w:eastAsia="zh-CN"/>
              </w:rPr>
              <w:t>梯</w:t>
            </w:r>
          </w:p>
        </w:tc>
        <w:tc>
          <w:tcPr>
            <w:tcW w:w="497" w:type="pct"/>
            <w:noWrap w:val="0"/>
            <w:vAlign w:val="center"/>
          </w:tcPr>
          <w:p w14:paraId="4C194B11">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1600kg</w:t>
            </w:r>
          </w:p>
        </w:tc>
        <w:tc>
          <w:tcPr>
            <w:tcW w:w="743" w:type="pct"/>
            <w:noWrap w:val="0"/>
            <w:vAlign w:val="center"/>
          </w:tcPr>
          <w:p w14:paraId="7A0AD83A">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1.6m/s</w:t>
            </w:r>
          </w:p>
        </w:tc>
        <w:tc>
          <w:tcPr>
            <w:tcW w:w="718" w:type="pct"/>
            <w:noWrap w:val="0"/>
            <w:vAlign w:val="center"/>
          </w:tcPr>
          <w:p w14:paraId="1F3D8DAF">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04/4/4</w:t>
            </w:r>
          </w:p>
        </w:tc>
        <w:tc>
          <w:tcPr>
            <w:tcW w:w="374" w:type="pct"/>
            <w:noWrap w:val="0"/>
            <w:vAlign w:val="center"/>
          </w:tcPr>
          <w:p w14:paraId="0AFA1F77">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 台</w:t>
            </w:r>
          </w:p>
        </w:tc>
        <w:tc>
          <w:tcPr>
            <w:tcW w:w="526" w:type="pct"/>
            <w:noWrap w:val="0"/>
            <w:vAlign w:val="center"/>
          </w:tcPr>
          <w:p w14:paraId="336D8FDD">
            <w:pPr>
              <w:jc w:val="center"/>
              <w:rPr>
                <w:rFonts w:hint="eastAsia" w:asciiTheme="minorEastAsia" w:hAnsiTheme="minorEastAsia" w:eastAsiaTheme="minorEastAsia" w:cstheme="minorEastAsia"/>
                <w:b w:val="0"/>
                <w:bCs/>
                <w:sz w:val="24"/>
                <w:szCs w:val="24"/>
                <w:lang w:val="en-US" w:eastAsia="zh-CN"/>
              </w:rPr>
            </w:pPr>
          </w:p>
        </w:tc>
      </w:tr>
      <w:tr w14:paraId="24C7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473" w:type="pct"/>
            <w:gridSpan w:val="8"/>
            <w:noWrap w:val="0"/>
            <w:vAlign w:val="center"/>
          </w:tcPr>
          <w:p w14:paraId="1FAEB5C2">
            <w:pPr>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合计：</w:t>
            </w:r>
          </w:p>
        </w:tc>
        <w:tc>
          <w:tcPr>
            <w:tcW w:w="526" w:type="pct"/>
            <w:noWrap w:val="0"/>
            <w:vAlign w:val="center"/>
          </w:tcPr>
          <w:p w14:paraId="39FF3883">
            <w:pPr>
              <w:jc w:val="center"/>
              <w:rPr>
                <w:rFonts w:hint="eastAsia" w:asciiTheme="minorEastAsia" w:hAnsiTheme="minorEastAsia" w:eastAsiaTheme="minorEastAsia" w:cstheme="minorEastAsia"/>
                <w:b w:val="0"/>
                <w:bCs/>
                <w:sz w:val="24"/>
                <w:szCs w:val="24"/>
                <w:lang w:val="en-US" w:eastAsia="zh-CN"/>
              </w:rPr>
            </w:pPr>
          </w:p>
        </w:tc>
      </w:tr>
      <w:bookmarkEnd w:id="13"/>
    </w:tbl>
    <w:p w14:paraId="6E602643">
      <w:pPr>
        <w:jc w:val="both"/>
        <w:rPr>
          <w:rFonts w:hint="eastAsia" w:ascii="宋体" w:hAnsi="宋体" w:eastAsia="宋体" w:cs="宋体"/>
          <w:b/>
          <w:bCs/>
          <w:kern w:val="2"/>
          <w:sz w:val="24"/>
          <w:szCs w:val="24"/>
          <w:highlight w:val="none"/>
          <w:lang w:val="en-US" w:eastAsia="zh-CN" w:bidi="ar-SA"/>
        </w:rPr>
      </w:pPr>
    </w:p>
    <w:p w14:paraId="3D01CD23">
      <w:pPr>
        <w:jc w:val="both"/>
        <w:rPr>
          <w:rFonts w:hint="default" w:ascii="宋体" w:hAnsi="宋体" w:eastAsia="宋体" w:cs="宋体"/>
          <w:b/>
          <w:bCs/>
          <w:kern w:val="2"/>
          <w:sz w:val="24"/>
          <w:szCs w:val="24"/>
          <w:highlight w:val="none"/>
          <w:lang w:val="en-US" w:eastAsia="zh-CN" w:bidi="ar-SA"/>
        </w:rPr>
      </w:pPr>
      <w:r>
        <w:rPr>
          <w:rFonts w:hint="eastAsia" w:ascii="宋体" w:hAnsi="宋体" w:cs="宋体"/>
          <w:b/>
          <w:bCs/>
          <w:kern w:val="2"/>
          <w:sz w:val="24"/>
          <w:szCs w:val="24"/>
          <w:highlight w:val="none"/>
          <w:lang w:val="en-US" w:eastAsia="zh-CN" w:bidi="ar-SA"/>
        </w:rPr>
        <w:t>备注：电梯维修解码费由电梯维保公司承担。</w:t>
      </w:r>
    </w:p>
    <w:p w14:paraId="6C0F5C79">
      <w:pPr>
        <w:jc w:val="center"/>
        <w:rPr>
          <w:rFonts w:hint="eastAsia" w:ascii="宋体" w:hAnsi="宋体" w:eastAsia="宋体" w:cs="宋体"/>
          <w:b/>
          <w:bCs/>
          <w:kern w:val="2"/>
          <w:sz w:val="44"/>
          <w:szCs w:val="44"/>
          <w:highlight w:val="none"/>
          <w:lang w:val="en-US" w:eastAsia="zh-CN" w:bidi="ar-SA"/>
        </w:rPr>
      </w:pPr>
      <w:r>
        <w:rPr>
          <w:rFonts w:hint="eastAsia" w:ascii="宋体" w:hAnsi="宋体" w:eastAsia="宋体" w:cs="宋体"/>
          <w:b/>
          <w:bCs/>
          <w:kern w:val="2"/>
          <w:sz w:val="44"/>
          <w:szCs w:val="44"/>
          <w:highlight w:val="none"/>
          <w:lang w:val="en-US" w:eastAsia="zh-CN" w:bidi="ar-SA"/>
        </w:rPr>
        <w:t>融水苗族自治县人民医院电梯</w:t>
      </w:r>
      <w:r>
        <w:rPr>
          <w:rFonts w:hint="eastAsia" w:ascii="宋体" w:hAnsi="宋体" w:cs="宋体"/>
          <w:b/>
          <w:bCs/>
          <w:kern w:val="2"/>
          <w:sz w:val="44"/>
          <w:szCs w:val="44"/>
          <w:highlight w:val="none"/>
          <w:lang w:val="en-US" w:eastAsia="zh-CN" w:bidi="ar-SA"/>
        </w:rPr>
        <w:t>2026-2027年度</w:t>
      </w:r>
      <w:r>
        <w:rPr>
          <w:rFonts w:hint="eastAsia" w:ascii="宋体" w:hAnsi="宋体" w:eastAsia="宋体" w:cs="宋体"/>
          <w:b/>
          <w:bCs/>
          <w:kern w:val="2"/>
          <w:sz w:val="44"/>
          <w:szCs w:val="44"/>
          <w:highlight w:val="none"/>
          <w:lang w:val="en-US" w:eastAsia="zh-CN" w:bidi="ar-SA"/>
        </w:rPr>
        <w:t>维护保养服务采购项目评审办法及评审标准</w:t>
      </w:r>
    </w:p>
    <w:p w14:paraId="3D0C2C3D">
      <w:pPr>
        <w:jc w:val="center"/>
        <w:rPr>
          <w:rFonts w:hint="eastAsia" w:ascii="宋体" w:hAnsi="宋体" w:eastAsia="宋体" w:cs="宋体"/>
          <w:b/>
          <w:bCs/>
          <w:kern w:val="2"/>
          <w:sz w:val="44"/>
          <w:szCs w:val="44"/>
          <w:highlight w:val="none"/>
          <w:lang w:val="en-US" w:eastAsia="zh-CN" w:bidi="ar-SA"/>
        </w:rPr>
      </w:pPr>
    </w:p>
    <w:tbl>
      <w:tblPr>
        <w:tblStyle w:val="52"/>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3"/>
        <w:gridCol w:w="1185"/>
        <w:gridCol w:w="5190"/>
        <w:gridCol w:w="1650"/>
        <w:gridCol w:w="1132"/>
      </w:tblGrid>
      <w:tr w14:paraId="58C5B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trPr>
        <w:tc>
          <w:tcPr>
            <w:tcW w:w="763" w:type="dxa"/>
            <w:noWrap w:val="0"/>
            <w:vAlign w:val="center"/>
          </w:tcPr>
          <w:p w14:paraId="3E6C7B3D">
            <w:pPr>
              <w:spacing w:line="360" w:lineRule="auto"/>
              <w:jc w:val="center"/>
              <w:rPr>
                <w:rFonts w:hint="eastAsia" w:ascii="宋体" w:hAnsi="宋体" w:cs="宋体"/>
                <w:b/>
                <w:bCs w:val="0"/>
                <w:sz w:val="24"/>
              </w:rPr>
            </w:pPr>
            <w:r>
              <w:rPr>
                <w:rFonts w:hint="eastAsia" w:ascii="宋体" w:hAnsi="宋体" w:cs="宋体"/>
                <w:b/>
                <w:bCs w:val="0"/>
                <w:sz w:val="24"/>
              </w:rPr>
              <w:t>序号</w:t>
            </w:r>
          </w:p>
        </w:tc>
        <w:tc>
          <w:tcPr>
            <w:tcW w:w="1185" w:type="dxa"/>
            <w:noWrap w:val="0"/>
            <w:vAlign w:val="center"/>
          </w:tcPr>
          <w:p w14:paraId="64808257">
            <w:pPr>
              <w:spacing w:line="360" w:lineRule="auto"/>
              <w:jc w:val="center"/>
              <w:rPr>
                <w:rFonts w:hint="eastAsia" w:ascii="宋体" w:hAnsi="宋体" w:cs="宋体"/>
                <w:b/>
                <w:bCs w:val="0"/>
                <w:sz w:val="24"/>
              </w:rPr>
            </w:pPr>
            <w:r>
              <w:rPr>
                <w:rFonts w:hint="eastAsia" w:ascii="宋体" w:hAnsi="宋体" w:cs="宋体"/>
                <w:b/>
                <w:bCs w:val="0"/>
                <w:sz w:val="24"/>
              </w:rPr>
              <w:t>评分项目</w:t>
            </w:r>
          </w:p>
        </w:tc>
        <w:tc>
          <w:tcPr>
            <w:tcW w:w="5190" w:type="dxa"/>
            <w:noWrap w:val="0"/>
            <w:vAlign w:val="center"/>
          </w:tcPr>
          <w:p w14:paraId="3B4E06F1">
            <w:pPr>
              <w:spacing w:line="360" w:lineRule="auto"/>
              <w:jc w:val="center"/>
              <w:rPr>
                <w:rFonts w:hint="eastAsia" w:ascii="宋体" w:hAnsi="宋体" w:cs="宋体"/>
                <w:b/>
                <w:bCs w:val="0"/>
                <w:sz w:val="24"/>
              </w:rPr>
            </w:pPr>
            <w:r>
              <w:rPr>
                <w:rFonts w:hint="eastAsia" w:ascii="宋体" w:hAnsi="宋体" w:cs="宋体"/>
                <w:b/>
                <w:bCs w:val="0"/>
                <w:sz w:val="24"/>
              </w:rPr>
              <w:t>评分标准</w:t>
            </w:r>
          </w:p>
        </w:tc>
        <w:tc>
          <w:tcPr>
            <w:tcW w:w="1650" w:type="dxa"/>
            <w:noWrap w:val="0"/>
            <w:vAlign w:val="center"/>
          </w:tcPr>
          <w:p w14:paraId="5BB0A715">
            <w:pPr>
              <w:spacing w:line="360" w:lineRule="auto"/>
              <w:jc w:val="center"/>
              <w:rPr>
                <w:rFonts w:hint="eastAsia" w:ascii="宋体" w:hAnsi="宋体" w:cs="宋体"/>
                <w:b/>
                <w:bCs w:val="0"/>
                <w:sz w:val="24"/>
              </w:rPr>
            </w:pPr>
            <w:r>
              <w:rPr>
                <w:rFonts w:hint="eastAsia" w:ascii="宋体" w:hAnsi="宋体" w:cs="宋体"/>
                <w:b/>
                <w:bCs w:val="0"/>
                <w:sz w:val="24"/>
              </w:rPr>
              <w:t>分值</w:t>
            </w:r>
          </w:p>
        </w:tc>
        <w:tc>
          <w:tcPr>
            <w:tcW w:w="1132" w:type="dxa"/>
            <w:noWrap w:val="0"/>
            <w:vAlign w:val="center"/>
          </w:tcPr>
          <w:p w14:paraId="6092F684">
            <w:pPr>
              <w:spacing w:line="360" w:lineRule="auto"/>
              <w:jc w:val="center"/>
              <w:rPr>
                <w:rFonts w:hint="eastAsia" w:ascii="宋体" w:hAnsi="宋体" w:eastAsia="宋体" w:cs="宋体"/>
                <w:b/>
                <w:bCs w:val="0"/>
                <w:sz w:val="24"/>
                <w:lang w:val="en-US" w:eastAsia="zh-CN"/>
              </w:rPr>
            </w:pPr>
            <w:r>
              <w:rPr>
                <w:rFonts w:hint="eastAsia" w:ascii="宋体" w:hAnsi="宋体" w:cs="宋体"/>
                <w:b/>
                <w:bCs w:val="0"/>
                <w:sz w:val="24"/>
                <w:lang w:val="en-US" w:eastAsia="zh-CN"/>
              </w:rPr>
              <w:t>分数</w:t>
            </w:r>
          </w:p>
        </w:tc>
      </w:tr>
      <w:tr w14:paraId="32E18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0" w:hRule="atLeast"/>
        </w:trPr>
        <w:tc>
          <w:tcPr>
            <w:tcW w:w="763" w:type="dxa"/>
            <w:noWrap w:val="0"/>
            <w:vAlign w:val="center"/>
          </w:tcPr>
          <w:p w14:paraId="017BDB4A">
            <w:pPr>
              <w:spacing w:line="360" w:lineRule="auto"/>
              <w:jc w:val="center"/>
              <w:rPr>
                <w:rFonts w:hint="eastAsia" w:ascii="宋体" w:hAnsi="宋体" w:cs="宋体"/>
                <w:b/>
                <w:bCs w:val="0"/>
                <w:sz w:val="24"/>
              </w:rPr>
            </w:pPr>
            <w:r>
              <w:rPr>
                <w:rFonts w:hint="eastAsia" w:ascii="宋体" w:hAnsi="宋体" w:cs="宋体"/>
                <w:b/>
                <w:bCs w:val="0"/>
                <w:sz w:val="24"/>
              </w:rPr>
              <w:t>1</w:t>
            </w:r>
          </w:p>
        </w:tc>
        <w:tc>
          <w:tcPr>
            <w:tcW w:w="1185" w:type="dxa"/>
            <w:noWrap w:val="0"/>
            <w:vAlign w:val="center"/>
          </w:tcPr>
          <w:p w14:paraId="6C2A65CF">
            <w:pPr>
              <w:spacing w:line="360" w:lineRule="auto"/>
              <w:jc w:val="center"/>
              <w:rPr>
                <w:rFonts w:hint="eastAsia" w:ascii="宋体" w:hAnsi="宋体" w:cs="宋体"/>
                <w:b/>
                <w:bCs w:val="0"/>
                <w:sz w:val="24"/>
              </w:rPr>
            </w:pPr>
            <w:r>
              <w:rPr>
                <w:rFonts w:hint="eastAsia" w:ascii="宋体" w:hAnsi="宋体" w:cs="宋体"/>
                <w:b/>
                <w:bCs w:val="0"/>
                <w:sz w:val="24"/>
              </w:rPr>
              <w:t>报价</w:t>
            </w:r>
          </w:p>
        </w:tc>
        <w:tc>
          <w:tcPr>
            <w:tcW w:w="5190" w:type="dxa"/>
            <w:noWrap w:val="0"/>
            <w:vAlign w:val="center"/>
          </w:tcPr>
          <w:p w14:paraId="60C9A4C0">
            <w:pPr>
              <w:pStyle w:val="27"/>
              <w:spacing w:line="400" w:lineRule="exact"/>
              <w:ind w:firstLine="480" w:firstLineChars="200"/>
              <w:rPr>
                <w:rFonts w:hint="eastAsia" w:ascii="宋体" w:hAnsi="宋体" w:cs="宋体"/>
                <w:sz w:val="24"/>
              </w:rPr>
            </w:pPr>
            <w:r>
              <w:rPr>
                <w:rFonts w:hint="eastAsia" w:hAnsi="宋体" w:cs="宋体"/>
                <w:sz w:val="24"/>
                <w:lang w:val="en-US" w:eastAsia="zh-CN"/>
              </w:rPr>
              <w:t>以满足招标文件要求且投标价格最低的投标报价为评标基准价，其价格分为满分 30 分。其他投标人的价格分统一按照下列公式计算：投标报价得分 =（评标基准价 / 投标报价）×30</w:t>
            </w:r>
          </w:p>
        </w:tc>
        <w:tc>
          <w:tcPr>
            <w:tcW w:w="1650" w:type="dxa"/>
            <w:noWrap w:val="0"/>
            <w:vAlign w:val="center"/>
          </w:tcPr>
          <w:p w14:paraId="565B0454">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3</w:t>
            </w:r>
            <w:r>
              <w:rPr>
                <w:rFonts w:hint="eastAsia" w:ascii="宋体" w:hAnsi="宋体" w:cs="宋体"/>
                <w:bCs/>
                <w:sz w:val="24"/>
              </w:rPr>
              <w:t>0分</w:t>
            </w:r>
          </w:p>
          <w:p w14:paraId="1DAD103D">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3</w:t>
            </w:r>
            <w:r>
              <w:rPr>
                <w:rFonts w:hint="eastAsia" w:ascii="宋体" w:hAnsi="宋体" w:cs="宋体"/>
                <w:bCs/>
                <w:sz w:val="24"/>
              </w:rPr>
              <w:t>0分）</w:t>
            </w:r>
          </w:p>
        </w:tc>
        <w:tc>
          <w:tcPr>
            <w:tcW w:w="1132" w:type="dxa"/>
            <w:noWrap w:val="0"/>
            <w:vAlign w:val="center"/>
          </w:tcPr>
          <w:p w14:paraId="4BB9DB69">
            <w:pPr>
              <w:spacing w:line="360" w:lineRule="auto"/>
              <w:jc w:val="center"/>
              <w:rPr>
                <w:rFonts w:hint="eastAsia" w:ascii="宋体" w:hAnsi="宋体" w:cs="宋体"/>
                <w:bCs/>
                <w:sz w:val="24"/>
              </w:rPr>
            </w:pPr>
          </w:p>
        </w:tc>
      </w:tr>
      <w:tr w14:paraId="7DFC5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3" w:hRule="atLeast"/>
        </w:trPr>
        <w:tc>
          <w:tcPr>
            <w:tcW w:w="763" w:type="dxa"/>
            <w:noWrap w:val="0"/>
            <w:vAlign w:val="center"/>
          </w:tcPr>
          <w:p w14:paraId="07D39A59">
            <w:pPr>
              <w:widowControl/>
              <w:spacing w:line="360" w:lineRule="auto"/>
              <w:jc w:val="center"/>
              <w:rPr>
                <w:rFonts w:hint="eastAsia" w:ascii="宋体" w:hAnsi="宋体" w:cs="宋体"/>
                <w:b/>
                <w:bCs w:val="0"/>
                <w:sz w:val="24"/>
              </w:rPr>
            </w:pPr>
            <w:r>
              <w:rPr>
                <w:rFonts w:hint="eastAsia" w:ascii="宋体" w:hAnsi="宋体" w:cs="宋体"/>
                <w:b/>
                <w:bCs w:val="0"/>
                <w:kern w:val="0"/>
                <w:sz w:val="24"/>
              </w:rPr>
              <w:t>2</w:t>
            </w:r>
          </w:p>
        </w:tc>
        <w:tc>
          <w:tcPr>
            <w:tcW w:w="1185" w:type="dxa"/>
            <w:noWrap w:val="0"/>
            <w:vAlign w:val="center"/>
          </w:tcPr>
          <w:p w14:paraId="292E8228">
            <w:pPr>
              <w:widowControl/>
              <w:spacing w:line="360" w:lineRule="auto"/>
              <w:jc w:val="center"/>
              <w:rPr>
                <w:rFonts w:hint="eastAsia" w:ascii="宋体" w:hAnsi="宋体" w:eastAsia="宋体" w:cs="宋体"/>
                <w:b/>
                <w:bCs w:val="0"/>
                <w:sz w:val="24"/>
                <w:lang w:eastAsia="zh-CN"/>
              </w:rPr>
            </w:pPr>
            <w:r>
              <w:rPr>
                <w:rFonts w:hint="eastAsia" w:ascii="宋体" w:hAnsi="宋体" w:cs="宋体"/>
                <w:b/>
                <w:bCs w:val="0"/>
                <w:kern w:val="0"/>
                <w:sz w:val="24"/>
              </w:rPr>
              <w:t>技术</w:t>
            </w:r>
            <w:r>
              <w:rPr>
                <w:rFonts w:hint="eastAsia" w:ascii="宋体" w:hAnsi="宋体" w:cs="宋体"/>
                <w:b/>
                <w:bCs w:val="0"/>
                <w:kern w:val="0"/>
                <w:sz w:val="24"/>
                <w:lang w:val="en-US" w:eastAsia="zh-CN"/>
              </w:rPr>
              <w:t>方案</w:t>
            </w:r>
          </w:p>
        </w:tc>
        <w:tc>
          <w:tcPr>
            <w:tcW w:w="5190" w:type="dxa"/>
            <w:noWrap w:val="0"/>
            <w:vAlign w:val="center"/>
          </w:tcPr>
          <w:p w14:paraId="5A7BB5CE">
            <w:pPr>
              <w:keepNext w:val="0"/>
              <w:keepLines w:val="0"/>
              <w:widowControl/>
              <w:numPr>
                <w:ilvl w:val="0"/>
                <w:numId w:val="5"/>
              </w:numPr>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电梯维护保养计划的合理性、完整性（10 分）；</w:t>
            </w:r>
          </w:p>
          <w:p w14:paraId="1CEBB649">
            <w:pPr>
              <w:keepNext w:val="0"/>
              <w:keepLines w:val="0"/>
              <w:widowControl/>
              <w:numPr>
                <w:ilvl w:val="0"/>
                <w:numId w:val="5"/>
              </w:numPr>
              <w:suppressLineNumbers w:val="0"/>
              <w:jc w:val="left"/>
              <w:rPr>
                <w:rFonts w:hint="eastAsia" w:ascii="宋体" w:hAnsi="宋体" w:cs="宋体"/>
                <w:bCs/>
                <w:sz w:val="24"/>
              </w:rPr>
            </w:pPr>
            <w:r>
              <w:rPr>
                <w:rFonts w:ascii="宋体" w:hAnsi="宋体" w:eastAsia="宋体" w:cs="宋体"/>
                <w:kern w:val="0"/>
                <w:sz w:val="24"/>
                <w:szCs w:val="24"/>
                <w:lang w:val="en-US" w:eastAsia="zh-CN" w:bidi="ar"/>
              </w:rPr>
              <w:t>故障响应时间及处理措施（10 分）；</w:t>
            </w:r>
          </w:p>
          <w:p w14:paraId="7D2D68C1">
            <w:pPr>
              <w:keepNext w:val="0"/>
              <w:keepLines w:val="0"/>
              <w:widowControl/>
              <w:numPr>
                <w:ilvl w:val="0"/>
                <w:numId w:val="5"/>
              </w:numPr>
              <w:suppressLineNumbers w:val="0"/>
              <w:jc w:val="left"/>
              <w:rPr>
                <w:rFonts w:hint="eastAsia" w:ascii="宋体" w:hAnsi="宋体" w:cs="宋体"/>
                <w:bCs/>
                <w:sz w:val="24"/>
              </w:rPr>
            </w:pPr>
            <w:r>
              <w:rPr>
                <w:rFonts w:ascii="宋体" w:hAnsi="宋体" w:eastAsia="宋体" w:cs="宋体"/>
                <w:kern w:val="0"/>
                <w:sz w:val="24"/>
                <w:szCs w:val="24"/>
                <w:lang w:val="en-US" w:eastAsia="zh-CN" w:bidi="ar"/>
              </w:rPr>
              <w:t>应急救援预案的科学性和可操作性（10 分）</w:t>
            </w:r>
          </w:p>
        </w:tc>
        <w:tc>
          <w:tcPr>
            <w:tcW w:w="1650" w:type="dxa"/>
            <w:noWrap w:val="0"/>
            <w:vAlign w:val="center"/>
          </w:tcPr>
          <w:p w14:paraId="0C16CA0B">
            <w:pPr>
              <w:spacing w:line="360" w:lineRule="auto"/>
              <w:jc w:val="center"/>
              <w:rPr>
                <w:rFonts w:hint="eastAsia" w:ascii="宋体" w:hAnsi="宋体" w:cs="宋体"/>
                <w:bCs/>
                <w:sz w:val="24"/>
                <w:lang w:val="en-US" w:eastAsia="zh-CN"/>
              </w:rPr>
            </w:pPr>
            <w:r>
              <w:rPr>
                <w:rFonts w:hint="eastAsia" w:ascii="宋体" w:hAnsi="宋体" w:cs="宋体"/>
                <w:bCs/>
                <w:sz w:val="24"/>
                <w:lang w:val="en-US" w:eastAsia="zh-CN"/>
              </w:rPr>
              <w:t>0-30</w:t>
            </w:r>
          </w:p>
          <w:p w14:paraId="5F5EEF06">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30</w:t>
            </w:r>
            <w:r>
              <w:rPr>
                <w:rFonts w:hint="eastAsia" w:ascii="宋体" w:hAnsi="宋体" w:cs="宋体"/>
                <w:bCs/>
                <w:sz w:val="24"/>
              </w:rPr>
              <w:t>分）</w:t>
            </w:r>
          </w:p>
        </w:tc>
        <w:tc>
          <w:tcPr>
            <w:tcW w:w="1132" w:type="dxa"/>
            <w:noWrap w:val="0"/>
            <w:vAlign w:val="center"/>
          </w:tcPr>
          <w:p w14:paraId="5193C307">
            <w:pPr>
              <w:spacing w:line="360" w:lineRule="auto"/>
              <w:jc w:val="center"/>
              <w:rPr>
                <w:rFonts w:hint="eastAsia" w:ascii="宋体" w:hAnsi="宋体" w:cs="宋体"/>
                <w:bCs/>
                <w:sz w:val="24"/>
              </w:rPr>
            </w:pPr>
          </w:p>
        </w:tc>
      </w:tr>
      <w:tr w14:paraId="04BD2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2" w:hRule="atLeast"/>
        </w:trPr>
        <w:tc>
          <w:tcPr>
            <w:tcW w:w="763" w:type="dxa"/>
            <w:noWrap w:val="0"/>
            <w:vAlign w:val="center"/>
          </w:tcPr>
          <w:p w14:paraId="07721CC4">
            <w:pPr>
              <w:spacing w:line="360" w:lineRule="auto"/>
              <w:jc w:val="center"/>
              <w:rPr>
                <w:rFonts w:hint="eastAsia" w:ascii="宋体" w:hAnsi="宋体" w:eastAsia="宋体" w:cs="宋体"/>
                <w:b/>
                <w:bCs w:val="0"/>
                <w:sz w:val="24"/>
                <w:lang w:eastAsia="zh-CN"/>
              </w:rPr>
            </w:pPr>
            <w:r>
              <w:rPr>
                <w:rFonts w:hint="eastAsia" w:ascii="宋体" w:hAnsi="宋体" w:cs="宋体"/>
                <w:b/>
                <w:bCs w:val="0"/>
                <w:sz w:val="24"/>
                <w:lang w:val="en-US" w:eastAsia="zh-CN"/>
              </w:rPr>
              <w:t>3</w:t>
            </w:r>
          </w:p>
        </w:tc>
        <w:tc>
          <w:tcPr>
            <w:tcW w:w="1185" w:type="dxa"/>
            <w:noWrap w:val="0"/>
            <w:vAlign w:val="center"/>
          </w:tcPr>
          <w:p w14:paraId="151461C1">
            <w:pPr>
              <w:spacing w:line="360" w:lineRule="auto"/>
              <w:jc w:val="center"/>
              <w:rPr>
                <w:rFonts w:hint="default" w:ascii="宋体" w:hAnsi="宋体" w:cs="宋体"/>
                <w:b/>
                <w:bCs w:val="0"/>
                <w:sz w:val="24"/>
                <w:lang w:val="en-US"/>
              </w:rPr>
            </w:pPr>
            <w:r>
              <w:rPr>
                <w:rFonts w:hint="eastAsia" w:ascii="宋体" w:hAnsi="宋体" w:cs="宋体"/>
                <w:b/>
                <w:bCs w:val="0"/>
                <w:kern w:val="0"/>
                <w:sz w:val="24"/>
                <w:szCs w:val="24"/>
                <w:lang w:val="en-US" w:eastAsia="zh-CN" w:bidi="ar"/>
              </w:rPr>
              <w:t>公司实力</w:t>
            </w:r>
          </w:p>
        </w:tc>
        <w:tc>
          <w:tcPr>
            <w:tcW w:w="5190" w:type="dxa"/>
            <w:noWrap w:val="0"/>
            <w:vAlign w:val="top"/>
          </w:tcPr>
          <w:p w14:paraId="2C8091A9">
            <w:pPr>
              <w:keepNext w:val="0"/>
              <w:keepLines w:val="0"/>
              <w:widowControl/>
              <w:suppressLineNumbers w:val="0"/>
              <w:jc w:val="left"/>
              <w:rPr>
                <w:rFonts w:hint="eastAsia" w:ascii="宋体" w:hAnsi="宋体" w:eastAsia="宋体" w:cs="宋体"/>
                <w:kern w:val="0"/>
                <w:sz w:val="24"/>
                <w:szCs w:val="24"/>
                <w:lang w:val="en-US" w:eastAsia="zh-CN" w:bidi="ar"/>
              </w:rPr>
            </w:pPr>
          </w:p>
          <w:p w14:paraId="1C6558A3">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企业资质（如特种设备安装改造维修许可证等）、营业执照等（5 分）；</w:t>
            </w:r>
          </w:p>
          <w:p w14:paraId="5F91C12A">
            <w:pPr>
              <w:keepNext w:val="0"/>
              <w:keepLines w:val="0"/>
              <w:widowControl/>
              <w:suppressLineNumbers w:val="0"/>
              <w:jc w:val="left"/>
              <w:rPr>
                <w:rFonts w:hint="eastAsia" w:ascii="宋体" w:hAnsi="宋体" w:cs="宋体"/>
                <w:sz w:val="24"/>
              </w:rPr>
            </w:pP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企业规模（人员数量、资产状况等）（5 分）；</w:t>
            </w:r>
            <w:r>
              <w:rPr>
                <w:rFonts w:hint="eastAsia" w:ascii="宋体" w:hAnsi="宋体" w:eastAsia="宋体" w:cs="宋体"/>
                <w:kern w:val="0"/>
                <w:sz w:val="24"/>
                <w:szCs w:val="24"/>
                <w:lang w:val="en-US" w:eastAsia="zh-CN" w:bidi="ar"/>
              </w:rPr>
              <w:t>3.</w:t>
            </w:r>
            <w:r>
              <w:rPr>
                <w:rFonts w:ascii="宋体" w:hAnsi="宋体" w:eastAsia="宋体" w:cs="宋体"/>
                <w:kern w:val="0"/>
                <w:sz w:val="24"/>
                <w:szCs w:val="24"/>
                <w:lang w:val="en-US" w:eastAsia="zh-CN" w:bidi="ar"/>
              </w:rPr>
              <w:t>过往医院电梯维护保养业绩（10 分，提供合同复印件等证明材料）</w:t>
            </w:r>
          </w:p>
        </w:tc>
        <w:tc>
          <w:tcPr>
            <w:tcW w:w="1650" w:type="dxa"/>
            <w:noWrap w:val="0"/>
            <w:vAlign w:val="center"/>
          </w:tcPr>
          <w:p w14:paraId="02785052">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20</w:t>
            </w:r>
            <w:r>
              <w:rPr>
                <w:rFonts w:hint="eastAsia" w:ascii="宋体" w:hAnsi="宋体" w:cs="宋体"/>
                <w:bCs/>
                <w:sz w:val="24"/>
              </w:rPr>
              <w:t>分</w:t>
            </w:r>
          </w:p>
          <w:p w14:paraId="22D11A6F">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20</w:t>
            </w:r>
            <w:r>
              <w:rPr>
                <w:rFonts w:hint="eastAsia" w:ascii="宋体" w:hAnsi="宋体" w:cs="宋体"/>
                <w:bCs/>
                <w:sz w:val="24"/>
              </w:rPr>
              <w:t>分）</w:t>
            </w:r>
          </w:p>
        </w:tc>
        <w:tc>
          <w:tcPr>
            <w:tcW w:w="1132" w:type="dxa"/>
            <w:noWrap w:val="0"/>
            <w:vAlign w:val="center"/>
          </w:tcPr>
          <w:p w14:paraId="59D7512D">
            <w:pPr>
              <w:spacing w:line="360" w:lineRule="auto"/>
              <w:jc w:val="center"/>
              <w:rPr>
                <w:rFonts w:hint="eastAsia" w:ascii="宋体" w:hAnsi="宋体" w:cs="宋体"/>
                <w:bCs/>
                <w:sz w:val="24"/>
              </w:rPr>
            </w:pPr>
          </w:p>
        </w:tc>
      </w:tr>
      <w:tr w14:paraId="1C238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3" w:hRule="atLeast"/>
        </w:trPr>
        <w:tc>
          <w:tcPr>
            <w:tcW w:w="763" w:type="dxa"/>
            <w:noWrap w:val="0"/>
            <w:vAlign w:val="center"/>
          </w:tcPr>
          <w:p w14:paraId="5C72B810">
            <w:pPr>
              <w:widowControl/>
              <w:spacing w:line="360" w:lineRule="auto"/>
              <w:jc w:val="center"/>
              <w:rPr>
                <w:rFonts w:hint="eastAsia" w:ascii="宋体" w:hAnsi="宋体" w:eastAsia="宋体" w:cs="宋体"/>
                <w:b/>
                <w:bCs w:val="0"/>
                <w:sz w:val="24"/>
                <w:lang w:eastAsia="zh-CN"/>
              </w:rPr>
            </w:pPr>
            <w:r>
              <w:rPr>
                <w:rFonts w:hint="eastAsia" w:ascii="宋体" w:hAnsi="宋体" w:cs="宋体"/>
                <w:b/>
                <w:bCs w:val="0"/>
                <w:kern w:val="0"/>
                <w:sz w:val="24"/>
                <w:lang w:val="en-US" w:eastAsia="zh-CN"/>
              </w:rPr>
              <w:t>4</w:t>
            </w:r>
          </w:p>
        </w:tc>
        <w:tc>
          <w:tcPr>
            <w:tcW w:w="1185" w:type="dxa"/>
            <w:noWrap w:val="0"/>
            <w:vAlign w:val="center"/>
          </w:tcPr>
          <w:p w14:paraId="6FE1A287">
            <w:pPr>
              <w:widowControl/>
              <w:spacing w:line="360" w:lineRule="auto"/>
              <w:jc w:val="center"/>
              <w:rPr>
                <w:rFonts w:hint="default" w:ascii="宋体" w:hAnsi="宋体" w:eastAsia="宋体" w:cs="宋体"/>
                <w:b/>
                <w:bCs w:val="0"/>
                <w:sz w:val="24"/>
                <w:lang w:val="en-US" w:eastAsia="zh-CN"/>
              </w:rPr>
            </w:pPr>
            <w:r>
              <w:rPr>
                <w:rFonts w:hint="eastAsia" w:ascii="宋体" w:hAnsi="宋体" w:cs="宋体"/>
                <w:b/>
                <w:bCs w:val="0"/>
                <w:sz w:val="24"/>
                <w:lang w:val="en-US" w:eastAsia="zh-CN"/>
              </w:rPr>
              <w:t>服务团队</w:t>
            </w:r>
          </w:p>
        </w:tc>
        <w:tc>
          <w:tcPr>
            <w:tcW w:w="5190" w:type="dxa"/>
            <w:noWrap w:val="0"/>
            <w:vAlign w:val="center"/>
          </w:tcPr>
          <w:p w14:paraId="19C92B26">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技术人员的资质（如电梯维修相关证书）及数量（5 分）；</w:t>
            </w:r>
          </w:p>
          <w:p w14:paraId="259EC4B1">
            <w:pPr>
              <w:keepNext w:val="0"/>
              <w:keepLines w:val="0"/>
              <w:widowControl/>
              <w:suppressLineNumbers w:val="0"/>
              <w:jc w:val="left"/>
              <w:rPr>
                <w:rFonts w:hint="eastAsia" w:ascii="宋体" w:hAnsi="宋体" w:cs="宋体"/>
                <w:sz w:val="24"/>
              </w:rPr>
            </w:pP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团队培训计划和培训记录（5 分）</w:t>
            </w:r>
          </w:p>
        </w:tc>
        <w:tc>
          <w:tcPr>
            <w:tcW w:w="1650" w:type="dxa"/>
            <w:noWrap w:val="0"/>
            <w:vAlign w:val="center"/>
          </w:tcPr>
          <w:p w14:paraId="033830EA">
            <w:pPr>
              <w:spacing w:line="360" w:lineRule="auto"/>
              <w:jc w:val="center"/>
              <w:rPr>
                <w:rFonts w:hint="eastAsia" w:ascii="宋体" w:hAnsi="宋体" w:cs="宋体"/>
                <w:sz w:val="24"/>
                <w:lang w:val="en-US" w:eastAsia="zh-CN"/>
              </w:rPr>
            </w:pPr>
            <w:r>
              <w:rPr>
                <w:rFonts w:hint="eastAsia" w:ascii="宋体" w:hAnsi="宋体" w:cs="宋体"/>
                <w:sz w:val="24"/>
                <w:lang w:val="en-US" w:eastAsia="zh-CN"/>
              </w:rPr>
              <w:t>0-10分</w:t>
            </w:r>
          </w:p>
          <w:p w14:paraId="2DD28B23">
            <w:pPr>
              <w:spacing w:line="360" w:lineRule="auto"/>
              <w:jc w:val="center"/>
              <w:rPr>
                <w:rFonts w:hint="default" w:ascii="宋体" w:hAnsi="宋体" w:eastAsia="宋体" w:cs="宋体"/>
                <w:sz w:val="24"/>
                <w:lang w:val="en-US" w:eastAsia="zh-CN"/>
              </w:rPr>
            </w:pPr>
            <w:r>
              <w:rPr>
                <w:rFonts w:hint="eastAsia" w:ascii="宋体" w:hAnsi="宋体" w:cs="宋体"/>
                <w:bCs/>
                <w:sz w:val="24"/>
              </w:rPr>
              <w:t>（满分</w:t>
            </w:r>
            <w:r>
              <w:rPr>
                <w:rFonts w:hint="eastAsia" w:ascii="宋体" w:hAnsi="宋体" w:cs="宋体"/>
                <w:bCs/>
                <w:sz w:val="24"/>
                <w:lang w:val="en-US" w:eastAsia="zh-CN"/>
              </w:rPr>
              <w:t>10</w:t>
            </w:r>
            <w:r>
              <w:rPr>
                <w:rFonts w:hint="eastAsia" w:ascii="宋体" w:hAnsi="宋体" w:cs="宋体"/>
                <w:bCs/>
                <w:sz w:val="24"/>
              </w:rPr>
              <w:t>分）</w:t>
            </w:r>
          </w:p>
        </w:tc>
        <w:tc>
          <w:tcPr>
            <w:tcW w:w="1132" w:type="dxa"/>
            <w:noWrap w:val="0"/>
            <w:vAlign w:val="center"/>
          </w:tcPr>
          <w:p w14:paraId="0DA88972">
            <w:pPr>
              <w:spacing w:line="360" w:lineRule="auto"/>
              <w:jc w:val="center"/>
              <w:rPr>
                <w:rFonts w:hint="eastAsia" w:ascii="宋体" w:hAnsi="宋体" w:cs="宋体"/>
                <w:sz w:val="24"/>
              </w:rPr>
            </w:pPr>
          </w:p>
        </w:tc>
      </w:tr>
      <w:tr w14:paraId="170A0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6" w:hRule="atLeast"/>
        </w:trPr>
        <w:tc>
          <w:tcPr>
            <w:tcW w:w="763" w:type="dxa"/>
            <w:noWrap w:val="0"/>
            <w:vAlign w:val="center"/>
          </w:tcPr>
          <w:p w14:paraId="040C74D8">
            <w:pPr>
              <w:spacing w:line="360" w:lineRule="auto"/>
              <w:jc w:val="center"/>
              <w:rPr>
                <w:rFonts w:hint="eastAsia" w:ascii="宋体" w:hAnsi="宋体" w:eastAsia="宋体" w:cs="宋体"/>
                <w:b/>
                <w:bCs w:val="0"/>
                <w:sz w:val="24"/>
                <w:lang w:eastAsia="zh-CN"/>
              </w:rPr>
            </w:pPr>
            <w:r>
              <w:rPr>
                <w:rFonts w:hint="eastAsia" w:ascii="宋体" w:hAnsi="宋体" w:cs="宋体"/>
                <w:b/>
                <w:bCs w:val="0"/>
                <w:sz w:val="24"/>
                <w:lang w:val="en-US" w:eastAsia="zh-CN"/>
              </w:rPr>
              <w:t>5</w:t>
            </w:r>
          </w:p>
        </w:tc>
        <w:tc>
          <w:tcPr>
            <w:tcW w:w="1185" w:type="dxa"/>
            <w:noWrap w:val="0"/>
            <w:vAlign w:val="center"/>
          </w:tcPr>
          <w:p w14:paraId="38904382">
            <w:pPr>
              <w:spacing w:line="360" w:lineRule="auto"/>
              <w:jc w:val="center"/>
              <w:rPr>
                <w:rFonts w:hint="default" w:ascii="宋体" w:hAnsi="宋体" w:cs="宋体"/>
                <w:b/>
                <w:bCs w:val="0"/>
                <w:sz w:val="24"/>
                <w:lang w:val="en-US"/>
              </w:rPr>
            </w:pPr>
            <w:r>
              <w:rPr>
                <w:rFonts w:hint="eastAsia" w:hAnsi="宋体" w:cs="宋体"/>
                <w:b/>
                <w:bCs w:val="0"/>
                <w:sz w:val="24"/>
                <w:lang w:val="en-US" w:eastAsia="zh-CN"/>
              </w:rPr>
              <w:t>售后服务</w:t>
            </w:r>
          </w:p>
        </w:tc>
        <w:tc>
          <w:tcPr>
            <w:tcW w:w="5190" w:type="dxa"/>
            <w:noWrap w:val="0"/>
            <w:vAlign w:val="top"/>
          </w:tcPr>
          <w:p w14:paraId="4AA6CC7C">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p>
          <w:p w14:paraId="5DB8B0B1">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售后服务承诺的完善程度（5 分）；</w:t>
            </w:r>
          </w:p>
          <w:p w14:paraId="203DB5B3">
            <w:pPr>
              <w:keepNext w:val="0"/>
              <w:keepLines w:val="0"/>
              <w:widowControl/>
              <w:suppressLineNumbers w:val="0"/>
              <w:jc w:val="left"/>
              <w:rPr>
                <w:rFonts w:hint="eastAsia" w:ascii="宋体" w:hAnsi="宋体" w:cs="宋体"/>
                <w:bCs/>
                <w:sz w:val="24"/>
              </w:rPr>
            </w:pPr>
            <w:r>
              <w:rPr>
                <w:rFonts w:hint="eastAsia" w:ascii="宋体" w:hAnsi="宋体" w:eastAsia="宋体" w:cs="宋体"/>
                <w:kern w:val="0"/>
                <w:sz w:val="24"/>
                <w:szCs w:val="24"/>
                <w:lang w:val="en-US" w:eastAsia="zh-CN" w:bidi="ar"/>
              </w:rPr>
              <w:t>2.</w:t>
            </w:r>
            <w:r>
              <w:rPr>
                <w:rFonts w:ascii="宋体" w:hAnsi="宋体" w:eastAsia="宋体" w:cs="宋体"/>
                <w:kern w:val="0"/>
                <w:sz w:val="24"/>
                <w:szCs w:val="24"/>
                <w:lang w:val="en-US" w:eastAsia="zh-CN" w:bidi="ar"/>
              </w:rPr>
              <w:t>回访机制及客户满意度调查措施（5 分）</w:t>
            </w:r>
          </w:p>
        </w:tc>
        <w:tc>
          <w:tcPr>
            <w:tcW w:w="1650" w:type="dxa"/>
            <w:noWrap w:val="0"/>
            <w:vAlign w:val="center"/>
          </w:tcPr>
          <w:p w14:paraId="602406EF">
            <w:pPr>
              <w:spacing w:line="360" w:lineRule="auto"/>
              <w:jc w:val="center"/>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10</w:t>
            </w:r>
            <w:r>
              <w:rPr>
                <w:rFonts w:hint="eastAsia" w:ascii="宋体" w:hAnsi="宋体" w:cs="宋体"/>
                <w:bCs/>
                <w:sz w:val="24"/>
              </w:rPr>
              <w:t>分</w:t>
            </w:r>
          </w:p>
          <w:p w14:paraId="350DA2DB">
            <w:pPr>
              <w:spacing w:line="360" w:lineRule="auto"/>
              <w:jc w:val="center"/>
              <w:rPr>
                <w:rFonts w:hint="eastAsia" w:ascii="宋体" w:hAnsi="宋体" w:cs="宋体"/>
                <w:bCs/>
                <w:sz w:val="24"/>
              </w:rPr>
            </w:pPr>
            <w:r>
              <w:rPr>
                <w:rFonts w:hint="eastAsia" w:ascii="宋体" w:hAnsi="宋体" w:cs="宋体"/>
                <w:bCs/>
                <w:sz w:val="24"/>
              </w:rPr>
              <w:t>（满分</w:t>
            </w:r>
            <w:r>
              <w:rPr>
                <w:rFonts w:hint="eastAsia" w:ascii="宋体" w:hAnsi="宋体" w:cs="宋体"/>
                <w:bCs/>
                <w:sz w:val="24"/>
                <w:lang w:val="en-US" w:eastAsia="zh-CN"/>
              </w:rPr>
              <w:t>10</w:t>
            </w:r>
            <w:r>
              <w:rPr>
                <w:rFonts w:hint="eastAsia" w:ascii="宋体" w:hAnsi="宋体" w:cs="宋体"/>
                <w:bCs/>
                <w:sz w:val="24"/>
              </w:rPr>
              <w:t>分）</w:t>
            </w:r>
          </w:p>
        </w:tc>
        <w:tc>
          <w:tcPr>
            <w:tcW w:w="1132" w:type="dxa"/>
            <w:noWrap w:val="0"/>
            <w:vAlign w:val="center"/>
          </w:tcPr>
          <w:p w14:paraId="72C198B3">
            <w:pPr>
              <w:spacing w:line="360" w:lineRule="auto"/>
              <w:jc w:val="center"/>
              <w:rPr>
                <w:rFonts w:hint="eastAsia" w:ascii="宋体" w:hAnsi="宋体" w:cs="宋体"/>
                <w:bCs/>
                <w:sz w:val="24"/>
              </w:rPr>
            </w:pPr>
          </w:p>
        </w:tc>
      </w:tr>
      <w:tr w14:paraId="0645A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1" w:hRule="atLeast"/>
        </w:trPr>
        <w:tc>
          <w:tcPr>
            <w:tcW w:w="7138" w:type="dxa"/>
            <w:gridSpan w:val="3"/>
            <w:noWrap w:val="0"/>
            <w:vAlign w:val="center"/>
          </w:tcPr>
          <w:p w14:paraId="77FCF684">
            <w:pPr>
              <w:spacing w:line="360" w:lineRule="auto"/>
              <w:rPr>
                <w:rFonts w:hint="default" w:ascii="宋体" w:hAnsi="宋体" w:eastAsia="宋体" w:cs="宋体"/>
                <w:bCs/>
                <w:sz w:val="24"/>
                <w:lang w:val="en-US" w:eastAsia="zh-CN"/>
              </w:rPr>
            </w:pPr>
            <w:r>
              <w:rPr>
                <w:rFonts w:hint="eastAsia" w:ascii="宋体" w:hAnsi="宋体" w:cs="宋体"/>
                <w:bCs/>
                <w:sz w:val="24"/>
              </w:rPr>
              <w:t>总得分（满分100分）＝</w:t>
            </w:r>
            <w:r>
              <w:rPr>
                <w:rFonts w:hint="eastAsia" w:ascii="宋体" w:hAnsi="宋体" w:cs="宋体"/>
                <w:bCs/>
                <w:sz w:val="24"/>
                <w:lang w:val="en-US" w:eastAsia="zh-CN"/>
              </w:rPr>
              <w:t>1+2+3+4+5</w:t>
            </w:r>
          </w:p>
        </w:tc>
        <w:tc>
          <w:tcPr>
            <w:tcW w:w="1650" w:type="dxa"/>
            <w:noWrap w:val="0"/>
            <w:vAlign w:val="center"/>
          </w:tcPr>
          <w:p w14:paraId="6AEF90E5">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合计</w:t>
            </w:r>
          </w:p>
        </w:tc>
        <w:tc>
          <w:tcPr>
            <w:tcW w:w="1132" w:type="dxa"/>
            <w:noWrap w:val="0"/>
            <w:vAlign w:val="center"/>
          </w:tcPr>
          <w:p w14:paraId="4F96E42C">
            <w:pPr>
              <w:widowControl/>
              <w:spacing w:line="360" w:lineRule="auto"/>
              <w:jc w:val="center"/>
              <w:rPr>
                <w:rFonts w:hint="eastAsia" w:ascii="宋体" w:hAnsi="宋体" w:cs="宋体"/>
                <w:kern w:val="0"/>
                <w:sz w:val="24"/>
              </w:rPr>
            </w:pPr>
          </w:p>
        </w:tc>
      </w:tr>
    </w:tbl>
    <w:p w14:paraId="3BAC925A">
      <w:pPr>
        <w:pStyle w:val="19"/>
        <w:rPr>
          <w:rFonts w:hint="eastAsia"/>
        </w:rPr>
      </w:pPr>
    </w:p>
    <w:p w14:paraId="7CEDEA60">
      <w:pPr>
        <w:tabs>
          <w:tab w:val="left" w:pos="2835"/>
        </w:tabs>
        <w:spacing w:line="360" w:lineRule="auto"/>
        <w:ind w:firstLine="562" w:firstLineChars="200"/>
        <w:rPr>
          <w:rFonts w:hint="eastAsia" w:ascii="宋体" w:hAnsi="宋体" w:cs="宋体"/>
          <w:b/>
          <w:color w:val="auto"/>
          <w:sz w:val="28"/>
          <w:szCs w:val="28"/>
          <w:highlight w:val="none"/>
        </w:rPr>
      </w:pPr>
    </w:p>
    <w:p w14:paraId="4954D9B3">
      <w:pPr>
        <w:tabs>
          <w:tab w:val="left" w:pos="2835"/>
        </w:tabs>
        <w:spacing w:line="360" w:lineRule="auto"/>
        <w:ind w:firstLine="562" w:firstLineChars="200"/>
        <w:rPr>
          <w:rFonts w:hint="eastAsia" w:ascii="宋体" w:hAnsi="宋体" w:cs="宋体"/>
          <w:b/>
          <w:color w:val="auto"/>
          <w:sz w:val="28"/>
          <w:szCs w:val="28"/>
          <w:highlight w:val="none"/>
        </w:rPr>
      </w:pPr>
      <w:r>
        <w:rPr>
          <w:rFonts w:hint="eastAsia" w:ascii="宋体" w:hAnsi="宋体" w:cs="宋体"/>
          <w:b/>
          <w:color w:val="auto"/>
          <w:sz w:val="28"/>
          <w:szCs w:val="28"/>
          <w:highlight w:val="none"/>
        </w:rPr>
        <w:t>三、成交候选人推荐原则</w:t>
      </w:r>
    </w:p>
    <w:p w14:paraId="1ECB2DB9">
      <w:pPr>
        <w:pStyle w:val="7"/>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cs="宋体"/>
          <w:color w:val="auto"/>
          <w:sz w:val="24"/>
          <w:highlight w:val="none"/>
          <w:lang w:val="en-US" w:eastAsia="zh-CN"/>
        </w:rPr>
        <w:t>第一名</w:t>
      </w:r>
      <w:r>
        <w:rPr>
          <w:rFonts w:hint="eastAsia" w:ascii="宋体" w:hAnsi="宋体" w:cs="宋体"/>
          <w:color w:val="auto"/>
          <w:sz w:val="24"/>
          <w:highlight w:val="none"/>
        </w:rPr>
        <w:t>为成交候选供应商。</w:t>
      </w:r>
      <w:r>
        <w:rPr>
          <w:rFonts w:hint="eastAsia" w:ascii="宋体" w:hAnsi="宋体" w:cs="宋体"/>
          <w:color w:val="auto"/>
          <w:sz w:val="24"/>
          <w:highlight w:val="none"/>
          <w:lang w:val="en-US" w:eastAsia="zh-CN"/>
        </w:rPr>
        <w:t>磋商小组把评分结果与成交候选人名单交由医院决策机构进行决策。</w:t>
      </w:r>
      <w:r>
        <w:rPr>
          <w:rFonts w:hint="eastAsia" w:ascii="宋体" w:hAnsi="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14:paraId="75F8F732">
      <w:pPr>
        <w:pStyle w:val="7"/>
        <w:spacing w:line="360" w:lineRule="auto"/>
        <w:rPr>
          <w:rFonts w:hint="eastAsia" w:ascii="宋体" w:hAnsi="宋体" w:cs="宋体"/>
          <w:color w:val="auto"/>
          <w:sz w:val="24"/>
          <w:highlight w:val="none"/>
        </w:rPr>
      </w:pPr>
      <w:r>
        <w:rPr>
          <w:rFonts w:hint="eastAsia" w:ascii="宋体" w:hAnsi="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14:paraId="18646BD1">
      <w:pPr>
        <w:pStyle w:val="19"/>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Segoe UI">
    <w:panose1 w:val="020B0502040204020203"/>
    <w:charset w:val="00"/>
    <w:family w:val="auto"/>
    <w:pitch w:val="default"/>
    <w:sig w:usb0="E4002EFF" w:usb1="C000E47F" w:usb2="00000009" w:usb3="00000000" w:csb0="200001FF" w:csb1="00000000"/>
  </w:font>
  <w:font w:name="隶书">
    <w:panose1 w:val="0201050906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24AF0">
    <w:pPr>
      <w:pStyle w:val="3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F2D562A">
                          <w:pPr>
                            <w:pStyle w:val="32"/>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22</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F2D562A">
                    <w:pPr>
                      <w:pStyle w:val="32"/>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22</w:t>
                    </w:r>
                    <w:r>
                      <w:rPr>
                        <w:rFonts w:hint="eastAsia" w:ascii="宋体" w:hAnsi="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B56AF">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DA6178F">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5DA6178F">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ADE58">
    <w:pPr>
      <w:ind w:left="1800" w:hanging="1050" w:hangingChars="500"/>
      <w:jc w:val="right"/>
      <w:rPr>
        <w:rFonts w:hint="eastAsia" w:asciiTheme="minorEastAsia" w:hAnsiTheme="minorEastAsia" w:eastAsiaTheme="minorEastAsia" w:cstheme="minorEastAsia"/>
        <w:b w:val="0"/>
        <w:bCs w:val="0"/>
        <w:color w:val="auto"/>
        <w:kern w:val="2"/>
        <w:sz w:val="21"/>
        <w:szCs w:val="21"/>
        <w:lang w:val="en-US" w:eastAsia="zh-CN" w:bidi="ar-SA"/>
      </w:rPr>
    </w:pPr>
    <w:r>
      <w:rPr>
        <w:rFonts w:hint="eastAsia" w:asciiTheme="minorEastAsia" w:hAnsiTheme="minorEastAsia" w:eastAsiaTheme="minorEastAsia" w:cstheme="minorEastAsia"/>
        <w:sz w:val="21"/>
        <w:szCs w:val="21"/>
      </w:rPr>
      <w:t>融水苗族自治县人民医院</w:t>
    </w:r>
    <w:r>
      <w:rPr>
        <w:rFonts w:hint="eastAsia" w:asciiTheme="minorEastAsia" w:hAnsiTheme="minorEastAsia" w:eastAsiaTheme="minorEastAsia" w:cstheme="minorEastAsia"/>
        <w:b w:val="0"/>
        <w:bCs w:val="0"/>
        <w:color w:val="auto"/>
        <w:kern w:val="2"/>
        <w:sz w:val="21"/>
        <w:szCs w:val="21"/>
        <w:lang w:val="en-US" w:eastAsia="zh-CN" w:bidi="ar-SA"/>
      </w:rPr>
      <w:t>电梯2026-2027年度维护保养服务采购项目</w:t>
    </w:r>
  </w:p>
  <w:p w14:paraId="08188776">
    <w:pPr>
      <w:ind w:left="1800" w:hanging="1050" w:hangingChars="500"/>
      <w:jc w:val="right"/>
    </w:pPr>
    <w:r>
      <w:rPr>
        <w:rFonts w:hint="eastAsia"/>
      </w:rPr>
      <w:t>（采购编号：RYCG202</w:t>
    </w:r>
    <w:r>
      <w:rPr>
        <w:rFonts w:hint="eastAsia"/>
        <w:lang w:val="en-US" w:eastAsia="zh-CN"/>
      </w:rPr>
      <w:t>6</w:t>
    </w:r>
    <w:r>
      <w:rPr>
        <w:rFonts w:hint="eastAsia"/>
      </w:rPr>
      <w:t>0</w:t>
    </w:r>
    <w:r>
      <w:rPr>
        <w:rFonts w:hint="eastAsia"/>
        <w:lang w:val="en-US" w:eastAsia="zh-CN"/>
      </w:rPr>
      <w:t>56</w:t>
    </w:r>
    <w:r>
      <w:rPr>
        <w:rFonts w:hint="eastAsia"/>
      </w:rPr>
      <w:t>融人医招〔202</w:t>
    </w:r>
    <w:r>
      <w:rPr>
        <w:rFonts w:hint="eastAsia"/>
        <w:lang w:val="en-US" w:eastAsia="zh-CN"/>
      </w:rPr>
      <w:t>6</w:t>
    </w:r>
    <w:r>
      <w:rPr>
        <w:rFonts w:hint="eastAsia"/>
      </w:rPr>
      <w:t>〕）</w:t>
    </w:r>
  </w:p>
  <w:p w14:paraId="54CF21C4">
    <w:pPr>
      <w:pStyle w:val="3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04EBA">
    <w:pPr>
      <w:pStyle w:val="33"/>
      <w:jc w:val="right"/>
    </w:pPr>
    <w:r>
      <w:rPr>
        <w:rFonts w:hint="eastAsia"/>
        <w:color w:val="auto"/>
        <w:lang w:val="en-US" w:eastAsia="zh-CN"/>
      </w:rPr>
      <w:t>融水苗族自治县人民医院电梯维护保养服务采购项目</w:t>
    </w:r>
    <w:r>
      <w:rPr>
        <w:rFonts w:hint="eastAsia"/>
        <w:color w:val="auto"/>
      </w:rPr>
      <w:t>（采购编号：RYCG202</w:t>
    </w:r>
    <w:r>
      <w:rPr>
        <w:rFonts w:hint="eastAsia"/>
        <w:color w:val="auto"/>
        <w:lang w:val="en-US" w:eastAsia="zh-CN"/>
      </w:rPr>
      <w:t>6056融</w:t>
    </w:r>
    <w:r>
      <w:rPr>
        <w:rFonts w:hint="eastAsia"/>
        <w:color w:val="auto"/>
      </w:rPr>
      <w:t>人医招〔202</w:t>
    </w:r>
    <w:r>
      <w:rPr>
        <w:rFonts w:hint="eastAsia"/>
        <w:color w:val="auto"/>
        <w:lang w:val="en-US" w:eastAsia="zh-CN"/>
      </w:rPr>
      <w:t>6</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BF55E1"/>
    <w:multiLevelType w:val="singleLevel"/>
    <w:tmpl w:val="DDBF55E1"/>
    <w:lvl w:ilvl="0" w:tentative="0">
      <w:start w:val="1"/>
      <w:numFmt w:val="decimal"/>
      <w:lvlText w:val="%1."/>
      <w:lvlJc w:val="left"/>
      <w:pPr>
        <w:tabs>
          <w:tab w:val="left" w:pos="312"/>
        </w:tabs>
      </w:p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2DB039A9"/>
    <w:multiLevelType w:val="singleLevel"/>
    <w:tmpl w:val="2DB039A9"/>
    <w:lvl w:ilvl="0" w:tentative="0">
      <w:start w:val="1"/>
      <w:numFmt w:val="decimal"/>
      <w:suff w:val="nothing"/>
      <w:lvlText w:val="%1．"/>
      <w:lvlJc w:val="left"/>
      <w:pPr>
        <w:ind w:left="0" w:firstLine="400"/>
      </w:pPr>
      <w:rPr>
        <w:rFonts w:hint="default"/>
      </w:rPr>
    </w:lvl>
  </w:abstractNum>
  <w:abstractNum w:abstractNumId="3">
    <w:nsid w:val="53A59C7E"/>
    <w:multiLevelType w:val="singleLevel"/>
    <w:tmpl w:val="53A59C7E"/>
    <w:lvl w:ilvl="0" w:tentative="0">
      <w:start w:val="6"/>
      <w:numFmt w:val="chineseCounting"/>
      <w:suff w:val="space"/>
      <w:lvlText w:val="第%1节"/>
      <w:lvlJc w:val="left"/>
      <w:rPr>
        <w:rFonts w:hint="eastAsia"/>
      </w:rPr>
    </w:lvl>
  </w:abstractNum>
  <w:abstractNum w:abstractNumId="4">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AC4062"/>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5792D"/>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9E5D75"/>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624FB7"/>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96F70"/>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E1467F"/>
    <w:rsid w:val="2E053A60"/>
    <w:rsid w:val="2E1B46D1"/>
    <w:rsid w:val="2E222864"/>
    <w:rsid w:val="2E356102"/>
    <w:rsid w:val="2E382087"/>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9DC4820"/>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613ABF"/>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542429"/>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CE606F"/>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672F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8F5B3D"/>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76332"/>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9A0C6D"/>
    <w:rsid w:val="68A0108F"/>
    <w:rsid w:val="68A815DC"/>
    <w:rsid w:val="68BC5088"/>
    <w:rsid w:val="68C978CC"/>
    <w:rsid w:val="68E85E7D"/>
    <w:rsid w:val="691703AD"/>
    <w:rsid w:val="691C1682"/>
    <w:rsid w:val="69231328"/>
    <w:rsid w:val="692C7DB4"/>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3C459F"/>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C20DB8"/>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82C7B"/>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C92247"/>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1C3FFD"/>
    <w:rsid w:val="7D30310A"/>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59"/>
    <w:qFormat/>
    <w:uiPriority w:val="0"/>
    <w:pPr>
      <w:keepNext/>
      <w:keepLines/>
      <w:spacing w:before="260" w:after="260" w:line="413" w:lineRule="auto"/>
      <w:outlineLvl w:val="2"/>
    </w:pPr>
    <w:rPr>
      <w:b/>
      <w:bCs/>
      <w:sz w:val="32"/>
      <w:szCs w:val="32"/>
    </w:rPr>
  </w:style>
  <w:style w:type="paragraph" w:styleId="5">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8"/>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0"/>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3"/>
    <w:qFormat/>
    <w:uiPriority w:val="0"/>
    <w:pPr>
      <w:jc w:val="left"/>
    </w:pPr>
  </w:style>
  <w:style w:type="paragraph" w:styleId="18">
    <w:name w:val="Body Text 3"/>
    <w:basedOn w:val="1"/>
    <w:link w:val="150"/>
    <w:qFormat/>
    <w:uiPriority w:val="0"/>
    <w:pPr>
      <w:spacing w:line="500" w:lineRule="exact"/>
    </w:pPr>
    <w:rPr>
      <w:b/>
      <w:bCs/>
      <w:sz w:val="24"/>
    </w:rPr>
  </w:style>
  <w:style w:type="paragraph" w:styleId="19">
    <w:name w:val="Body Text"/>
    <w:basedOn w:val="1"/>
    <w:next w:val="1"/>
    <w:link w:val="151"/>
    <w:qFormat/>
    <w:uiPriority w:val="99"/>
    <w:pPr>
      <w:spacing w:line="380" w:lineRule="exact"/>
    </w:pPr>
    <w:rPr>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next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next w:val="27"/>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7"/>
    <w:next w:val="17"/>
    <w:link w:val="156"/>
    <w:qFormat/>
    <w:uiPriority w:val="0"/>
    <w:rPr>
      <w:b/>
      <w:bCs/>
    </w:rPr>
  </w:style>
  <w:style w:type="paragraph" w:styleId="50">
    <w:name w:val="Body Text First Indent"/>
    <w:basedOn w:val="19"/>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0">
    <w:name w:val="Char Char Char"/>
    <w:basedOn w:val="16"/>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2"/>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7"/>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6"/>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5"/>
    <w:qFormat/>
    <w:uiPriority w:val="0"/>
    <w:rPr>
      <w:rFonts w:ascii="Arial" w:hAnsi="Arial" w:eastAsia="黑体"/>
      <w:sz w:val="28"/>
    </w:rPr>
  </w:style>
  <w:style w:type="character" w:customStyle="1" w:styleId="131">
    <w:name w:val="文档结构图 字符"/>
    <w:link w:val="16"/>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0"/>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8"/>
    <w:qFormat/>
    <w:uiPriority w:val="0"/>
    <w:rPr>
      <w:b/>
      <w:bCs/>
      <w:kern w:val="2"/>
      <w:sz w:val="24"/>
      <w:szCs w:val="24"/>
    </w:rPr>
  </w:style>
  <w:style w:type="character" w:customStyle="1" w:styleId="151">
    <w:name w:val="正文文本 字符"/>
    <w:link w:val="19"/>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7"/>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8"/>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4"/>
    <w:qFormat/>
    <w:uiPriority w:val="0"/>
    <w:rPr>
      <w:b/>
      <w:bCs/>
      <w:kern w:val="2"/>
      <w:sz w:val="32"/>
      <w:szCs w:val="32"/>
    </w:rPr>
  </w:style>
  <w:style w:type="character" w:customStyle="1" w:styleId="160">
    <w:name w:val="标题 7 字符"/>
    <w:link w:val="9"/>
    <w:qFormat/>
    <w:uiPriority w:val="0"/>
    <w:rPr>
      <w:b/>
      <w:kern w:val="2"/>
      <w:sz w:val="24"/>
      <w:szCs w:val="24"/>
    </w:rPr>
  </w:style>
  <w:style w:type="character" w:customStyle="1" w:styleId="161">
    <w:name w:val="标题 2 字符"/>
    <w:link w:val="3"/>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2"/>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1"/>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2"/>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6548</Words>
  <Characters>7734</Characters>
  <Lines>298</Lines>
  <Paragraphs>84</Paragraphs>
  <TotalTime>53</TotalTime>
  <ScaleCrop>false</ScaleCrop>
  <LinksUpToDate>false</LinksUpToDate>
  <CharactersWithSpaces>8446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无心人</cp:lastModifiedBy>
  <cp:lastPrinted>2025-01-02T07:27:00Z</cp:lastPrinted>
  <dcterms:modified xsi:type="dcterms:W3CDTF">2026-04-02T07:58:37Z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1CB806DEE913418589DABCA6F628635A_13</vt:lpwstr>
  </property>
  <property fmtid="{D5CDD505-2E9C-101B-9397-08002B2CF9AE}" pid="13" name="KSOTemplateDocerSaveRecord">
    <vt:lpwstr>eyJoZGlkIjoiYjI0M2Y2ZWVhYjQ0YmI4NjQ4ZjNhYzhmYjE2MjllMTkiLCJ1c2VySWQiOiIzNDkxMzkxODgifQ==</vt:lpwstr>
  </property>
</Properties>
</file>