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99EC159">
      <w:pPr>
        <w:tabs>
          <w:tab w:val="left" w:pos="1710"/>
        </w:tabs>
        <w:rPr>
          <w:rFonts w:hint="eastAsia" w:ascii="宋体" w:hAnsi="宋体" w:eastAsia="宋体" w:cs="宋体"/>
          <w:highlight w:val="none"/>
        </w:rPr>
      </w:pPr>
      <w:bookmarkStart w:id="0" w:name="_Toc183682338"/>
      <w:bookmarkStart w:id="1" w:name="_Toc217446030"/>
    </w:p>
    <w:p w14:paraId="45BC1F72">
      <w:pPr>
        <w:rPr>
          <w:rFonts w:hint="eastAsia" w:ascii="宋体" w:hAnsi="宋体" w:eastAsia="宋体" w:cs="宋体"/>
          <w:color w:val="auto"/>
          <w:sz w:val="44"/>
          <w:szCs w:val="44"/>
        </w:rPr>
      </w:pPr>
    </w:p>
    <w:p w14:paraId="098A318A">
      <w:pPr>
        <w:pStyle w:val="19"/>
        <w:rPr>
          <w:rFonts w:hint="eastAsia" w:ascii="宋体" w:hAnsi="宋体" w:eastAsia="宋体" w:cs="宋体"/>
        </w:rPr>
      </w:pPr>
    </w:p>
    <w:p w14:paraId="140B5111">
      <w:pPr>
        <w:keepNext w:val="0"/>
        <w:keepLines w:val="0"/>
        <w:pageBreakBefore w:val="0"/>
        <w:widowControl w:val="0"/>
        <w:kinsoku/>
        <w:wordWrap/>
        <w:overflowPunct/>
        <w:topLinePunct w:val="0"/>
        <w:autoSpaceDE/>
        <w:autoSpaceDN/>
        <w:bidi w:val="0"/>
        <w:adjustRightInd/>
        <w:snapToGrid/>
        <w:spacing w:before="157" w:beforeLines="50" w:line="360" w:lineRule="auto"/>
        <w:jc w:val="center"/>
        <w:textAlignment w:val="auto"/>
        <w:rPr>
          <w:rFonts w:hint="eastAsia" w:ascii="宋体" w:hAnsi="宋体" w:eastAsia="宋体" w:cs="宋体"/>
          <w:sz w:val="44"/>
          <w:szCs w:val="44"/>
        </w:rPr>
      </w:pPr>
      <w:r>
        <w:rPr>
          <w:rFonts w:hint="eastAsia" w:ascii="宋体" w:hAnsi="宋体" w:eastAsia="宋体" w:cs="宋体"/>
          <w:b/>
          <w:bCs/>
          <w:sz w:val="96"/>
          <w:szCs w:val="96"/>
          <w:lang w:val="en-US" w:eastAsia="zh-CN"/>
        </w:rPr>
        <w:t>竞争性磋商</w:t>
      </w:r>
      <w:r>
        <w:rPr>
          <w:rFonts w:hint="eastAsia" w:ascii="宋体" w:hAnsi="宋体" w:eastAsia="宋体" w:cs="宋体"/>
          <w:b/>
          <w:bCs/>
          <w:sz w:val="96"/>
          <w:szCs w:val="96"/>
        </w:rPr>
        <w:t>文件</w:t>
      </w:r>
    </w:p>
    <w:p w14:paraId="45578169">
      <w:pPr>
        <w:snapToGrid w:val="0"/>
        <w:spacing w:line="360" w:lineRule="auto"/>
        <w:jc w:val="center"/>
        <w:rPr>
          <w:rFonts w:hint="eastAsia" w:ascii="宋体" w:hAnsi="宋体" w:eastAsia="宋体" w:cs="宋体"/>
          <w:color w:val="auto"/>
          <w:sz w:val="32"/>
          <w:szCs w:val="32"/>
        </w:rPr>
      </w:pPr>
    </w:p>
    <w:p w14:paraId="07D73B25">
      <w:pPr>
        <w:snapToGrid w:val="0"/>
        <w:spacing w:line="360" w:lineRule="auto"/>
        <w:rPr>
          <w:rFonts w:hint="eastAsia" w:ascii="宋体" w:hAnsi="宋体" w:eastAsia="宋体" w:cs="宋体"/>
          <w:color w:val="auto"/>
          <w:sz w:val="32"/>
          <w:szCs w:val="32"/>
        </w:rPr>
      </w:pPr>
    </w:p>
    <w:p w14:paraId="458E7778">
      <w:pPr>
        <w:snapToGrid w:val="0"/>
        <w:spacing w:line="360" w:lineRule="auto"/>
        <w:ind w:firstLine="720" w:firstLineChars="200"/>
        <w:rPr>
          <w:rFonts w:hint="eastAsia" w:ascii="宋体" w:hAnsi="宋体" w:eastAsia="宋体" w:cs="宋体"/>
          <w:color w:val="auto"/>
          <w:sz w:val="36"/>
          <w:szCs w:val="36"/>
          <w:lang w:val="en-US" w:eastAsia="zh-CN"/>
        </w:rPr>
      </w:pPr>
      <w:bookmarkStart w:id="34" w:name="_GoBack"/>
      <w:bookmarkEnd w:id="34"/>
    </w:p>
    <w:p w14:paraId="1C7B9A40">
      <w:pPr>
        <w:snapToGrid w:val="0"/>
        <w:spacing w:line="360" w:lineRule="auto"/>
        <w:ind w:firstLine="720" w:firstLineChars="200"/>
        <w:rPr>
          <w:rFonts w:hint="eastAsia" w:ascii="宋体" w:hAnsi="宋体" w:eastAsia="宋体" w:cs="宋体"/>
          <w:color w:val="auto"/>
          <w:sz w:val="36"/>
          <w:szCs w:val="36"/>
          <w:lang w:val="en-US" w:eastAsia="zh-CN"/>
        </w:rPr>
      </w:pPr>
    </w:p>
    <w:p w14:paraId="76C3BB5D">
      <w:pPr>
        <w:snapToGrid w:val="0"/>
        <w:spacing w:line="360" w:lineRule="auto"/>
        <w:ind w:firstLine="720" w:firstLineChars="200"/>
        <w:rPr>
          <w:rFonts w:hint="eastAsia" w:ascii="宋体" w:hAnsi="宋体" w:eastAsia="宋体" w:cs="宋体"/>
          <w:color w:val="auto"/>
          <w:sz w:val="36"/>
          <w:szCs w:val="36"/>
          <w:lang w:val="en-US" w:eastAsia="zh-CN"/>
        </w:rPr>
      </w:pPr>
      <w:r>
        <w:rPr>
          <w:rFonts w:hint="eastAsia" w:ascii="宋体" w:hAnsi="宋体" w:eastAsia="宋体" w:cs="宋体"/>
          <w:color w:val="auto"/>
          <w:sz w:val="36"/>
          <w:szCs w:val="36"/>
          <w:lang w:val="en-US" w:eastAsia="zh-CN"/>
        </w:rPr>
        <w:t>项目名称：融水苗族自治县人民医院有害生物防控服务</w:t>
      </w:r>
      <w:r>
        <w:rPr>
          <w:rFonts w:hint="eastAsia" w:ascii="宋体" w:hAnsi="宋体" w:cs="宋体"/>
          <w:color w:val="auto"/>
          <w:sz w:val="36"/>
          <w:szCs w:val="36"/>
          <w:lang w:val="en-US" w:eastAsia="zh-CN"/>
        </w:rPr>
        <w:t>采购</w:t>
      </w:r>
      <w:r>
        <w:rPr>
          <w:rFonts w:hint="eastAsia" w:ascii="宋体" w:hAnsi="宋体" w:eastAsia="宋体" w:cs="宋体"/>
          <w:color w:val="auto"/>
          <w:sz w:val="36"/>
          <w:szCs w:val="36"/>
          <w:lang w:val="en-US" w:eastAsia="zh-CN"/>
        </w:rPr>
        <w:t>项目</w:t>
      </w:r>
    </w:p>
    <w:p w14:paraId="4645AD1D">
      <w:pPr>
        <w:snapToGrid w:val="0"/>
        <w:spacing w:line="360" w:lineRule="auto"/>
        <w:rPr>
          <w:rFonts w:hint="default" w:ascii="宋体" w:hAnsi="宋体" w:eastAsia="宋体" w:cs="宋体"/>
          <w:color w:val="auto"/>
          <w:sz w:val="36"/>
          <w:szCs w:val="36"/>
          <w:lang w:val="en-US" w:eastAsia="zh-CN"/>
        </w:rPr>
      </w:pPr>
      <w:r>
        <w:rPr>
          <w:rFonts w:hint="eastAsia" w:ascii="宋体" w:hAnsi="宋体" w:eastAsia="宋体" w:cs="宋体"/>
          <w:color w:val="auto"/>
          <w:sz w:val="36"/>
          <w:szCs w:val="36"/>
          <w:lang w:val="en-US" w:eastAsia="zh-CN"/>
        </w:rPr>
        <w:t xml:space="preserve">   </w:t>
      </w:r>
    </w:p>
    <w:p w14:paraId="7B69508F">
      <w:pPr>
        <w:snapToGrid w:val="0"/>
        <w:spacing w:line="360" w:lineRule="auto"/>
        <w:ind w:firstLine="720" w:firstLineChars="200"/>
        <w:rPr>
          <w:rFonts w:hint="eastAsia" w:ascii="宋体" w:hAnsi="宋体" w:eastAsia="宋体" w:cs="宋体"/>
          <w:color w:val="auto"/>
          <w:sz w:val="36"/>
          <w:szCs w:val="36"/>
          <w:lang w:val="en-US"/>
        </w:rPr>
      </w:pPr>
      <w:r>
        <w:rPr>
          <w:rFonts w:hint="eastAsia" w:ascii="宋体" w:hAnsi="宋体" w:eastAsia="宋体" w:cs="宋体"/>
          <w:color w:val="auto"/>
          <w:sz w:val="36"/>
          <w:szCs w:val="36"/>
        </w:rPr>
        <w:t>采购编号：</w:t>
      </w:r>
      <w:r>
        <w:rPr>
          <w:rFonts w:hint="eastAsia" w:ascii="宋体" w:hAnsi="宋体" w:eastAsia="宋体" w:cs="宋体"/>
          <w:color w:val="auto"/>
          <w:sz w:val="36"/>
          <w:szCs w:val="36"/>
          <w:lang w:val="en-US" w:eastAsia="zh-CN"/>
        </w:rPr>
        <w:t>RYCG202503</w:t>
      </w:r>
      <w:r>
        <w:rPr>
          <w:rFonts w:hint="eastAsia" w:ascii="宋体" w:hAnsi="宋体" w:cs="宋体"/>
          <w:color w:val="auto"/>
          <w:sz w:val="36"/>
          <w:szCs w:val="36"/>
          <w:lang w:val="en-US" w:eastAsia="zh-CN"/>
        </w:rPr>
        <w:t>6</w:t>
      </w:r>
    </w:p>
    <w:p w14:paraId="3AFAFD20">
      <w:pPr>
        <w:snapToGrid w:val="0"/>
        <w:spacing w:line="360" w:lineRule="auto"/>
        <w:rPr>
          <w:rFonts w:hint="eastAsia" w:ascii="宋体" w:hAnsi="宋体" w:eastAsia="宋体" w:cs="宋体"/>
          <w:color w:val="auto"/>
          <w:sz w:val="36"/>
          <w:szCs w:val="36"/>
        </w:rPr>
      </w:pPr>
    </w:p>
    <w:p w14:paraId="22F2F45B">
      <w:pPr>
        <w:snapToGrid w:val="0"/>
        <w:spacing w:line="360" w:lineRule="auto"/>
        <w:rPr>
          <w:rFonts w:hint="eastAsia" w:ascii="宋体" w:hAnsi="宋体" w:eastAsia="宋体" w:cs="宋体"/>
          <w:color w:val="auto"/>
          <w:sz w:val="36"/>
          <w:szCs w:val="36"/>
        </w:rPr>
      </w:pPr>
    </w:p>
    <w:p w14:paraId="33AB731C">
      <w:pPr>
        <w:snapToGrid w:val="0"/>
        <w:spacing w:line="360" w:lineRule="auto"/>
        <w:rPr>
          <w:rFonts w:hint="eastAsia" w:ascii="宋体" w:hAnsi="宋体" w:eastAsia="宋体" w:cs="宋体"/>
          <w:color w:val="auto"/>
          <w:sz w:val="36"/>
          <w:szCs w:val="36"/>
        </w:rPr>
      </w:pPr>
    </w:p>
    <w:p w14:paraId="794E58ED">
      <w:pPr>
        <w:pStyle w:val="5"/>
        <w:widowControl/>
        <w:snapToGrid w:val="0"/>
        <w:spacing w:line="360" w:lineRule="auto"/>
        <w:ind w:firstLine="0"/>
        <w:jc w:val="center"/>
        <w:rPr>
          <w:rFonts w:hint="eastAsia" w:ascii="宋体" w:hAnsi="宋体" w:eastAsia="宋体" w:cs="宋体"/>
          <w:color w:val="auto"/>
          <w:sz w:val="36"/>
          <w:szCs w:val="36"/>
        </w:rPr>
      </w:pPr>
      <w:r>
        <w:rPr>
          <w:rFonts w:hint="eastAsia" w:ascii="宋体" w:hAnsi="宋体" w:eastAsia="宋体" w:cs="宋体"/>
          <w:color w:val="auto"/>
          <w:sz w:val="36"/>
          <w:szCs w:val="36"/>
        </w:rPr>
        <w:t>融水苗族自治县人民医院</w:t>
      </w:r>
    </w:p>
    <w:p w14:paraId="7E6BA0C2">
      <w:pPr>
        <w:snapToGrid w:val="0"/>
        <w:spacing w:line="360" w:lineRule="auto"/>
        <w:jc w:val="center"/>
        <w:rPr>
          <w:rFonts w:hint="eastAsia" w:ascii="宋体" w:hAnsi="宋体" w:eastAsia="宋体" w:cs="宋体"/>
          <w:color w:val="auto"/>
          <w:sz w:val="36"/>
          <w:szCs w:val="36"/>
        </w:rPr>
      </w:pPr>
      <w:r>
        <w:rPr>
          <w:rFonts w:hint="eastAsia" w:ascii="宋体" w:hAnsi="宋体" w:eastAsia="宋体" w:cs="宋体"/>
          <w:color w:val="auto"/>
          <w:sz w:val="36"/>
          <w:szCs w:val="36"/>
        </w:rPr>
        <w:t>2025年</w:t>
      </w:r>
      <w:r>
        <w:rPr>
          <w:rFonts w:hint="eastAsia" w:ascii="宋体" w:hAnsi="宋体" w:cs="宋体"/>
          <w:color w:val="auto"/>
          <w:sz w:val="36"/>
          <w:szCs w:val="36"/>
          <w:lang w:val="en-US" w:eastAsia="zh-CN"/>
        </w:rPr>
        <w:t>5</w:t>
      </w:r>
      <w:r>
        <w:rPr>
          <w:rFonts w:hint="eastAsia" w:ascii="宋体" w:hAnsi="宋体" w:eastAsia="宋体" w:cs="宋体"/>
          <w:color w:val="auto"/>
          <w:sz w:val="36"/>
          <w:szCs w:val="36"/>
        </w:rPr>
        <w:t>月</w:t>
      </w:r>
    </w:p>
    <w:p w14:paraId="5964A142">
      <w:pPr>
        <w:snapToGrid w:val="0"/>
        <w:spacing w:beforeLines="50" w:after="50" w:line="320" w:lineRule="exact"/>
        <w:ind w:firstLine="420"/>
        <w:jc w:val="center"/>
        <w:rPr>
          <w:rFonts w:hint="eastAsia" w:ascii="宋体" w:hAnsi="宋体" w:eastAsia="宋体" w:cs="宋体"/>
          <w:b/>
          <w:bCs/>
          <w:color w:val="auto"/>
          <w:sz w:val="36"/>
          <w:szCs w:val="36"/>
        </w:rPr>
      </w:pPr>
    </w:p>
    <w:p w14:paraId="2343B387">
      <w:pPr>
        <w:pStyle w:val="19"/>
        <w:rPr>
          <w:rFonts w:hint="eastAsia" w:ascii="宋体" w:hAnsi="宋体" w:eastAsia="宋体" w:cs="宋体"/>
          <w:b/>
          <w:bCs/>
          <w:color w:val="auto"/>
          <w:sz w:val="36"/>
          <w:szCs w:val="36"/>
        </w:rPr>
      </w:pPr>
    </w:p>
    <w:p w14:paraId="3FA38F8D">
      <w:pPr>
        <w:rPr>
          <w:rFonts w:hint="eastAsia" w:ascii="宋体" w:hAnsi="宋体" w:eastAsia="宋体" w:cs="宋体"/>
          <w:b/>
          <w:bCs/>
          <w:color w:val="auto"/>
          <w:sz w:val="36"/>
          <w:szCs w:val="36"/>
        </w:rPr>
      </w:pPr>
    </w:p>
    <w:p w14:paraId="4B6928E3">
      <w:pPr>
        <w:pStyle w:val="19"/>
        <w:rPr>
          <w:rFonts w:hint="eastAsia" w:ascii="宋体" w:hAnsi="宋体" w:eastAsia="宋体" w:cs="宋体"/>
          <w:b/>
          <w:bCs/>
          <w:color w:val="auto"/>
          <w:sz w:val="36"/>
          <w:szCs w:val="36"/>
        </w:rPr>
      </w:pPr>
    </w:p>
    <w:p w14:paraId="08673A4C">
      <w:pPr>
        <w:jc w:val="both"/>
        <w:rPr>
          <w:rFonts w:hint="eastAsia" w:ascii="宋体" w:hAnsi="宋体" w:eastAsia="宋体" w:cs="宋体"/>
          <w:b/>
          <w:bCs/>
          <w:color w:val="auto"/>
          <w:sz w:val="32"/>
          <w:szCs w:val="32"/>
          <w:highlight w:val="none"/>
        </w:rPr>
        <w:sectPr>
          <w:headerReference r:id="rId3" w:type="default"/>
          <w:footerReference r:id="rId4" w:type="default"/>
          <w:pgSz w:w="11906" w:h="16838"/>
          <w:pgMar w:top="1247" w:right="1247" w:bottom="1247" w:left="1247" w:header="851" w:footer="992" w:gutter="0"/>
          <w:cols w:space="0" w:num="1"/>
          <w:rtlGutter w:val="0"/>
          <w:docGrid w:linePitch="312" w:charSpace="0"/>
        </w:sectPr>
      </w:pPr>
    </w:p>
    <w:p w14:paraId="7147EA51">
      <w:pPr>
        <w:jc w:val="center"/>
        <w:rPr>
          <w:rFonts w:hint="eastAsia" w:ascii="宋体" w:hAnsi="宋体" w:eastAsia="宋体" w:cs="宋体"/>
          <w:b/>
          <w:bCs/>
          <w:color w:val="auto"/>
          <w:sz w:val="32"/>
          <w:szCs w:val="32"/>
          <w:highlight w:val="none"/>
        </w:rPr>
      </w:pPr>
    </w:p>
    <w:p w14:paraId="61CC2086">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目  录</w:t>
      </w:r>
    </w:p>
    <w:p w14:paraId="0CBC217C">
      <w:pPr>
        <w:pStyle w:val="34"/>
        <w:keepNext w:val="0"/>
        <w:keepLines w:val="0"/>
        <w:pageBreakBefore w:val="0"/>
        <w:widowControl w:val="0"/>
        <w:tabs>
          <w:tab w:val="right" w:leader="dot" w:pos="9412"/>
          <w:tab w:val="clear" w:pos="8398"/>
        </w:tabs>
        <w:kinsoku/>
        <w:wordWrap/>
        <w:overflowPunct/>
        <w:topLinePunct w:val="0"/>
        <w:autoSpaceDE/>
        <w:autoSpaceDN/>
        <w:bidi w:val="0"/>
        <w:adjustRightInd/>
        <w:snapToGrid/>
        <w:spacing w:line="480" w:lineRule="auto"/>
        <w:ind w:left="0" w:leftChars="0" w:firstLine="281" w:firstLineChars="1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TOC \o "1-2" \h \u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fldChar w:fldCharType="begin"/>
      </w:r>
      <w:r>
        <w:rPr>
          <w:rFonts w:hint="eastAsia" w:ascii="宋体" w:hAnsi="宋体" w:eastAsia="宋体" w:cs="宋体"/>
          <w:sz w:val="28"/>
          <w:szCs w:val="28"/>
          <w:highlight w:val="none"/>
        </w:rPr>
        <w:instrText xml:space="preserve"> HYPERLINK \l _Toc29532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lang w:val="en-US" w:eastAsia="zh-CN"/>
        </w:rPr>
        <w:t>第</w:t>
      </w:r>
      <w:r>
        <w:rPr>
          <w:rFonts w:hint="eastAsia" w:ascii="宋体" w:hAnsi="宋体" w:eastAsia="宋体" w:cs="宋体"/>
          <w:sz w:val="28"/>
          <w:szCs w:val="28"/>
        </w:rPr>
        <w:t>一章  竞争性磋商公告</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_Toc29532 \h </w:instrText>
      </w:r>
      <w:r>
        <w:rPr>
          <w:rFonts w:hint="eastAsia" w:ascii="宋体" w:hAnsi="宋体" w:eastAsia="宋体" w:cs="宋体"/>
          <w:sz w:val="28"/>
          <w:szCs w:val="28"/>
        </w:rPr>
        <w:fldChar w:fldCharType="separate"/>
      </w:r>
      <w:r>
        <w:rPr>
          <w:rFonts w:hint="eastAsia" w:ascii="宋体" w:hAnsi="宋体" w:eastAsia="宋体" w:cs="宋体"/>
          <w:sz w:val="28"/>
          <w:szCs w:val="28"/>
        </w:rPr>
        <w:t>3</w:t>
      </w:r>
      <w:r>
        <w:rPr>
          <w:rFonts w:hint="eastAsia" w:ascii="宋体" w:hAnsi="宋体" w:eastAsia="宋体" w:cs="宋体"/>
          <w:sz w:val="28"/>
          <w:szCs w:val="28"/>
        </w:rPr>
        <w:fldChar w:fldCharType="end"/>
      </w:r>
      <w:r>
        <w:rPr>
          <w:rFonts w:hint="eastAsia" w:ascii="宋体" w:hAnsi="宋体" w:eastAsia="宋体" w:cs="宋体"/>
          <w:color w:val="auto"/>
          <w:sz w:val="28"/>
          <w:szCs w:val="28"/>
          <w:highlight w:val="none"/>
        </w:rPr>
        <w:fldChar w:fldCharType="end"/>
      </w:r>
    </w:p>
    <w:p w14:paraId="44C47A19">
      <w:pPr>
        <w:pStyle w:val="34"/>
        <w:keepNext w:val="0"/>
        <w:keepLines w:val="0"/>
        <w:pageBreakBefore w:val="0"/>
        <w:widowControl w:val="0"/>
        <w:tabs>
          <w:tab w:val="right" w:leader="dot" w:pos="9412"/>
          <w:tab w:val="clear" w:pos="8398"/>
        </w:tabs>
        <w:kinsoku/>
        <w:wordWrap/>
        <w:overflowPunct/>
        <w:topLinePunct w:val="0"/>
        <w:autoSpaceDE/>
        <w:autoSpaceDN/>
        <w:bidi w:val="0"/>
        <w:adjustRightInd/>
        <w:snapToGrid/>
        <w:spacing w:line="480" w:lineRule="auto"/>
        <w:ind w:left="0" w:leftChars="0" w:firstLine="281" w:firstLineChars="100"/>
        <w:textAlignment w:val="auto"/>
        <w:rPr>
          <w:rFonts w:hint="eastAsia"/>
        </w:rPr>
      </w:pPr>
      <w:r>
        <w:rPr>
          <w:rFonts w:hint="eastAsia" w:ascii="宋体" w:hAnsi="宋体" w:eastAsia="宋体" w:cs="宋体"/>
          <w:color w:val="auto"/>
          <w:sz w:val="28"/>
          <w:szCs w:val="28"/>
          <w:highlight w:val="none"/>
        </w:rPr>
        <w:fldChar w:fldCharType="begin"/>
      </w:r>
      <w:r>
        <w:rPr>
          <w:rFonts w:hint="eastAsia" w:ascii="宋体" w:hAnsi="宋体" w:eastAsia="宋体" w:cs="宋体"/>
          <w:sz w:val="28"/>
          <w:szCs w:val="28"/>
          <w:highlight w:val="none"/>
        </w:rPr>
        <w:instrText xml:space="preserve"> HYPERLINK \l _Toc29532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lang w:val="en-US" w:eastAsia="zh-CN"/>
        </w:rPr>
        <w:t>第</w:t>
      </w:r>
      <w:r>
        <w:rPr>
          <w:rFonts w:hint="eastAsia" w:cs="宋体"/>
          <w:sz w:val="28"/>
          <w:szCs w:val="28"/>
          <w:lang w:val="en-US" w:eastAsia="zh-CN"/>
        </w:rPr>
        <w:t>二</w:t>
      </w:r>
      <w:r>
        <w:rPr>
          <w:rFonts w:hint="eastAsia" w:ascii="宋体" w:hAnsi="宋体" w:eastAsia="宋体" w:cs="宋体"/>
          <w:sz w:val="28"/>
          <w:szCs w:val="28"/>
        </w:rPr>
        <w:t xml:space="preserve">章  </w:t>
      </w:r>
      <w:r>
        <w:rPr>
          <w:rFonts w:hint="eastAsia" w:cs="宋体"/>
          <w:sz w:val="28"/>
          <w:szCs w:val="28"/>
          <w:lang w:val="en-US" w:eastAsia="zh-CN"/>
        </w:rPr>
        <w:t>服务项目需求</w:t>
      </w:r>
      <w:r>
        <w:rPr>
          <w:rFonts w:hint="eastAsia" w:ascii="宋体" w:hAnsi="宋体" w:eastAsia="宋体" w:cs="宋体"/>
          <w:sz w:val="28"/>
          <w:szCs w:val="28"/>
        </w:rPr>
        <w:tab/>
      </w:r>
      <w:r>
        <w:rPr>
          <w:rFonts w:hint="eastAsia" w:cs="宋体"/>
          <w:sz w:val="28"/>
          <w:szCs w:val="28"/>
          <w:lang w:val="en-US" w:eastAsia="zh-CN"/>
        </w:rPr>
        <w:t>5</w:t>
      </w:r>
      <w:r>
        <w:rPr>
          <w:rFonts w:hint="eastAsia" w:ascii="宋体" w:hAnsi="宋体" w:eastAsia="宋体" w:cs="宋体"/>
          <w:color w:val="auto"/>
          <w:sz w:val="28"/>
          <w:szCs w:val="28"/>
          <w:highlight w:val="none"/>
        </w:rPr>
        <w:fldChar w:fldCharType="end"/>
      </w:r>
    </w:p>
    <w:p w14:paraId="45527CAA">
      <w:pPr>
        <w:pStyle w:val="34"/>
        <w:keepNext w:val="0"/>
        <w:keepLines w:val="0"/>
        <w:pageBreakBefore w:val="0"/>
        <w:widowControl w:val="0"/>
        <w:tabs>
          <w:tab w:val="right" w:leader="dot" w:pos="9412"/>
          <w:tab w:val="clear" w:pos="8398"/>
        </w:tabs>
        <w:kinsoku/>
        <w:wordWrap/>
        <w:overflowPunct/>
        <w:topLinePunct w:val="0"/>
        <w:autoSpaceDE/>
        <w:autoSpaceDN/>
        <w:bidi w:val="0"/>
        <w:adjustRightInd/>
        <w:snapToGrid/>
        <w:spacing w:line="480" w:lineRule="auto"/>
        <w:textAlignment w:val="auto"/>
        <w:rPr>
          <w:rFonts w:hint="eastAsia" w:ascii="宋体" w:hAnsi="宋体" w:eastAsia="宋体" w:cs="宋体"/>
          <w:sz w:val="28"/>
          <w:szCs w:val="28"/>
        </w:rPr>
      </w:pPr>
      <w:r>
        <w:rPr>
          <w:rFonts w:hint="eastAsia" w:ascii="宋体" w:hAnsi="宋体" w:eastAsia="宋体" w:cs="宋体"/>
          <w:color w:val="auto"/>
          <w:sz w:val="28"/>
          <w:szCs w:val="28"/>
          <w:highlight w:val="none"/>
        </w:rPr>
        <w:fldChar w:fldCharType="begin"/>
      </w:r>
      <w:r>
        <w:rPr>
          <w:rFonts w:hint="eastAsia" w:ascii="宋体" w:hAnsi="宋体" w:eastAsia="宋体" w:cs="宋体"/>
          <w:sz w:val="28"/>
          <w:szCs w:val="28"/>
          <w:highlight w:val="none"/>
        </w:rPr>
        <w:instrText xml:space="preserve"> HYPERLINK \l _Toc6918 </w:instrText>
      </w:r>
      <w:r>
        <w:rPr>
          <w:rFonts w:hint="eastAsia" w:ascii="宋体" w:hAnsi="宋体" w:eastAsia="宋体" w:cs="宋体"/>
          <w:sz w:val="28"/>
          <w:szCs w:val="28"/>
          <w:highlight w:val="none"/>
        </w:rPr>
        <w:fldChar w:fldCharType="separate"/>
      </w:r>
      <w:r>
        <w:rPr>
          <w:rFonts w:hint="eastAsia" w:ascii="宋体" w:hAnsi="宋体" w:eastAsia="宋体" w:cs="宋体"/>
          <w:bCs/>
          <w:kern w:val="44"/>
          <w:sz w:val="28"/>
          <w:szCs w:val="28"/>
          <w:lang w:val="en-US" w:eastAsia="zh-CN" w:bidi="ar-SA"/>
        </w:rPr>
        <w:t>第</w:t>
      </w:r>
      <w:r>
        <w:rPr>
          <w:rFonts w:hint="eastAsia" w:cs="宋体"/>
          <w:bCs/>
          <w:kern w:val="44"/>
          <w:sz w:val="28"/>
          <w:szCs w:val="28"/>
          <w:lang w:val="en-US" w:eastAsia="zh-CN" w:bidi="ar-SA"/>
        </w:rPr>
        <w:t>三</w:t>
      </w:r>
      <w:r>
        <w:rPr>
          <w:rFonts w:hint="eastAsia" w:ascii="宋体" w:hAnsi="宋体" w:eastAsia="宋体" w:cs="宋体"/>
          <w:bCs/>
          <w:kern w:val="44"/>
          <w:sz w:val="28"/>
          <w:szCs w:val="28"/>
          <w:lang w:val="en-US" w:eastAsia="zh-CN" w:bidi="ar-SA"/>
        </w:rPr>
        <w:t>章</w:t>
      </w:r>
      <w:r>
        <w:rPr>
          <w:rFonts w:hint="eastAsia" w:ascii="宋体" w:hAnsi="宋体" w:eastAsia="宋体" w:cs="宋体"/>
          <w:sz w:val="28"/>
          <w:szCs w:val="28"/>
          <w:lang w:val="en-US" w:eastAsia="zh-CN"/>
        </w:rPr>
        <w:t xml:space="preserve">  响应文件格式</w:t>
      </w:r>
      <w:r>
        <w:rPr>
          <w:rFonts w:hint="eastAsia" w:ascii="宋体" w:hAnsi="宋体" w:eastAsia="宋体" w:cs="宋体"/>
          <w:sz w:val="28"/>
          <w:szCs w:val="28"/>
        </w:rPr>
        <w:tab/>
      </w:r>
      <w:r>
        <w:rPr>
          <w:rFonts w:hint="eastAsia" w:cs="宋体"/>
          <w:sz w:val="28"/>
          <w:szCs w:val="28"/>
          <w:lang w:val="en-US" w:eastAsia="zh-CN"/>
        </w:rPr>
        <w:t>8</w:t>
      </w:r>
      <w:r>
        <w:rPr>
          <w:rFonts w:hint="eastAsia" w:ascii="宋体" w:hAnsi="宋体" w:eastAsia="宋体" w:cs="宋体"/>
          <w:color w:val="auto"/>
          <w:sz w:val="28"/>
          <w:szCs w:val="28"/>
          <w:highlight w:val="none"/>
        </w:rPr>
        <w:fldChar w:fldCharType="end"/>
      </w:r>
    </w:p>
    <w:p w14:paraId="2E340244">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_Toc4512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第一节  供应商基本情况表</w:t>
      </w:r>
      <w:r>
        <w:rPr>
          <w:rFonts w:hint="eastAsia" w:ascii="宋体" w:hAnsi="宋体" w:eastAsia="宋体" w:cs="宋体"/>
          <w:b/>
          <w:bCs/>
          <w:caps/>
          <w:kern w:val="2"/>
          <w:sz w:val="28"/>
          <w:szCs w:val="28"/>
          <w:lang w:val="en-US" w:eastAsia="zh-CN" w:bidi="ar-SA"/>
        </w:rPr>
        <w:tab/>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9</w:t>
      </w:r>
    </w:p>
    <w:p w14:paraId="62A4DFC3">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_Toc30548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第二节  供应商响应性承诺书</w:t>
      </w:r>
      <w:r>
        <w:rPr>
          <w:rFonts w:hint="eastAsia" w:ascii="宋体" w:hAnsi="宋体" w:eastAsia="宋体" w:cs="宋体"/>
          <w:b/>
          <w:bCs/>
          <w:caps/>
          <w:kern w:val="2"/>
          <w:sz w:val="28"/>
          <w:szCs w:val="28"/>
          <w:lang w:val="en-US" w:eastAsia="zh-CN" w:bidi="ar-SA"/>
        </w:rPr>
        <w:tab/>
      </w:r>
      <w:r>
        <w:rPr>
          <w:rFonts w:hint="eastAsia" w:ascii="宋体" w:hAnsi="宋体" w:cs="宋体"/>
          <w:b/>
          <w:bCs/>
          <w:caps/>
          <w:kern w:val="2"/>
          <w:sz w:val="28"/>
          <w:szCs w:val="28"/>
          <w:lang w:val="en-US" w:eastAsia="zh-CN" w:bidi="ar-SA"/>
        </w:rPr>
        <w:t>1</w:t>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0</w:t>
      </w:r>
    </w:p>
    <w:p w14:paraId="10713A4A">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_Toc32478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第三节  法定代表人/负责人身份证明书</w:t>
      </w:r>
      <w:r>
        <w:rPr>
          <w:rFonts w:hint="eastAsia" w:ascii="宋体" w:hAnsi="宋体" w:eastAsia="宋体" w:cs="宋体"/>
          <w:b/>
          <w:bCs/>
          <w:caps/>
          <w:kern w:val="2"/>
          <w:sz w:val="28"/>
          <w:szCs w:val="28"/>
          <w:lang w:val="en-US" w:eastAsia="zh-CN" w:bidi="ar-SA"/>
        </w:rPr>
        <w:tab/>
      </w:r>
      <w:r>
        <w:rPr>
          <w:rFonts w:hint="eastAsia" w:ascii="宋体" w:hAnsi="宋体" w:cs="宋体"/>
          <w:b/>
          <w:bCs/>
          <w:caps/>
          <w:kern w:val="2"/>
          <w:sz w:val="28"/>
          <w:szCs w:val="28"/>
          <w:lang w:val="en-US" w:eastAsia="zh-CN" w:bidi="ar-SA"/>
        </w:rPr>
        <w:t>1</w:t>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1</w:t>
      </w:r>
    </w:p>
    <w:p w14:paraId="34838D54">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_Toc16064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第四节  服务承诺书</w:t>
      </w:r>
      <w:r>
        <w:rPr>
          <w:rFonts w:hint="eastAsia" w:ascii="宋体" w:hAnsi="宋体" w:eastAsia="宋体" w:cs="宋体"/>
          <w:b/>
          <w:bCs/>
          <w:caps/>
          <w:kern w:val="2"/>
          <w:sz w:val="28"/>
          <w:szCs w:val="28"/>
          <w:lang w:val="en-US" w:eastAsia="zh-CN" w:bidi="ar-SA"/>
        </w:rPr>
        <w:tab/>
      </w:r>
      <w:r>
        <w:rPr>
          <w:rFonts w:hint="eastAsia" w:ascii="宋体" w:hAnsi="宋体" w:cs="宋体"/>
          <w:b/>
          <w:bCs/>
          <w:caps/>
          <w:kern w:val="2"/>
          <w:sz w:val="28"/>
          <w:szCs w:val="28"/>
          <w:lang w:val="en-US" w:eastAsia="zh-CN" w:bidi="ar-SA"/>
        </w:rPr>
        <w:t>1</w:t>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3</w:t>
      </w:r>
    </w:p>
    <w:p w14:paraId="45460235">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_Toc14922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第五节  供应商参加本项目无围标串标行为的承诺函</w:t>
      </w:r>
      <w:r>
        <w:rPr>
          <w:rFonts w:hint="eastAsia" w:ascii="宋体" w:hAnsi="宋体" w:eastAsia="宋体" w:cs="宋体"/>
          <w:b/>
          <w:bCs/>
          <w:caps/>
          <w:kern w:val="2"/>
          <w:sz w:val="28"/>
          <w:szCs w:val="28"/>
          <w:lang w:val="en-US" w:eastAsia="zh-CN" w:bidi="ar-SA"/>
        </w:rPr>
        <w:tab/>
      </w:r>
      <w:r>
        <w:rPr>
          <w:rFonts w:hint="eastAsia" w:ascii="宋体" w:hAnsi="宋体" w:cs="宋体"/>
          <w:b/>
          <w:bCs/>
          <w:caps/>
          <w:kern w:val="2"/>
          <w:sz w:val="28"/>
          <w:szCs w:val="28"/>
          <w:lang w:val="en-US" w:eastAsia="zh-CN" w:bidi="ar-SA"/>
        </w:rPr>
        <w:t>1</w:t>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4</w:t>
      </w:r>
    </w:p>
    <w:p w14:paraId="7E8F2B86">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_Toc6668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第六节  类似成功案例业绩一览表</w:t>
      </w:r>
      <w:r>
        <w:rPr>
          <w:rFonts w:hint="eastAsia" w:ascii="宋体" w:hAnsi="宋体" w:eastAsia="宋体" w:cs="宋体"/>
          <w:b/>
          <w:bCs/>
          <w:caps/>
          <w:kern w:val="2"/>
          <w:sz w:val="28"/>
          <w:szCs w:val="28"/>
          <w:lang w:val="en-US" w:eastAsia="zh-CN" w:bidi="ar-SA"/>
        </w:rPr>
        <w:tab/>
      </w:r>
      <w:r>
        <w:rPr>
          <w:rFonts w:hint="eastAsia" w:ascii="宋体" w:hAnsi="宋体" w:cs="宋体"/>
          <w:b/>
          <w:bCs/>
          <w:caps/>
          <w:kern w:val="2"/>
          <w:sz w:val="28"/>
          <w:szCs w:val="28"/>
          <w:lang w:val="en-US" w:eastAsia="zh-CN" w:bidi="ar-SA"/>
        </w:rPr>
        <w:t>1</w:t>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5</w:t>
      </w:r>
    </w:p>
    <w:p w14:paraId="04EA6D8E">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_Toc14295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第七节  售后服务方案</w:t>
      </w:r>
      <w:r>
        <w:rPr>
          <w:rFonts w:hint="eastAsia" w:ascii="宋体" w:hAnsi="宋体" w:eastAsia="宋体" w:cs="宋体"/>
          <w:b/>
          <w:bCs/>
          <w:caps/>
          <w:kern w:val="2"/>
          <w:sz w:val="28"/>
          <w:szCs w:val="28"/>
          <w:lang w:val="en-US" w:eastAsia="zh-CN" w:bidi="ar-SA"/>
        </w:rPr>
        <w:tab/>
      </w:r>
      <w:r>
        <w:rPr>
          <w:rFonts w:hint="eastAsia" w:ascii="宋体" w:hAnsi="宋体" w:cs="宋体"/>
          <w:b/>
          <w:bCs/>
          <w:caps/>
          <w:kern w:val="2"/>
          <w:sz w:val="28"/>
          <w:szCs w:val="28"/>
          <w:lang w:val="en-US" w:eastAsia="zh-CN" w:bidi="ar-SA"/>
        </w:rPr>
        <w:t>1</w:t>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6</w:t>
      </w:r>
    </w:p>
    <w:p w14:paraId="37DFAE7A">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eastAsia"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_Toc14295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w:t>
      </w:r>
      <w:r>
        <w:rPr>
          <w:rFonts w:hint="eastAsia" w:ascii="宋体" w:hAnsi="宋体" w:cs="宋体"/>
          <w:b/>
          <w:bCs/>
          <w:caps/>
          <w:kern w:val="2"/>
          <w:sz w:val="28"/>
          <w:szCs w:val="28"/>
          <w:lang w:val="en-US" w:eastAsia="zh-CN" w:bidi="ar-SA"/>
        </w:rPr>
        <w:t>八</w:t>
      </w:r>
      <w:r>
        <w:rPr>
          <w:rFonts w:hint="eastAsia" w:ascii="宋体" w:hAnsi="宋体" w:eastAsia="宋体" w:cs="宋体"/>
          <w:b/>
          <w:bCs/>
          <w:caps/>
          <w:kern w:val="2"/>
          <w:sz w:val="28"/>
          <w:szCs w:val="28"/>
          <w:lang w:val="en-US" w:eastAsia="zh-CN" w:bidi="ar-SA"/>
        </w:rPr>
        <w:t xml:space="preserve">节  </w:t>
      </w:r>
      <w:r>
        <w:rPr>
          <w:rFonts w:hint="eastAsia" w:ascii="宋体" w:hAnsi="宋体" w:cs="宋体"/>
          <w:b/>
          <w:bCs/>
          <w:caps/>
          <w:kern w:val="2"/>
          <w:sz w:val="28"/>
          <w:szCs w:val="28"/>
          <w:lang w:val="en-US" w:eastAsia="zh-CN" w:bidi="ar-SA"/>
        </w:rPr>
        <w:t>报价表</w:t>
      </w:r>
      <w:r>
        <w:rPr>
          <w:rFonts w:hint="eastAsia" w:ascii="宋体" w:hAnsi="宋体" w:eastAsia="宋体" w:cs="宋体"/>
          <w:b/>
          <w:bCs/>
          <w:caps/>
          <w:kern w:val="2"/>
          <w:sz w:val="28"/>
          <w:szCs w:val="28"/>
          <w:lang w:val="en-US" w:eastAsia="zh-CN" w:bidi="ar-SA"/>
        </w:rPr>
        <w:tab/>
      </w: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PAGEREF _Toc14295 \h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16</w:t>
      </w:r>
      <w:r>
        <w:rPr>
          <w:rFonts w:hint="eastAsia" w:ascii="宋体" w:hAnsi="宋体" w:eastAsia="宋体" w:cs="宋体"/>
          <w:b/>
          <w:bCs/>
          <w:caps/>
          <w:kern w:val="2"/>
          <w:sz w:val="28"/>
          <w:szCs w:val="28"/>
          <w:lang w:val="en-US" w:eastAsia="zh-CN" w:bidi="ar-SA"/>
        </w:rPr>
        <w:fldChar w:fldCharType="end"/>
      </w:r>
      <w:r>
        <w:rPr>
          <w:rFonts w:hint="eastAsia" w:ascii="宋体" w:hAnsi="宋体" w:eastAsia="宋体" w:cs="宋体"/>
          <w:b/>
          <w:bCs/>
          <w:caps/>
          <w:kern w:val="2"/>
          <w:sz w:val="28"/>
          <w:szCs w:val="28"/>
          <w:lang w:val="en-US" w:eastAsia="zh-CN" w:bidi="ar-SA"/>
        </w:rPr>
        <w:fldChar w:fldCharType="end"/>
      </w:r>
    </w:p>
    <w:p w14:paraId="6877C9D6">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eastAsia" w:ascii="宋体" w:hAnsi="宋体" w:eastAsia="宋体" w:cs="宋体"/>
          <w:sz w:val="28"/>
          <w:szCs w:val="28"/>
        </w:rPr>
      </w:pPr>
      <w:r>
        <w:rPr>
          <w:rFonts w:hint="eastAsia" w:ascii="宋体" w:hAnsi="宋体" w:eastAsia="宋体" w:cs="宋体"/>
          <w:b/>
          <w:bCs/>
          <w:color w:val="auto"/>
          <w:sz w:val="28"/>
          <w:szCs w:val="28"/>
          <w:highlight w:val="none"/>
        </w:rPr>
        <w:fldChar w:fldCharType="begin"/>
      </w:r>
      <w:r>
        <w:rPr>
          <w:rFonts w:hint="eastAsia" w:ascii="宋体" w:hAnsi="宋体" w:eastAsia="宋体" w:cs="宋体"/>
          <w:b/>
          <w:bCs/>
          <w:sz w:val="28"/>
          <w:szCs w:val="28"/>
          <w:highlight w:val="none"/>
        </w:rPr>
        <w:instrText xml:space="preserve"> HYPERLINK \l _Toc19121 </w:instrText>
      </w:r>
      <w:r>
        <w:rPr>
          <w:rFonts w:hint="eastAsia" w:ascii="宋体" w:hAnsi="宋体" w:eastAsia="宋体" w:cs="宋体"/>
          <w:b/>
          <w:bCs/>
          <w:sz w:val="28"/>
          <w:szCs w:val="28"/>
          <w:highlight w:val="none"/>
        </w:rPr>
        <w:fldChar w:fldCharType="separate"/>
      </w:r>
      <w:r>
        <w:rPr>
          <w:rFonts w:hint="eastAsia" w:ascii="宋体" w:hAnsi="宋体" w:eastAsia="宋体" w:cs="宋体"/>
          <w:b/>
          <w:bCs/>
          <w:sz w:val="28"/>
          <w:szCs w:val="28"/>
          <w:lang w:val="en-US" w:eastAsia="zh-CN"/>
        </w:rPr>
        <w:t>第四章  评审办法及评审标准</w:t>
      </w:r>
      <w:r>
        <w:rPr>
          <w:rFonts w:hint="eastAsia" w:ascii="宋体" w:hAnsi="宋体" w:eastAsia="宋体" w:cs="宋体"/>
          <w:b/>
          <w:bCs/>
          <w:sz w:val="28"/>
          <w:szCs w:val="28"/>
        </w:rPr>
        <w:tab/>
      </w:r>
      <w:r>
        <w:rPr>
          <w:rFonts w:hint="eastAsia" w:ascii="宋体" w:hAnsi="宋体" w:eastAsia="宋体" w:cs="宋体"/>
          <w:b/>
          <w:bCs/>
          <w:sz w:val="28"/>
          <w:szCs w:val="28"/>
        </w:rPr>
        <w:fldChar w:fldCharType="begin"/>
      </w:r>
      <w:r>
        <w:rPr>
          <w:rFonts w:hint="eastAsia" w:ascii="宋体" w:hAnsi="宋体" w:eastAsia="宋体" w:cs="宋体"/>
          <w:b/>
          <w:bCs/>
          <w:sz w:val="28"/>
          <w:szCs w:val="28"/>
        </w:rPr>
        <w:instrText xml:space="preserve"> PAGEREF _Toc19121 \h </w:instrText>
      </w:r>
      <w:r>
        <w:rPr>
          <w:rFonts w:hint="eastAsia" w:ascii="宋体" w:hAnsi="宋体" w:eastAsia="宋体" w:cs="宋体"/>
          <w:b/>
          <w:bCs/>
          <w:sz w:val="28"/>
          <w:szCs w:val="28"/>
        </w:rPr>
        <w:fldChar w:fldCharType="separate"/>
      </w:r>
      <w:r>
        <w:rPr>
          <w:rFonts w:hint="eastAsia" w:ascii="宋体" w:hAnsi="宋体" w:eastAsia="宋体" w:cs="宋体"/>
          <w:b/>
          <w:bCs/>
          <w:sz w:val="28"/>
          <w:szCs w:val="28"/>
        </w:rPr>
        <w:t>17</w:t>
      </w:r>
      <w:r>
        <w:rPr>
          <w:rFonts w:hint="eastAsia" w:ascii="宋体" w:hAnsi="宋体" w:eastAsia="宋体" w:cs="宋体"/>
          <w:b/>
          <w:bCs/>
          <w:sz w:val="28"/>
          <w:szCs w:val="28"/>
        </w:rPr>
        <w:fldChar w:fldCharType="end"/>
      </w:r>
      <w:r>
        <w:rPr>
          <w:rFonts w:hint="eastAsia" w:ascii="宋体" w:hAnsi="宋体" w:eastAsia="宋体" w:cs="宋体"/>
          <w:b/>
          <w:bCs/>
          <w:color w:val="auto"/>
          <w:sz w:val="28"/>
          <w:szCs w:val="28"/>
          <w:highlight w:val="none"/>
        </w:rPr>
        <w:fldChar w:fldCharType="end"/>
      </w:r>
    </w:p>
    <w:p w14:paraId="46B8EF81">
      <w:pPr>
        <w:pStyle w:val="34"/>
        <w:keepNext w:val="0"/>
        <w:keepLines w:val="0"/>
        <w:pageBreakBefore w:val="0"/>
        <w:widowControl w:val="0"/>
        <w:tabs>
          <w:tab w:val="right" w:leader="dot" w:pos="9000"/>
          <w:tab w:val="clear" w:pos="8398"/>
        </w:tabs>
        <w:kinsoku/>
        <w:wordWrap/>
        <w:overflowPunct/>
        <w:topLinePunct w:val="0"/>
        <w:autoSpaceDE/>
        <w:autoSpaceDN/>
        <w:bidi w:val="0"/>
        <w:adjustRightInd/>
        <w:snapToGrid/>
        <w:spacing w:line="480" w:lineRule="auto"/>
        <w:ind w:firstLine="300"/>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28"/>
          <w:szCs w:val="28"/>
          <w:highlight w:val="none"/>
        </w:rPr>
        <w:fldChar w:fldCharType="end"/>
      </w:r>
    </w:p>
    <w:p w14:paraId="3C053A87">
      <w:pPr>
        <w:pStyle w:val="19"/>
        <w:spacing w:line="480" w:lineRule="auto"/>
        <w:rPr>
          <w:rFonts w:hint="eastAsia" w:ascii="宋体" w:hAnsi="宋体" w:eastAsia="宋体" w:cs="宋体"/>
          <w:color w:val="auto"/>
          <w:sz w:val="32"/>
          <w:szCs w:val="32"/>
          <w:highlight w:val="none"/>
        </w:rPr>
      </w:pPr>
    </w:p>
    <w:p w14:paraId="52F3C51A">
      <w:pPr>
        <w:pStyle w:val="19"/>
        <w:rPr>
          <w:rFonts w:hint="eastAsia" w:ascii="宋体" w:hAnsi="宋体" w:eastAsia="宋体" w:cs="宋体"/>
          <w:color w:val="auto"/>
          <w:sz w:val="32"/>
          <w:szCs w:val="32"/>
          <w:highlight w:val="none"/>
        </w:rPr>
      </w:pPr>
    </w:p>
    <w:p w14:paraId="6A8A5C3F">
      <w:pPr>
        <w:rPr>
          <w:rFonts w:hint="eastAsia" w:ascii="宋体" w:hAnsi="宋体" w:eastAsia="宋体" w:cs="宋体"/>
          <w:color w:val="auto"/>
          <w:sz w:val="32"/>
          <w:szCs w:val="32"/>
          <w:highlight w:val="none"/>
        </w:rPr>
      </w:pPr>
    </w:p>
    <w:p w14:paraId="6C82C4BA">
      <w:pPr>
        <w:pStyle w:val="19"/>
        <w:rPr>
          <w:rFonts w:hint="eastAsia" w:ascii="宋体" w:hAnsi="宋体" w:eastAsia="宋体" w:cs="宋体"/>
          <w:color w:val="auto"/>
          <w:sz w:val="32"/>
          <w:szCs w:val="32"/>
          <w:highlight w:val="none"/>
        </w:rPr>
      </w:pPr>
    </w:p>
    <w:p w14:paraId="192704AB">
      <w:pPr>
        <w:rPr>
          <w:rFonts w:hint="eastAsia" w:ascii="宋体" w:hAnsi="宋体" w:eastAsia="宋体" w:cs="宋体"/>
          <w:color w:val="auto"/>
          <w:sz w:val="32"/>
          <w:szCs w:val="32"/>
          <w:highlight w:val="none"/>
        </w:rPr>
      </w:pPr>
    </w:p>
    <w:p w14:paraId="00342AEE">
      <w:pPr>
        <w:pStyle w:val="19"/>
        <w:rPr>
          <w:rFonts w:hint="eastAsia" w:ascii="宋体" w:hAnsi="宋体" w:eastAsia="宋体" w:cs="宋体"/>
          <w:color w:val="auto"/>
          <w:sz w:val="32"/>
          <w:szCs w:val="32"/>
          <w:highlight w:val="none"/>
        </w:rPr>
      </w:pPr>
    </w:p>
    <w:p w14:paraId="1D07C215">
      <w:pPr>
        <w:rPr>
          <w:rFonts w:hint="eastAsia" w:ascii="宋体" w:hAnsi="宋体" w:eastAsia="宋体" w:cs="宋体"/>
          <w:color w:val="auto"/>
          <w:sz w:val="32"/>
          <w:szCs w:val="32"/>
          <w:highlight w:val="none"/>
        </w:rPr>
      </w:pPr>
    </w:p>
    <w:p w14:paraId="551F2A6A">
      <w:pPr>
        <w:pStyle w:val="2"/>
        <w:keepNext/>
        <w:keepLines/>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sz w:val="32"/>
          <w:szCs w:val="32"/>
          <w:lang w:val="en-US" w:eastAsia="zh-CN"/>
        </w:rPr>
        <w:sectPr>
          <w:pgSz w:w="11906" w:h="16838"/>
          <w:pgMar w:top="1247" w:right="1247" w:bottom="1247" w:left="1247" w:header="851" w:footer="992" w:gutter="0"/>
          <w:cols w:space="0" w:num="1"/>
          <w:rtlGutter w:val="0"/>
          <w:docGrid w:linePitch="312" w:charSpace="0"/>
        </w:sectPr>
      </w:pPr>
    </w:p>
    <w:p w14:paraId="241E3360">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sz w:val="32"/>
          <w:szCs w:val="32"/>
        </w:rPr>
      </w:pPr>
      <w:bookmarkStart w:id="2" w:name="_Toc9971"/>
      <w:bookmarkStart w:id="3" w:name="_Toc29532"/>
      <w:r>
        <w:rPr>
          <w:rFonts w:hint="eastAsia" w:ascii="宋体" w:hAnsi="宋体" w:eastAsia="宋体" w:cs="宋体"/>
          <w:sz w:val="32"/>
          <w:szCs w:val="32"/>
          <w:lang w:val="en-US" w:eastAsia="zh-CN"/>
        </w:rPr>
        <w:t>第</w:t>
      </w:r>
      <w:r>
        <w:rPr>
          <w:rFonts w:hint="eastAsia" w:ascii="宋体" w:hAnsi="宋体" w:eastAsia="宋体" w:cs="宋体"/>
          <w:sz w:val="32"/>
          <w:szCs w:val="32"/>
        </w:rPr>
        <w:t>一章  竞争性磋商公告</w:t>
      </w:r>
      <w:bookmarkEnd w:id="2"/>
      <w:bookmarkEnd w:id="3"/>
    </w:p>
    <w:p w14:paraId="1B1E16B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3" w:lineRule="atLeast"/>
        <w:ind w:left="0" w:right="0"/>
        <w:jc w:val="center"/>
        <w:rPr>
          <w:rFonts w:hint="eastAsia"/>
          <w:i w:val="0"/>
          <w:caps w:val="0"/>
          <w:color w:val="333333"/>
          <w:spacing w:val="0"/>
          <w:sz w:val="36"/>
          <w:szCs w:val="36"/>
          <w:shd w:val="clear" w:color="auto" w:fill="FFFFFF"/>
          <w:lang w:eastAsia="zh-CN"/>
        </w:rPr>
      </w:pPr>
      <w:bookmarkStart w:id="4" w:name="_Toc35393629"/>
      <w:bookmarkStart w:id="5" w:name="_Toc35393798"/>
      <w:bookmarkStart w:id="6" w:name="_Toc28359089"/>
      <w:bookmarkStart w:id="7" w:name="_Toc28359012"/>
      <w:bookmarkStart w:id="8" w:name="_Toc29213"/>
      <w:bookmarkStart w:id="9" w:name="_Toc28433"/>
      <w:r>
        <w:rPr>
          <w:rFonts w:hint="eastAsia" w:ascii="Times New Roman" w:hAnsi="Times New Roman" w:eastAsia="宋体" w:cs="Times New Roman"/>
          <w:i w:val="0"/>
          <w:caps w:val="0"/>
          <w:color w:val="333333"/>
          <w:spacing w:val="0"/>
          <w:sz w:val="36"/>
          <w:szCs w:val="36"/>
          <w:shd w:val="clear" w:color="auto" w:fill="FFFFFF"/>
          <w:lang w:eastAsia="zh-CN"/>
        </w:rPr>
        <w:t>融水苗族自治县人民医院</w:t>
      </w:r>
      <w:r>
        <w:rPr>
          <w:rFonts w:hint="eastAsia"/>
          <w:i w:val="0"/>
          <w:caps w:val="0"/>
          <w:color w:val="333333"/>
          <w:spacing w:val="0"/>
          <w:sz w:val="36"/>
          <w:szCs w:val="36"/>
          <w:shd w:val="clear" w:color="auto" w:fill="FFFFFF"/>
          <w:lang w:eastAsia="zh-CN"/>
        </w:rPr>
        <w:t>有害生物防控服务</w:t>
      </w:r>
    </w:p>
    <w:p w14:paraId="70151BA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3" w:lineRule="atLeast"/>
        <w:ind w:left="0" w:right="0"/>
        <w:jc w:val="center"/>
        <w:rPr>
          <w:sz w:val="36"/>
          <w:szCs w:val="36"/>
        </w:rPr>
      </w:pPr>
      <w:r>
        <w:rPr>
          <w:rFonts w:hint="eastAsia"/>
          <w:i w:val="0"/>
          <w:caps w:val="0"/>
          <w:color w:val="333333"/>
          <w:spacing w:val="0"/>
          <w:sz w:val="36"/>
          <w:szCs w:val="36"/>
          <w:shd w:val="clear" w:color="auto" w:fill="FFFFFF"/>
          <w:lang w:val="en-US" w:eastAsia="zh-CN"/>
        </w:rPr>
        <w:t>采购项目磋商</w:t>
      </w:r>
      <w:r>
        <w:rPr>
          <w:i w:val="0"/>
          <w:caps w:val="0"/>
          <w:color w:val="333333"/>
          <w:spacing w:val="0"/>
          <w:sz w:val="36"/>
          <w:szCs w:val="36"/>
          <w:shd w:val="clear" w:color="auto" w:fill="FFFFFF"/>
        </w:rPr>
        <w:t>公告</w:t>
      </w:r>
    </w:p>
    <w:p w14:paraId="365925C3">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宋体" w:hAnsi="宋体" w:eastAsia="宋体" w:cs="宋体"/>
          <w:sz w:val="28"/>
          <w:szCs w:val="28"/>
          <w:u w:val="none"/>
          <w:lang w:val="en-US"/>
        </w:rPr>
      </w:pPr>
      <w:r>
        <w:rPr>
          <w:rFonts w:hint="eastAsia" w:ascii="宋体" w:hAnsi="宋体" w:eastAsia="宋体" w:cs="宋体"/>
          <w:sz w:val="28"/>
          <w:szCs w:val="28"/>
          <w:u w:val="none"/>
          <w:lang w:eastAsia="zh-CN"/>
        </w:rPr>
        <w:t>融水苗族自治县人民医院</w:t>
      </w:r>
      <w:r>
        <w:rPr>
          <w:rFonts w:hint="eastAsia" w:ascii="宋体" w:hAnsi="宋体" w:eastAsia="宋体" w:cs="宋体"/>
          <w:sz w:val="28"/>
          <w:szCs w:val="28"/>
          <w:u w:val="none"/>
          <w:lang w:val="en-US" w:eastAsia="zh-CN"/>
        </w:rPr>
        <w:t>现就“</w:t>
      </w:r>
      <w:r>
        <w:rPr>
          <w:rFonts w:hint="eastAsia" w:ascii="宋体" w:hAnsi="宋体" w:eastAsia="宋体" w:cs="宋体"/>
          <w:sz w:val="28"/>
          <w:szCs w:val="28"/>
          <w:u w:val="single"/>
          <w:lang w:eastAsia="zh-CN"/>
        </w:rPr>
        <w:t>有害生物防控服务</w:t>
      </w:r>
      <w:r>
        <w:rPr>
          <w:rFonts w:hint="eastAsia" w:ascii="宋体" w:hAnsi="宋体" w:eastAsia="宋体" w:cs="宋体"/>
          <w:sz w:val="28"/>
          <w:szCs w:val="28"/>
          <w:u w:val="single"/>
          <w:lang w:val="en-US" w:eastAsia="zh-CN"/>
        </w:rPr>
        <w:t>采购项目”</w:t>
      </w:r>
      <w:r>
        <w:rPr>
          <w:rFonts w:hint="eastAsia" w:ascii="宋体" w:hAnsi="宋体" w:eastAsia="宋体" w:cs="宋体"/>
          <w:sz w:val="28"/>
          <w:szCs w:val="28"/>
          <w:u w:val="none"/>
          <w:lang w:val="en-US" w:eastAsia="zh-CN"/>
        </w:rPr>
        <w:t>进行竞争性磋商采购，</w:t>
      </w:r>
      <w:r>
        <w:rPr>
          <w:rFonts w:hint="eastAsia" w:ascii="宋体" w:hAnsi="宋体" w:eastAsia="宋体" w:cs="宋体"/>
          <w:i w:val="0"/>
          <w:iCs w:val="0"/>
          <w:caps w:val="0"/>
          <w:color w:val="333333"/>
          <w:spacing w:val="0"/>
          <w:sz w:val="28"/>
          <w:szCs w:val="28"/>
          <w:shd w:val="clear" w:fill="FFFFFF"/>
        </w:rPr>
        <w:t>诚邀符合资格条件的供应商参与投标：</w:t>
      </w:r>
    </w:p>
    <w:p w14:paraId="30997D71">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宋体" w:hAnsi="宋体" w:eastAsia="宋体" w:cs="宋体"/>
          <w:b/>
          <w:bCs/>
          <w:kern w:val="0"/>
          <w:sz w:val="28"/>
          <w:szCs w:val="28"/>
          <w:lang w:val="en-US" w:eastAsia="zh-CN" w:bidi="ar-SA"/>
        </w:rPr>
      </w:pPr>
      <w:r>
        <w:rPr>
          <w:rFonts w:hint="eastAsia" w:ascii="宋体" w:hAnsi="宋体" w:eastAsia="宋体" w:cs="宋体"/>
          <w:b/>
          <w:bCs/>
          <w:kern w:val="0"/>
          <w:sz w:val="28"/>
          <w:szCs w:val="28"/>
          <w:lang w:val="en-US" w:eastAsia="zh-CN" w:bidi="ar-SA"/>
        </w:rPr>
        <w:t>一、项目基本情况</w:t>
      </w:r>
      <w:bookmarkEnd w:id="4"/>
      <w:bookmarkEnd w:id="5"/>
      <w:bookmarkEnd w:id="6"/>
      <w:bookmarkEnd w:id="7"/>
    </w:p>
    <w:p w14:paraId="47857105">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rPr>
        <w:t>项目编号：</w:t>
      </w:r>
      <w:r>
        <w:rPr>
          <w:rFonts w:hint="eastAsia" w:ascii="宋体" w:hAnsi="宋体" w:eastAsia="宋体" w:cs="宋体"/>
          <w:b/>
          <w:bCs/>
          <w:i w:val="0"/>
          <w:iCs w:val="0"/>
          <w:caps w:val="0"/>
          <w:color w:val="333333"/>
          <w:spacing w:val="0"/>
          <w:sz w:val="28"/>
          <w:szCs w:val="28"/>
        </w:rPr>
        <w:t>RYCG202503</w:t>
      </w:r>
      <w:r>
        <w:rPr>
          <w:rFonts w:hint="eastAsia" w:ascii="宋体" w:hAnsi="宋体" w:eastAsia="宋体" w:cs="宋体"/>
          <w:b/>
          <w:bCs/>
          <w:i w:val="0"/>
          <w:iCs w:val="0"/>
          <w:caps w:val="0"/>
          <w:color w:val="333333"/>
          <w:spacing w:val="0"/>
          <w:sz w:val="28"/>
          <w:szCs w:val="28"/>
          <w:lang w:val="en-US" w:eastAsia="zh-CN"/>
        </w:rPr>
        <w:t>6</w:t>
      </w:r>
    </w:p>
    <w:p w14:paraId="3D40F5FC">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宋体" w:hAnsi="宋体" w:eastAsia="宋体" w:cs="宋体"/>
          <w:color w:val="auto"/>
          <w:sz w:val="28"/>
          <w:szCs w:val="28"/>
          <w:lang w:eastAsia="zh-CN"/>
        </w:rPr>
      </w:pPr>
      <w:r>
        <w:rPr>
          <w:rFonts w:hint="eastAsia" w:ascii="宋体" w:hAnsi="宋体" w:eastAsia="宋体" w:cs="宋体"/>
          <w:sz w:val="28"/>
          <w:szCs w:val="28"/>
        </w:rPr>
        <w:t>项目名称：</w:t>
      </w:r>
      <w:r>
        <w:rPr>
          <w:rFonts w:hint="eastAsia" w:ascii="宋体" w:hAnsi="宋体" w:eastAsia="宋体" w:cs="宋体"/>
          <w:color w:val="auto"/>
          <w:sz w:val="28"/>
          <w:szCs w:val="28"/>
          <w:lang w:eastAsia="zh-CN"/>
        </w:rPr>
        <w:t>融水苗族自治县人民医院有害生物防控服务采购项目</w:t>
      </w:r>
    </w:p>
    <w:p w14:paraId="497CFE59">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服务范围：融水苗族自治县人民医院所辖室内外区域（办公区、病房、药房、仓库、消防通道、地下室、停车场、食堂、绿化带、垃圾站、各类井沟及宿舍区外环境。</w:t>
      </w:r>
    </w:p>
    <w:p w14:paraId="7D5404CF">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采购预算：人民币</w:t>
      </w:r>
      <w:r>
        <w:rPr>
          <w:rFonts w:hint="eastAsia" w:ascii="宋体" w:hAnsi="宋体" w:eastAsia="宋体" w:cs="宋体"/>
          <w:sz w:val="28"/>
          <w:szCs w:val="28"/>
          <w:lang w:eastAsia="zh-CN"/>
        </w:rPr>
        <w:t>肆万元整</w:t>
      </w:r>
      <w:r>
        <w:rPr>
          <w:rFonts w:hint="eastAsia" w:ascii="宋体" w:hAnsi="宋体" w:eastAsia="宋体" w:cs="宋体"/>
          <w:sz w:val="28"/>
          <w:szCs w:val="28"/>
        </w:rPr>
        <w:t xml:space="preserve"> （¥</w:t>
      </w:r>
      <w:r>
        <w:rPr>
          <w:rFonts w:hint="eastAsia" w:ascii="宋体" w:hAnsi="宋体" w:eastAsia="宋体" w:cs="宋体"/>
          <w:sz w:val="28"/>
          <w:szCs w:val="28"/>
          <w:lang w:val="en-US" w:eastAsia="zh-CN"/>
        </w:rPr>
        <w:t>40000.00</w:t>
      </w:r>
      <w:r>
        <w:rPr>
          <w:rFonts w:hint="eastAsia" w:ascii="宋体" w:hAnsi="宋体" w:eastAsia="宋体" w:cs="宋体"/>
          <w:sz w:val="28"/>
          <w:szCs w:val="28"/>
        </w:rPr>
        <w:t xml:space="preserve"> 元）</w:t>
      </w:r>
    </w:p>
    <w:p w14:paraId="5E48FB16">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采购需求：</w:t>
      </w:r>
      <w:r>
        <w:rPr>
          <w:rFonts w:hint="eastAsia" w:ascii="宋体" w:hAnsi="宋体" w:eastAsia="宋体" w:cs="宋体"/>
          <w:color w:val="auto"/>
          <w:sz w:val="28"/>
          <w:szCs w:val="28"/>
          <w:lang w:eastAsia="zh-CN"/>
        </w:rPr>
        <w:t>详见附件</w:t>
      </w:r>
      <w:r>
        <w:rPr>
          <w:rFonts w:hint="eastAsia" w:ascii="宋体" w:hAnsi="宋体" w:eastAsia="宋体" w:cs="宋体"/>
          <w:sz w:val="28"/>
          <w:szCs w:val="28"/>
        </w:rPr>
        <w:t>。</w:t>
      </w:r>
    </w:p>
    <w:p w14:paraId="38B4E366">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rPr>
        <w:t>服务期限：自合同签订之日起服务期一年</w:t>
      </w:r>
      <w:r>
        <w:rPr>
          <w:rFonts w:hint="eastAsia" w:ascii="宋体" w:hAnsi="宋体" w:eastAsia="宋体" w:cs="宋体"/>
          <w:sz w:val="28"/>
          <w:szCs w:val="28"/>
          <w:lang w:eastAsia="zh-CN"/>
        </w:rPr>
        <w:t>。</w:t>
      </w:r>
      <w:r>
        <w:rPr>
          <w:rFonts w:hint="eastAsia" w:ascii="宋体" w:hAnsi="宋体" w:eastAsia="宋体" w:cs="宋体"/>
          <w:i w:val="0"/>
          <w:iCs w:val="0"/>
          <w:caps w:val="0"/>
          <w:color w:val="333333"/>
          <w:spacing w:val="0"/>
          <w:sz w:val="28"/>
          <w:szCs w:val="28"/>
          <w:shd w:val="clear" w:fill="FFFFFF"/>
        </w:rPr>
        <w:t>采用n+1模式，如年底考核通过可继续续签</w:t>
      </w:r>
      <w:r>
        <w:rPr>
          <w:rFonts w:hint="eastAsia" w:ascii="宋体" w:hAnsi="宋体" w:eastAsia="宋体" w:cs="宋体"/>
          <w:i w:val="0"/>
          <w:iCs w:val="0"/>
          <w:caps w:val="0"/>
          <w:color w:val="333333"/>
          <w:spacing w:val="0"/>
          <w:sz w:val="28"/>
          <w:szCs w:val="28"/>
          <w:shd w:val="clear" w:fill="FFFFFF"/>
          <w:lang w:eastAsia="zh-CN"/>
        </w:rPr>
        <w:t>，</w:t>
      </w:r>
      <w:r>
        <w:rPr>
          <w:rFonts w:hint="eastAsia" w:ascii="宋体" w:hAnsi="宋体" w:eastAsia="宋体" w:cs="宋体"/>
          <w:i w:val="0"/>
          <w:iCs w:val="0"/>
          <w:caps w:val="0"/>
          <w:color w:val="333333"/>
          <w:spacing w:val="0"/>
          <w:sz w:val="28"/>
          <w:szCs w:val="28"/>
          <w:shd w:val="clear" w:fill="FFFFFF"/>
          <w:lang w:val="en-US" w:eastAsia="zh-CN"/>
        </w:rPr>
        <w:t>续签不能超过3年。</w:t>
      </w:r>
    </w:p>
    <w:p w14:paraId="1949D4AE">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服务地点：融水苗族自治县人民医院内</w:t>
      </w:r>
    </w:p>
    <w:p w14:paraId="01B576E8">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宋体" w:hAnsi="宋体" w:eastAsia="宋体" w:cs="宋体"/>
          <w:b/>
          <w:bCs/>
          <w:kern w:val="0"/>
          <w:sz w:val="28"/>
          <w:szCs w:val="28"/>
          <w:lang w:val="en-US" w:eastAsia="zh-CN" w:bidi="ar-SA"/>
        </w:rPr>
      </w:pPr>
      <w:bookmarkStart w:id="10" w:name="_Toc35393630"/>
      <w:bookmarkStart w:id="11" w:name="_Toc28359013"/>
      <w:bookmarkStart w:id="12" w:name="_Toc35393799"/>
      <w:bookmarkStart w:id="13" w:name="_Toc28359090"/>
      <w:r>
        <w:rPr>
          <w:rFonts w:hint="eastAsia" w:ascii="宋体" w:hAnsi="宋体" w:eastAsia="宋体" w:cs="宋体"/>
          <w:b/>
          <w:bCs/>
          <w:kern w:val="0"/>
          <w:sz w:val="28"/>
          <w:szCs w:val="28"/>
          <w:lang w:val="en-US" w:eastAsia="zh-CN" w:bidi="ar-SA"/>
        </w:rPr>
        <w:t>二、申请人的资格要求</w:t>
      </w:r>
      <w:bookmarkEnd w:id="10"/>
      <w:bookmarkEnd w:id="11"/>
      <w:bookmarkEnd w:id="12"/>
      <w:bookmarkEnd w:id="13"/>
      <w:bookmarkStart w:id="14" w:name="_Toc28359014"/>
      <w:bookmarkStart w:id="15" w:name="_Toc35393631"/>
      <w:bookmarkStart w:id="16" w:name="_Toc28359091"/>
      <w:bookmarkStart w:id="17" w:name="_Toc35393800"/>
    </w:p>
    <w:p w14:paraId="4E7F4FBB">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（一）国内注册（指按国家有关规定要求核准登记的）经营范围达到本次项目采购服务的要求,具有法人资格的供应商；</w:t>
      </w:r>
    </w:p>
    <w:p w14:paraId="7490D3E2">
      <w:pPr>
        <w:keepNext w:val="0"/>
        <w:keepLines w:val="0"/>
        <w:pageBreakBefore w:val="0"/>
        <w:widowControl w:val="0"/>
        <w:kinsoku/>
        <w:wordWrap/>
        <w:overflowPunct/>
        <w:topLinePunct w:val="0"/>
        <w:autoSpaceDE/>
        <w:autoSpaceDN/>
        <w:bidi w:val="0"/>
        <w:adjustRightInd/>
        <w:snapToGrid/>
        <w:spacing w:line="460" w:lineRule="exact"/>
        <w:ind w:firstLine="560" w:firstLineChars="200"/>
        <w:jc w:val="left"/>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（二）本项目的特定资格要求：无</w:t>
      </w:r>
    </w:p>
    <w:p w14:paraId="5BA604B4">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lang w:eastAsia="zh-CN"/>
        </w:rPr>
        <w:t>三</w:t>
      </w:r>
      <w:r>
        <w:rPr>
          <w:rFonts w:hint="eastAsia" w:ascii="宋体" w:hAnsi="宋体" w:eastAsia="宋体" w:cs="宋体"/>
          <w:sz w:val="28"/>
          <w:szCs w:val="28"/>
        </w:rPr>
        <w:t>）对在“信用中国”网站(www.creditchina.gov.cn)、中国政府采购网(www.ccgp.gov.cn)等渠道列入失信被执行人、重大税收违法案件当事人名单、政府采购严重违法失信行为记录名单及其他不符合《中华人民共和国政府采购法》第二十二条规定条件的供应商，将被拒绝参与本次采购活动；</w:t>
      </w:r>
    </w:p>
    <w:p w14:paraId="4974B31C">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rPr>
        <w:t>（</w:t>
      </w:r>
      <w:r>
        <w:rPr>
          <w:rFonts w:hint="eastAsia" w:ascii="宋体" w:hAnsi="宋体" w:eastAsia="宋体" w:cs="宋体"/>
          <w:sz w:val="28"/>
          <w:szCs w:val="28"/>
          <w:lang w:eastAsia="zh-CN"/>
        </w:rPr>
        <w:t>四</w:t>
      </w:r>
      <w:r>
        <w:rPr>
          <w:rFonts w:hint="eastAsia" w:ascii="宋体" w:hAnsi="宋体" w:eastAsia="宋体" w:cs="宋体"/>
          <w:sz w:val="28"/>
          <w:szCs w:val="28"/>
        </w:rPr>
        <w:t>）本项目不接受转包及分包，不接受联合体投标</w:t>
      </w:r>
      <w:r>
        <w:rPr>
          <w:rFonts w:hint="eastAsia" w:ascii="宋体" w:hAnsi="宋体" w:eastAsia="宋体" w:cs="宋体"/>
          <w:sz w:val="28"/>
          <w:szCs w:val="28"/>
          <w:lang w:eastAsia="zh-CN"/>
        </w:rPr>
        <w:t>。</w:t>
      </w:r>
    </w:p>
    <w:p w14:paraId="1F3924AD">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宋体" w:hAnsi="宋体" w:eastAsia="宋体" w:cs="宋体"/>
          <w:b/>
          <w:bCs/>
          <w:kern w:val="0"/>
          <w:sz w:val="28"/>
          <w:szCs w:val="28"/>
          <w:lang w:val="en-US" w:eastAsia="zh-CN" w:bidi="ar-SA"/>
        </w:rPr>
      </w:pPr>
      <w:r>
        <w:rPr>
          <w:rFonts w:hint="eastAsia" w:ascii="宋体" w:hAnsi="宋体" w:eastAsia="宋体" w:cs="宋体"/>
          <w:b/>
          <w:bCs/>
          <w:kern w:val="0"/>
          <w:sz w:val="28"/>
          <w:szCs w:val="28"/>
          <w:lang w:val="en-US" w:eastAsia="zh-CN" w:bidi="ar-SA"/>
        </w:rPr>
        <w:t>三、</w:t>
      </w:r>
      <w:bookmarkEnd w:id="14"/>
      <w:bookmarkEnd w:id="15"/>
      <w:bookmarkEnd w:id="16"/>
      <w:bookmarkEnd w:id="17"/>
      <w:bookmarkStart w:id="18" w:name="_Toc28359015"/>
      <w:bookmarkStart w:id="19" w:name="_Toc35393632"/>
      <w:bookmarkStart w:id="20" w:name="_Toc28359092"/>
      <w:bookmarkStart w:id="21" w:name="_Toc35393801"/>
      <w:r>
        <w:rPr>
          <w:rFonts w:hint="eastAsia" w:ascii="宋体" w:hAnsi="宋体" w:eastAsia="宋体" w:cs="宋体"/>
          <w:b/>
          <w:bCs/>
          <w:kern w:val="0"/>
          <w:sz w:val="28"/>
          <w:szCs w:val="28"/>
          <w:lang w:val="en-US" w:eastAsia="zh-CN" w:bidi="ar-SA"/>
        </w:rPr>
        <w:t>投标文件组成</w:t>
      </w:r>
    </w:p>
    <w:p w14:paraId="6DACE5B3">
      <w:pPr>
        <w:keepNext w:val="0"/>
        <w:keepLines w:val="0"/>
        <w:pageBreakBefore w:val="0"/>
        <w:widowControl w:val="0"/>
        <w:kinsoku/>
        <w:wordWrap/>
        <w:overflowPunct/>
        <w:topLinePunct w:val="0"/>
        <w:autoSpaceDE/>
        <w:autoSpaceDN/>
        <w:bidi w:val="0"/>
        <w:adjustRightInd/>
        <w:snapToGrid/>
        <w:spacing w:line="460" w:lineRule="exact"/>
        <w:ind w:firstLine="560" w:firstLineChars="200"/>
        <w:jc w:val="both"/>
        <w:textAlignment w:val="auto"/>
        <w:rPr>
          <w:rFonts w:hint="eastAsia" w:ascii="宋体" w:hAnsi="宋体" w:eastAsia="宋体" w:cs="宋体"/>
          <w:spacing w:val="0"/>
          <w:kern w:val="2"/>
          <w:sz w:val="28"/>
          <w:szCs w:val="28"/>
          <w:lang w:val="en-US" w:eastAsia="zh-CN" w:bidi="ar-SA"/>
        </w:rPr>
      </w:pPr>
      <w:r>
        <w:rPr>
          <w:rFonts w:hint="eastAsia" w:ascii="宋体" w:hAnsi="宋体" w:eastAsia="宋体" w:cs="宋体"/>
          <w:spacing w:val="0"/>
          <w:kern w:val="2"/>
          <w:sz w:val="28"/>
          <w:szCs w:val="28"/>
          <w:lang w:val="en-US" w:eastAsia="zh-CN" w:bidi="ar-SA"/>
        </w:rPr>
        <w:t>营业执照（副本）、授权委托书、项目负责人身份证复印件；商务报价；企业信用证明【国家企业信用信息公示系统（导出的PDF打印版）、信用中国（导出的PDF打印版）、中国执行信息公开网截图】等（以上文件均需加盖投标人公章）；消杀技术方案；消杀服务方案；人员及设备配置情况；服务承诺方案格式自拟。投标文件用A4纸打印并按顺序装订成一册，正本一份，副本三份，密封装袋，封面注明“正本/副本”及项目编号，投标文件封面、骑缝、密封袋封口处均需加盖投标单位公章，否则视为无效投标。</w:t>
      </w:r>
    </w:p>
    <w:bookmarkEnd w:id="18"/>
    <w:bookmarkEnd w:id="19"/>
    <w:bookmarkEnd w:id="20"/>
    <w:bookmarkEnd w:id="21"/>
    <w:p w14:paraId="7F7D846C">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宋体" w:hAnsi="宋体" w:eastAsia="宋体" w:cs="宋体"/>
          <w:b/>
          <w:bCs/>
          <w:kern w:val="0"/>
          <w:sz w:val="28"/>
          <w:szCs w:val="28"/>
          <w:lang w:val="en-US" w:eastAsia="zh-CN" w:bidi="ar-SA"/>
        </w:rPr>
      </w:pPr>
      <w:r>
        <w:rPr>
          <w:rFonts w:hint="eastAsia" w:ascii="宋体" w:hAnsi="宋体" w:eastAsia="宋体" w:cs="宋体"/>
          <w:b/>
          <w:bCs/>
          <w:kern w:val="0"/>
          <w:sz w:val="28"/>
          <w:szCs w:val="28"/>
          <w:lang w:val="en-US" w:eastAsia="zh-CN" w:bidi="ar-SA"/>
        </w:rPr>
        <w:t>四、磋商文件获取及响应文件递交</w:t>
      </w:r>
    </w:p>
    <w:p w14:paraId="129561D8">
      <w:pPr>
        <w:keepNext w:val="0"/>
        <w:keepLines w:val="0"/>
        <w:pageBreakBefore w:val="0"/>
        <w:widowControl w:val="0"/>
        <w:kinsoku/>
        <w:wordWrap/>
        <w:overflowPunct/>
        <w:topLinePunct w:val="0"/>
        <w:autoSpaceDE/>
        <w:autoSpaceDN/>
        <w:bidi w:val="0"/>
        <w:adjustRightInd/>
        <w:snapToGrid/>
        <w:spacing w:line="460" w:lineRule="exact"/>
        <w:ind w:firstLine="560" w:firstLineChars="200"/>
        <w:jc w:val="both"/>
        <w:textAlignment w:val="auto"/>
        <w:rPr>
          <w:rFonts w:hint="eastAsia" w:ascii="宋体" w:hAnsi="宋体" w:eastAsia="宋体" w:cs="宋体"/>
          <w:spacing w:val="0"/>
          <w:kern w:val="2"/>
          <w:sz w:val="28"/>
          <w:szCs w:val="28"/>
          <w:lang w:val="en-US" w:eastAsia="zh-CN" w:bidi="ar-SA"/>
        </w:rPr>
      </w:pPr>
      <w:r>
        <w:rPr>
          <w:rFonts w:hint="eastAsia" w:ascii="宋体" w:hAnsi="宋体" w:eastAsia="宋体" w:cs="宋体"/>
          <w:spacing w:val="0"/>
          <w:kern w:val="2"/>
          <w:sz w:val="28"/>
          <w:szCs w:val="28"/>
          <w:lang w:val="en-US" w:eastAsia="zh-CN" w:bidi="ar-SA"/>
        </w:rPr>
        <w:t>1.获取与截至时间：2025年5月</w:t>
      </w:r>
      <w:r>
        <w:rPr>
          <w:rFonts w:hint="eastAsia" w:ascii="宋体" w:hAnsi="宋体" w:cs="宋体"/>
          <w:spacing w:val="0"/>
          <w:kern w:val="2"/>
          <w:sz w:val="28"/>
          <w:szCs w:val="28"/>
          <w:lang w:val="en-US" w:eastAsia="zh-CN" w:bidi="ar-SA"/>
        </w:rPr>
        <w:t>26</w:t>
      </w:r>
      <w:r>
        <w:rPr>
          <w:rFonts w:hint="eastAsia" w:ascii="宋体" w:hAnsi="宋体" w:eastAsia="宋体" w:cs="宋体"/>
          <w:spacing w:val="0"/>
          <w:kern w:val="2"/>
          <w:sz w:val="28"/>
          <w:szCs w:val="28"/>
          <w:lang w:val="en-US" w:eastAsia="zh-CN" w:bidi="ar-SA"/>
        </w:rPr>
        <w:t>日至</w:t>
      </w:r>
      <w:r>
        <w:rPr>
          <w:rFonts w:hint="eastAsia" w:ascii="宋体" w:hAnsi="宋体" w:cs="宋体"/>
          <w:spacing w:val="0"/>
          <w:kern w:val="2"/>
          <w:sz w:val="28"/>
          <w:szCs w:val="28"/>
          <w:lang w:val="en-US" w:eastAsia="zh-CN" w:bidi="ar-SA"/>
        </w:rPr>
        <w:t>6</w:t>
      </w:r>
      <w:r>
        <w:rPr>
          <w:rFonts w:hint="eastAsia" w:ascii="宋体" w:hAnsi="宋体" w:eastAsia="宋体" w:cs="宋体"/>
          <w:spacing w:val="0"/>
          <w:kern w:val="2"/>
          <w:sz w:val="28"/>
          <w:szCs w:val="28"/>
          <w:lang w:val="en-US" w:eastAsia="zh-CN" w:bidi="ar-SA"/>
        </w:rPr>
        <w:t>月</w:t>
      </w:r>
      <w:r>
        <w:rPr>
          <w:rFonts w:hint="eastAsia" w:ascii="宋体" w:hAnsi="宋体" w:cs="宋体"/>
          <w:spacing w:val="0"/>
          <w:kern w:val="2"/>
          <w:sz w:val="28"/>
          <w:szCs w:val="28"/>
          <w:lang w:val="en-US" w:eastAsia="zh-CN" w:bidi="ar-SA"/>
        </w:rPr>
        <w:t>3</w:t>
      </w:r>
      <w:r>
        <w:rPr>
          <w:rFonts w:hint="eastAsia" w:ascii="宋体" w:hAnsi="宋体" w:eastAsia="宋体" w:cs="宋体"/>
          <w:spacing w:val="0"/>
          <w:kern w:val="2"/>
          <w:sz w:val="28"/>
          <w:szCs w:val="28"/>
          <w:lang w:val="en-US" w:eastAsia="zh-CN" w:bidi="ar-SA"/>
        </w:rPr>
        <w:t>日（工作日8:30-12:00，15:00-17:30）</w:t>
      </w:r>
    </w:p>
    <w:p w14:paraId="34FDA704">
      <w:pPr>
        <w:keepNext w:val="0"/>
        <w:keepLines w:val="0"/>
        <w:pageBreakBefore w:val="0"/>
        <w:widowControl w:val="0"/>
        <w:kinsoku/>
        <w:wordWrap/>
        <w:overflowPunct/>
        <w:topLinePunct w:val="0"/>
        <w:autoSpaceDE/>
        <w:autoSpaceDN/>
        <w:bidi w:val="0"/>
        <w:adjustRightInd/>
        <w:snapToGrid/>
        <w:spacing w:line="460" w:lineRule="exact"/>
        <w:ind w:firstLine="560" w:firstLineChars="200"/>
        <w:jc w:val="both"/>
        <w:textAlignment w:val="auto"/>
        <w:rPr>
          <w:rFonts w:hint="eastAsia" w:ascii="宋体" w:hAnsi="宋体" w:eastAsia="宋体" w:cs="宋体"/>
          <w:spacing w:val="0"/>
          <w:kern w:val="2"/>
          <w:sz w:val="28"/>
          <w:szCs w:val="28"/>
          <w:lang w:val="en-US" w:eastAsia="zh-CN" w:bidi="ar-SA"/>
        </w:rPr>
      </w:pPr>
      <w:r>
        <w:rPr>
          <w:rFonts w:hint="eastAsia" w:ascii="宋体" w:hAnsi="宋体" w:eastAsia="宋体" w:cs="宋体"/>
          <w:spacing w:val="0"/>
          <w:kern w:val="2"/>
          <w:sz w:val="28"/>
          <w:szCs w:val="28"/>
          <w:lang w:val="en-US" w:eastAsia="zh-CN" w:bidi="ar-SA"/>
        </w:rPr>
        <w:t>2.地点：线上公告附件自行下载。</w:t>
      </w:r>
    </w:p>
    <w:p w14:paraId="22750E1E">
      <w:pPr>
        <w:keepNext w:val="0"/>
        <w:keepLines w:val="0"/>
        <w:pageBreakBefore w:val="0"/>
        <w:widowControl w:val="0"/>
        <w:kinsoku/>
        <w:wordWrap/>
        <w:overflowPunct/>
        <w:topLinePunct w:val="0"/>
        <w:autoSpaceDE/>
        <w:autoSpaceDN/>
        <w:bidi w:val="0"/>
        <w:adjustRightInd/>
        <w:snapToGrid/>
        <w:spacing w:line="460" w:lineRule="exact"/>
        <w:ind w:firstLine="560" w:firstLineChars="200"/>
        <w:jc w:val="both"/>
        <w:textAlignment w:val="auto"/>
        <w:rPr>
          <w:rFonts w:hint="eastAsia" w:ascii="宋体" w:hAnsi="宋体" w:eastAsia="宋体" w:cs="宋体"/>
          <w:spacing w:val="0"/>
          <w:kern w:val="2"/>
          <w:sz w:val="28"/>
          <w:szCs w:val="28"/>
          <w:lang w:val="en-US" w:eastAsia="zh-CN" w:bidi="ar-SA"/>
        </w:rPr>
      </w:pPr>
      <w:r>
        <w:rPr>
          <w:rFonts w:hint="eastAsia" w:ascii="宋体" w:hAnsi="宋体" w:eastAsia="宋体" w:cs="宋体"/>
          <w:spacing w:val="0"/>
          <w:kern w:val="2"/>
          <w:sz w:val="28"/>
          <w:szCs w:val="28"/>
          <w:lang w:val="en-US" w:eastAsia="zh-CN" w:bidi="ar-SA"/>
        </w:rPr>
        <w:t>3.费用：免费下载，报名时需提交加盖公章的营业执照副本复印件、报名表以及法定代表人授权委托书、资质证明等材料”。</w:t>
      </w:r>
    </w:p>
    <w:p w14:paraId="5B18566D">
      <w:pPr>
        <w:keepNext w:val="0"/>
        <w:keepLines w:val="0"/>
        <w:pageBreakBefore w:val="0"/>
        <w:widowControl w:val="0"/>
        <w:kinsoku/>
        <w:wordWrap/>
        <w:overflowPunct/>
        <w:topLinePunct w:val="0"/>
        <w:autoSpaceDE/>
        <w:autoSpaceDN/>
        <w:bidi w:val="0"/>
        <w:adjustRightInd/>
        <w:snapToGrid/>
        <w:spacing w:line="460" w:lineRule="exact"/>
        <w:ind w:firstLine="560" w:firstLineChars="200"/>
        <w:jc w:val="both"/>
        <w:textAlignment w:val="auto"/>
        <w:rPr>
          <w:rFonts w:hint="eastAsia" w:ascii="宋体" w:hAnsi="宋体" w:eastAsia="宋体" w:cs="宋体"/>
          <w:spacing w:val="0"/>
          <w:kern w:val="2"/>
          <w:sz w:val="28"/>
          <w:szCs w:val="28"/>
          <w:lang w:val="en-US" w:eastAsia="zh-CN" w:bidi="ar-SA"/>
        </w:rPr>
      </w:pPr>
      <w:r>
        <w:rPr>
          <w:rFonts w:hint="eastAsia" w:ascii="宋体" w:hAnsi="宋体" w:eastAsia="宋体" w:cs="宋体"/>
          <w:spacing w:val="0"/>
          <w:kern w:val="2"/>
          <w:sz w:val="28"/>
          <w:szCs w:val="28"/>
          <w:lang w:val="en-US" w:eastAsia="zh-CN" w:bidi="ar-SA"/>
        </w:rPr>
        <w:t>4.线上报名：报名文件发送至邮箱：251032761@qq.com 或微信提交报名资料：采购办 万佳佳13768228700</w:t>
      </w:r>
    </w:p>
    <w:p w14:paraId="7680CFAB">
      <w:pPr>
        <w:keepNext w:val="0"/>
        <w:keepLines w:val="0"/>
        <w:pageBreakBefore w:val="0"/>
        <w:widowControl w:val="0"/>
        <w:kinsoku/>
        <w:wordWrap/>
        <w:overflowPunct/>
        <w:topLinePunct w:val="0"/>
        <w:autoSpaceDE/>
        <w:autoSpaceDN/>
        <w:bidi w:val="0"/>
        <w:adjustRightInd/>
        <w:snapToGrid/>
        <w:spacing w:line="460" w:lineRule="exact"/>
        <w:ind w:firstLine="560" w:firstLineChars="200"/>
        <w:jc w:val="both"/>
        <w:textAlignment w:val="auto"/>
        <w:rPr>
          <w:rFonts w:hint="eastAsia" w:ascii="宋体" w:hAnsi="宋体" w:eastAsia="宋体" w:cs="宋体"/>
          <w:spacing w:val="0"/>
          <w:kern w:val="2"/>
          <w:sz w:val="28"/>
          <w:szCs w:val="28"/>
          <w:lang w:val="en-US" w:eastAsia="zh-CN" w:bidi="ar-SA"/>
        </w:rPr>
      </w:pPr>
      <w:r>
        <w:rPr>
          <w:rFonts w:hint="eastAsia" w:ascii="宋体" w:hAnsi="宋体" w:eastAsia="宋体" w:cs="宋体"/>
          <w:spacing w:val="0"/>
          <w:kern w:val="2"/>
          <w:sz w:val="28"/>
          <w:szCs w:val="28"/>
          <w:lang w:val="en-US" w:eastAsia="zh-CN" w:bidi="ar-SA"/>
        </w:rPr>
        <w:t>5.项目咨询：工会 韦卫东 18978060008</w:t>
      </w:r>
    </w:p>
    <w:p w14:paraId="2A92FD5B">
      <w:pPr>
        <w:keepNext w:val="0"/>
        <w:keepLines w:val="0"/>
        <w:pageBreakBefore w:val="0"/>
        <w:widowControl w:val="0"/>
        <w:kinsoku/>
        <w:wordWrap/>
        <w:overflowPunct/>
        <w:topLinePunct w:val="0"/>
        <w:autoSpaceDE/>
        <w:autoSpaceDN/>
        <w:bidi w:val="0"/>
        <w:adjustRightInd/>
        <w:snapToGrid/>
        <w:spacing w:line="460" w:lineRule="exact"/>
        <w:ind w:firstLine="560" w:firstLineChars="200"/>
        <w:jc w:val="both"/>
        <w:textAlignment w:val="auto"/>
        <w:rPr>
          <w:rFonts w:hint="eastAsia" w:ascii="宋体" w:hAnsi="宋体" w:eastAsia="宋体" w:cs="宋体"/>
          <w:spacing w:val="0"/>
          <w:kern w:val="2"/>
          <w:sz w:val="28"/>
          <w:szCs w:val="28"/>
          <w:lang w:val="en-US" w:eastAsia="zh-CN" w:bidi="ar-SA"/>
        </w:rPr>
      </w:pPr>
      <w:r>
        <w:rPr>
          <w:rFonts w:hint="eastAsia" w:ascii="宋体" w:hAnsi="宋体" w:eastAsia="宋体" w:cs="宋体"/>
          <w:spacing w:val="0"/>
          <w:kern w:val="2"/>
          <w:sz w:val="28"/>
          <w:szCs w:val="28"/>
          <w:lang w:val="en-US" w:eastAsia="zh-CN" w:bidi="ar-SA"/>
        </w:rPr>
        <w:t>6.现场磋商：在现场磋商环节，投标人可使用U盘上传PPT进行宣讲，做项目介绍，阐述自身优势，并解答评委相关疑问。</w:t>
      </w:r>
    </w:p>
    <w:p w14:paraId="3AF00401">
      <w:pPr>
        <w:keepNext w:val="0"/>
        <w:keepLines w:val="0"/>
        <w:pageBreakBefore w:val="0"/>
        <w:widowControl w:val="0"/>
        <w:kinsoku/>
        <w:wordWrap/>
        <w:overflowPunct/>
        <w:topLinePunct w:val="0"/>
        <w:autoSpaceDE/>
        <w:autoSpaceDN/>
        <w:bidi w:val="0"/>
        <w:adjustRightInd/>
        <w:snapToGrid/>
        <w:spacing w:line="460" w:lineRule="exact"/>
        <w:ind w:firstLine="560" w:firstLineChars="200"/>
        <w:jc w:val="both"/>
        <w:textAlignment w:val="auto"/>
        <w:rPr>
          <w:rFonts w:hint="eastAsia" w:ascii="宋体" w:hAnsi="宋体" w:eastAsia="宋体" w:cs="宋体"/>
          <w:spacing w:val="0"/>
          <w:kern w:val="2"/>
          <w:sz w:val="28"/>
          <w:szCs w:val="28"/>
          <w:lang w:val="en-US" w:eastAsia="zh-CN" w:bidi="ar-SA"/>
        </w:rPr>
      </w:pPr>
      <w:r>
        <w:rPr>
          <w:rFonts w:hint="eastAsia" w:ascii="宋体" w:hAnsi="宋体" w:eastAsia="宋体" w:cs="宋体"/>
          <w:spacing w:val="0"/>
          <w:kern w:val="2"/>
          <w:sz w:val="28"/>
          <w:szCs w:val="28"/>
          <w:lang w:val="en-US" w:eastAsia="zh-CN" w:bidi="ar-SA"/>
        </w:rPr>
        <w:t>八、磋商与开标</w:t>
      </w:r>
    </w:p>
    <w:p w14:paraId="3124D870">
      <w:pPr>
        <w:keepNext w:val="0"/>
        <w:keepLines w:val="0"/>
        <w:pageBreakBefore w:val="0"/>
        <w:widowControl w:val="0"/>
        <w:kinsoku/>
        <w:wordWrap/>
        <w:overflowPunct/>
        <w:topLinePunct w:val="0"/>
        <w:autoSpaceDE/>
        <w:autoSpaceDN/>
        <w:bidi w:val="0"/>
        <w:adjustRightInd/>
        <w:snapToGrid/>
        <w:spacing w:line="460" w:lineRule="exact"/>
        <w:ind w:firstLine="560" w:firstLineChars="200"/>
        <w:jc w:val="both"/>
        <w:textAlignment w:val="auto"/>
        <w:rPr>
          <w:rFonts w:hint="eastAsia" w:ascii="宋体" w:hAnsi="宋体" w:eastAsia="宋体" w:cs="宋体"/>
          <w:spacing w:val="0"/>
          <w:kern w:val="2"/>
          <w:sz w:val="28"/>
          <w:szCs w:val="28"/>
          <w:lang w:val="en-US" w:eastAsia="zh-CN" w:bidi="ar-SA"/>
        </w:rPr>
      </w:pPr>
      <w:r>
        <w:rPr>
          <w:rFonts w:hint="eastAsia" w:ascii="宋体" w:hAnsi="宋体" w:eastAsia="宋体" w:cs="宋体"/>
          <w:spacing w:val="0"/>
          <w:kern w:val="2"/>
          <w:sz w:val="28"/>
          <w:szCs w:val="28"/>
          <w:lang w:val="en-US" w:eastAsia="zh-CN" w:bidi="ar-SA"/>
        </w:rPr>
        <w:t>1.递交投标文件时间：2025年</w:t>
      </w:r>
      <w:r>
        <w:rPr>
          <w:rFonts w:hint="eastAsia" w:ascii="宋体" w:hAnsi="宋体" w:cs="宋体"/>
          <w:spacing w:val="0"/>
          <w:kern w:val="2"/>
          <w:sz w:val="28"/>
          <w:szCs w:val="28"/>
          <w:lang w:val="en-US" w:eastAsia="zh-CN" w:bidi="ar-SA"/>
        </w:rPr>
        <w:t>6</w:t>
      </w:r>
      <w:r>
        <w:rPr>
          <w:rFonts w:hint="eastAsia" w:ascii="宋体" w:hAnsi="宋体" w:eastAsia="宋体" w:cs="宋体"/>
          <w:spacing w:val="0"/>
          <w:kern w:val="2"/>
          <w:sz w:val="28"/>
          <w:szCs w:val="28"/>
          <w:lang w:val="en-US" w:eastAsia="zh-CN" w:bidi="ar-SA"/>
        </w:rPr>
        <w:t>月</w:t>
      </w:r>
      <w:r>
        <w:rPr>
          <w:rFonts w:hint="eastAsia" w:ascii="宋体" w:hAnsi="宋体" w:cs="宋体"/>
          <w:spacing w:val="0"/>
          <w:kern w:val="2"/>
          <w:sz w:val="28"/>
          <w:szCs w:val="28"/>
          <w:lang w:val="en-US" w:eastAsia="zh-CN" w:bidi="ar-SA"/>
        </w:rPr>
        <w:t>4</w:t>
      </w:r>
      <w:r>
        <w:rPr>
          <w:rFonts w:hint="eastAsia" w:ascii="宋体" w:hAnsi="宋体" w:eastAsia="宋体" w:cs="宋体"/>
          <w:spacing w:val="0"/>
          <w:kern w:val="2"/>
          <w:sz w:val="28"/>
          <w:szCs w:val="28"/>
          <w:lang w:val="en-US" w:eastAsia="zh-CN" w:bidi="ar-SA"/>
        </w:rPr>
        <w:t>日上午09:30-10:00</w:t>
      </w:r>
    </w:p>
    <w:p w14:paraId="111DF4EB">
      <w:pPr>
        <w:keepNext w:val="0"/>
        <w:keepLines w:val="0"/>
        <w:pageBreakBefore w:val="0"/>
        <w:widowControl w:val="0"/>
        <w:kinsoku/>
        <w:wordWrap/>
        <w:overflowPunct/>
        <w:topLinePunct w:val="0"/>
        <w:autoSpaceDE/>
        <w:autoSpaceDN/>
        <w:bidi w:val="0"/>
        <w:adjustRightInd/>
        <w:snapToGrid/>
        <w:spacing w:line="460" w:lineRule="exact"/>
        <w:ind w:firstLine="560" w:firstLineChars="200"/>
        <w:jc w:val="both"/>
        <w:textAlignment w:val="auto"/>
        <w:rPr>
          <w:rFonts w:hint="eastAsia" w:ascii="宋体" w:hAnsi="宋体" w:eastAsia="宋体" w:cs="宋体"/>
          <w:spacing w:val="0"/>
          <w:kern w:val="2"/>
          <w:sz w:val="28"/>
          <w:szCs w:val="28"/>
          <w:lang w:val="en-US" w:eastAsia="zh-CN" w:bidi="ar-SA"/>
        </w:rPr>
      </w:pPr>
      <w:r>
        <w:rPr>
          <w:rFonts w:hint="eastAsia" w:ascii="宋体" w:hAnsi="宋体" w:eastAsia="宋体" w:cs="宋体"/>
          <w:spacing w:val="0"/>
          <w:kern w:val="2"/>
          <w:sz w:val="28"/>
          <w:szCs w:val="28"/>
          <w:lang w:val="en-US" w:eastAsia="zh-CN" w:bidi="ar-SA"/>
        </w:rPr>
        <w:t>2.磋商</w:t>
      </w:r>
      <w:r>
        <w:rPr>
          <w:rFonts w:hint="eastAsia" w:ascii="宋体" w:hAnsi="宋体" w:cs="宋体"/>
          <w:spacing w:val="0"/>
          <w:kern w:val="2"/>
          <w:sz w:val="28"/>
          <w:szCs w:val="28"/>
          <w:lang w:val="en-US" w:eastAsia="zh-CN" w:bidi="ar-SA"/>
        </w:rPr>
        <w:t>会议</w:t>
      </w:r>
      <w:r>
        <w:rPr>
          <w:rFonts w:hint="eastAsia" w:ascii="宋体" w:hAnsi="宋体" w:eastAsia="宋体" w:cs="宋体"/>
          <w:spacing w:val="0"/>
          <w:kern w:val="2"/>
          <w:sz w:val="28"/>
          <w:szCs w:val="28"/>
          <w:lang w:val="en-US" w:eastAsia="zh-CN" w:bidi="ar-SA"/>
        </w:rPr>
        <w:t>时间：2025年</w:t>
      </w:r>
      <w:r>
        <w:rPr>
          <w:rFonts w:hint="eastAsia" w:ascii="宋体" w:hAnsi="宋体" w:cs="宋体"/>
          <w:spacing w:val="0"/>
          <w:kern w:val="2"/>
          <w:sz w:val="28"/>
          <w:szCs w:val="28"/>
          <w:lang w:val="en-US" w:eastAsia="zh-CN" w:bidi="ar-SA"/>
        </w:rPr>
        <w:t>6</w:t>
      </w:r>
      <w:r>
        <w:rPr>
          <w:rFonts w:hint="eastAsia" w:ascii="宋体" w:hAnsi="宋体" w:eastAsia="宋体" w:cs="宋体"/>
          <w:spacing w:val="0"/>
          <w:kern w:val="2"/>
          <w:sz w:val="28"/>
          <w:szCs w:val="28"/>
          <w:lang w:val="en-US" w:eastAsia="zh-CN" w:bidi="ar-SA"/>
        </w:rPr>
        <w:t>月</w:t>
      </w:r>
      <w:r>
        <w:rPr>
          <w:rFonts w:hint="eastAsia" w:ascii="宋体" w:hAnsi="宋体" w:cs="宋体"/>
          <w:spacing w:val="0"/>
          <w:kern w:val="2"/>
          <w:sz w:val="28"/>
          <w:szCs w:val="28"/>
          <w:lang w:val="en-US" w:eastAsia="zh-CN" w:bidi="ar-SA"/>
        </w:rPr>
        <w:t>4</w:t>
      </w:r>
      <w:r>
        <w:rPr>
          <w:rFonts w:hint="eastAsia" w:ascii="宋体" w:hAnsi="宋体" w:eastAsia="宋体" w:cs="宋体"/>
          <w:spacing w:val="0"/>
          <w:kern w:val="2"/>
          <w:sz w:val="28"/>
          <w:szCs w:val="28"/>
          <w:lang w:val="en-US" w:eastAsia="zh-CN" w:bidi="ar-SA"/>
        </w:rPr>
        <w:t>日上午10:00</w:t>
      </w:r>
    </w:p>
    <w:p w14:paraId="7198B03E">
      <w:pPr>
        <w:keepNext w:val="0"/>
        <w:keepLines w:val="0"/>
        <w:pageBreakBefore w:val="0"/>
        <w:widowControl w:val="0"/>
        <w:kinsoku/>
        <w:wordWrap/>
        <w:overflowPunct/>
        <w:topLinePunct w:val="0"/>
        <w:autoSpaceDE/>
        <w:autoSpaceDN/>
        <w:bidi w:val="0"/>
        <w:adjustRightInd/>
        <w:snapToGrid/>
        <w:spacing w:line="460" w:lineRule="exact"/>
        <w:ind w:firstLine="560" w:firstLineChars="200"/>
        <w:jc w:val="both"/>
        <w:textAlignment w:val="auto"/>
        <w:rPr>
          <w:rFonts w:hint="eastAsia" w:ascii="宋体" w:hAnsi="宋体" w:eastAsia="宋体" w:cs="宋体"/>
          <w:spacing w:val="0"/>
          <w:kern w:val="2"/>
          <w:sz w:val="28"/>
          <w:szCs w:val="28"/>
          <w:lang w:val="en-US" w:eastAsia="zh-CN" w:bidi="ar-SA"/>
        </w:rPr>
      </w:pPr>
      <w:r>
        <w:rPr>
          <w:rFonts w:hint="eastAsia" w:ascii="宋体" w:hAnsi="宋体" w:eastAsia="宋体" w:cs="宋体"/>
          <w:spacing w:val="0"/>
          <w:kern w:val="2"/>
          <w:sz w:val="28"/>
          <w:szCs w:val="28"/>
          <w:lang w:val="en-US" w:eastAsia="zh-CN" w:bidi="ar-SA"/>
        </w:rPr>
        <w:t>3.地点：融水苗族自治县人民医院5号楼4楼一体化会议室</w:t>
      </w:r>
    </w:p>
    <w:p w14:paraId="323FC378">
      <w:pPr>
        <w:keepNext w:val="0"/>
        <w:keepLines w:val="0"/>
        <w:pageBreakBefore w:val="0"/>
        <w:widowControl w:val="0"/>
        <w:kinsoku/>
        <w:wordWrap/>
        <w:overflowPunct/>
        <w:topLinePunct w:val="0"/>
        <w:autoSpaceDE/>
        <w:autoSpaceDN/>
        <w:bidi w:val="0"/>
        <w:adjustRightInd/>
        <w:snapToGrid/>
        <w:spacing w:line="460" w:lineRule="exact"/>
        <w:ind w:firstLine="560" w:firstLineChars="200"/>
        <w:jc w:val="both"/>
        <w:textAlignment w:val="auto"/>
        <w:rPr>
          <w:rFonts w:hint="eastAsia" w:ascii="宋体" w:hAnsi="宋体" w:eastAsia="宋体" w:cs="宋体"/>
          <w:spacing w:val="0"/>
          <w:kern w:val="2"/>
          <w:sz w:val="28"/>
          <w:szCs w:val="28"/>
          <w:lang w:val="en-US" w:eastAsia="zh-CN" w:bidi="ar-SA"/>
        </w:rPr>
      </w:pPr>
      <w:r>
        <w:rPr>
          <w:rFonts w:hint="eastAsia" w:ascii="宋体" w:hAnsi="宋体" w:eastAsia="宋体" w:cs="宋体"/>
          <w:spacing w:val="0"/>
          <w:kern w:val="2"/>
          <w:sz w:val="28"/>
          <w:szCs w:val="28"/>
          <w:lang w:val="en-US" w:eastAsia="zh-CN" w:bidi="ar-SA"/>
        </w:rPr>
        <w:t>4.方式：综合评分法（价格分20+技术分50+商务分30，满分100分，详见附件：竞争性磋商文件）。</w:t>
      </w:r>
    </w:p>
    <w:p w14:paraId="75D7D59F">
      <w:pPr>
        <w:keepNext w:val="0"/>
        <w:keepLines w:val="0"/>
        <w:pageBreakBefore w:val="0"/>
        <w:widowControl w:val="0"/>
        <w:kinsoku/>
        <w:wordWrap/>
        <w:overflowPunct/>
        <w:topLinePunct w:val="0"/>
        <w:autoSpaceDE/>
        <w:autoSpaceDN/>
        <w:bidi w:val="0"/>
        <w:adjustRightInd/>
        <w:snapToGrid/>
        <w:spacing w:line="460" w:lineRule="exact"/>
        <w:ind w:firstLine="560" w:firstLineChars="200"/>
        <w:jc w:val="both"/>
        <w:textAlignment w:val="auto"/>
        <w:rPr>
          <w:rFonts w:hint="eastAsia" w:ascii="宋体" w:hAnsi="宋体" w:eastAsia="宋体" w:cs="宋体"/>
          <w:spacing w:val="0"/>
          <w:kern w:val="2"/>
          <w:sz w:val="28"/>
          <w:szCs w:val="28"/>
          <w:lang w:val="en-US" w:eastAsia="zh-CN" w:bidi="ar-SA"/>
        </w:rPr>
      </w:pPr>
      <w:r>
        <w:rPr>
          <w:rFonts w:hint="eastAsia" w:ascii="宋体" w:hAnsi="宋体" w:eastAsia="宋体" w:cs="宋体"/>
          <w:spacing w:val="0"/>
          <w:kern w:val="2"/>
          <w:sz w:val="28"/>
          <w:szCs w:val="28"/>
          <w:lang w:val="en-US" w:eastAsia="zh-CN" w:bidi="ar-SA"/>
        </w:rPr>
        <w:t>九、发布媒介</w:t>
      </w:r>
    </w:p>
    <w:p w14:paraId="7315B21B">
      <w:pPr>
        <w:keepNext w:val="0"/>
        <w:keepLines w:val="0"/>
        <w:pageBreakBefore w:val="0"/>
        <w:widowControl w:val="0"/>
        <w:kinsoku/>
        <w:wordWrap/>
        <w:overflowPunct/>
        <w:topLinePunct w:val="0"/>
        <w:autoSpaceDE/>
        <w:autoSpaceDN/>
        <w:bidi w:val="0"/>
        <w:adjustRightInd/>
        <w:snapToGrid/>
        <w:spacing w:line="460" w:lineRule="exact"/>
        <w:ind w:firstLine="560" w:firstLineChars="200"/>
        <w:jc w:val="both"/>
        <w:textAlignment w:val="auto"/>
        <w:rPr>
          <w:rFonts w:hint="eastAsia" w:ascii="宋体" w:hAnsi="宋体" w:eastAsia="宋体" w:cs="宋体"/>
          <w:spacing w:val="0"/>
          <w:kern w:val="2"/>
          <w:sz w:val="28"/>
          <w:szCs w:val="28"/>
          <w:lang w:val="en-US" w:eastAsia="zh-CN" w:bidi="ar-SA"/>
        </w:rPr>
      </w:pPr>
      <w:r>
        <w:rPr>
          <w:rFonts w:hint="eastAsia" w:ascii="宋体" w:hAnsi="宋体" w:eastAsia="宋体" w:cs="宋体"/>
          <w:spacing w:val="0"/>
          <w:kern w:val="2"/>
          <w:sz w:val="28"/>
          <w:szCs w:val="28"/>
          <w:lang w:val="en-US" w:eastAsia="zh-CN" w:bidi="ar-SA"/>
        </w:rPr>
        <w:t>本公告同步发布于融水苗族自治县人民医院官方网站、融水苗族自治县人民医院公众号。</w:t>
      </w:r>
    </w:p>
    <w:p w14:paraId="46B4F71C">
      <w:pPr>
        <w:keepNext w:val="0"/>
        <w:keepLines w:val="0"/>
        <w:pageBreakBefore w:val="0"/>
        <w:widowControl w:val="0"/>
        <w:kinsoku/>
        <w:wordWrap/>
        <w:overflowPunct/>
        <w:topLinePunct w:val="0"/>
        <w:autoSpaceDE/>
        <w:autoSpaceDN/>
        <w:bidi w:val="0"/>
        <w:adjustRightInd/>
        <w:snapToGrid/>
        <w:spacing w:line="460" w:lineRule="exact"/>
        <w:ind w:firstLine="560" w:firstLineChars="200"/>
        <w:jc w:val="both"/>
        <w:textAlignment w:val="auto"/>
        <w:rPr>
          <w:rFonts w:hint="eastAsia" w:ascii="宋体" w:hAnsi="宋体" w:eastAsia="宋体" w:cs="宋体"/>
          <w:spacing w:val="0"/>
          <w:kern w:val="2"/>
          <w:sz w:val="28"/>
          <w:szCs w:val="28"/>
          <w:lang w:val="en-US" w:eastAsia="zh-CN" w:bidi="ar-SA"/>
        </w:rPr>
      </w:pPr>
    </w:p>
    <w:p w14:paraId="744706FF">
      <w:pPr>
        <w:keepNext w:val="0"/>
        <w:keepLines w:val="0"/>
        <w:pageBreakBefore w:val="0"/>
        <w:widowControl/>
        <w:kinsoku/>
        <w:wordWrap/>
        <w:overflowPunct/>
        <w:topLinePunct w:val="0"/>
        <w:autoSpaceDE/>
        <w:autoSpaceDN/>
        <w:bidi w:val="0"/>
        <w:adjustRightInd/>
        <w:snapToGrid/>
        <w:spacing w:line="460" w:lineRule="exact"/>
        <w:jc w:val="right"/>
        <w:textAlignment w:val="auto"/>
        <w:rPr>
          <w:rFonts w:hint="eastAsia" w:ascii="宋体" w:hAnsi="宋体" w:eastAsia="宋体" w:cs="宋体"/>
          <w:sz w:val="28"/>
          <w:szCs w:val="28"/>
        </w:rPr>
      </w:pPr>
      <w:r>
        <w:rPr>
          <w:rFonts w:hint="eastAsia" w:ascii="宋体" w:hAnsi="宋体" w:eastAsia="宋体" w:cs="宋体"/>
          <w:sz w:val="28"/>
          <w:szCs w:val="28"/>
          <w:lang w:eastAsia="zh-CN"/>
        </w:rPr>
        <w:t>融水苗族自治县人民医院</w:t>
      </w:r>
      <w:r>
        <w:rPr>
          <w:rFonts w:hint="eastAsia" w:ascii="宋体" w:hAnsi="宋体" w:eastAsia="宋体" w:cs="宋体"/>
          <w:sz w:val="28"/>
          <w:szCs w:val="28"/>
        </w:rPr>
        <w:t xml:space="preserve">     </w:t>
      </w:r>
    </w:p>
    <w:p w14:paraId="0815BCBF">
      <w:pPr>
        <w:keepNext w:val="0"/>
        <w:keepLines w:val="0"/>
        <w:pageBreakBefore w:val="0"/>
        <w:kinsoku/>
        <w:wordWrap/>
        <w:overflowPunct/>
        <w:topLinePunct w:val="0"/>
        <w:autoSpaceDE/>
        <w:autoSpaceDN/>
        <w:bidi w:val="0"/>
        <w:adjustRightInd/>
        <w:snapToGrid/>
        <w:spacing w:line="460" w:lineRule="exact"/>
        <w:jc w:val="right"/>
        <w:textAlignment w:val="auto"/>
        <w:rPr>
          <w:rFonts w:hint="eastAsia" w:ascii="宋体" w:hAnsi="宋体" w:eastAsia="宋体" w:cs="宋体"/>
          <w:sz w:val="28"/>
          <w:szCs w:val="28"/>
          <w:lang w:val="en-US" w:eastAsia="zh-CN"/>
        </w:rPr>
      </w:pPr>
      <w:r>
        <w:rPr>
          <w:rFonts w:hint="eastAsia" w:ascii="宋体" w:hAnsi="宋体" w:eastAsia="宋体" w:cs="宋体"/>
          <w:color w:val="auto"/>
          <w:sz w:val="28"/>
          <w:szCs w:val="28"/>
        </w:rPr>
        <w:t>202</w:t>
      </w:r>
      <w:r>
        <w:rPr>
          <w:rFonts w:hint="eastAsia" w:ascii="宋体" w:hAnsi="宋体" w:eastAsia="宋体" w:cs="宋体"/>
          <w:color w:val="auto"/>
          <w:sz w:val="28"/>
          <w:szCs w:val="28"/>
          <w:lang w:val="en-US" w:eastAsia="zh-CN"/>
        </w:rPr>
        <w:t>5</w:t>
      </w:r>
      <w:r>
        <w:rPr>
          <w:rFonts w:hint="eastAsia" w:ascii="宋体" w:hAnsi="宋体" w:eastAsia="宋体" w:cs="宋体"/>
          <w:color w:val="auto"/>
          <w:sz w:val="28"/>
          <w:szCs w:val="28"/>
        </w:rPr>
        <w:t>年</w:t>
      </w:r>
      <w:r>
        <w:rPr>
          <w:rFonts w:hint="eastAsia" w:ascii="宋体" w:hAnsi="宋体" w:eastAsia="宋体" w:cs="宋体"/>
          <w:color w:val="auto"/>
          <w:sz w:val="28"/>
          <w:szCs w:val="28"/>
          <w:lang w:val="en-US" w:eastAsia="zh-CN"/>
        </w:rPr>
        <w:t>05</w:t>
      </w:r>
      <w:r>
        <w:rPr>
          <w:rFonts w:hint="eastAsia" w:ascii="宋体" w:hAnsi="宋体" w:eastAsia="宋体" w:cs="宋体"/>
          <w:color w:val="auto"/>
          <w:sz w:val="28"/>
          <w:szCs w:val="28"/>
        </w:rPr>
        <w:t>月</w:t>
      </w:r>
      <w:r>
        <w:rPr>
          <w:rFonts w:hint="eastAsia" w:ascii="宋体" w:hAnsi="宋体" w:cs="宋体"/>
          <w:color w:val="auto"/>
          <w:sz w:val="28"/>
          <w:szCs w:val="28"/>
          <w:lang w:val="en-US" w:eastAsia="zh-CN"/>
        </w:rPr>
        <w:t>26</w:t>
      </w:r>
      <w:r>
        <w:rPr>
          <w:rFonts w:hint="eastAsia" w:ascii="宋体" w:hAnsi="宋体" w:eastAsia="宋体" w:cs="宋体"/>
          <w:color w:val="auto"/>
          <w:sz w:val="28"/>
          <w:szCs w:val="28"/>
        </w:rPr>
        <w:t>日</w:t>
      </w:r>
      <w:bookmarkEnd w:id="8"/>
      <w:bookmarkEnd w:id="9"/>
      <w:bookmarkStart w:id="22" w:name="_Toc26161"/>
      <w:bookmarkStart w:id="23" w:name="_Toc6918"/>
    </w:p>
    <w:p w14:paraId="1485FCFA">
      <w:pPr>
        <w:rPr>
          <w:rFonts w:hint="eastAsia"/>
          <w:lang w:val="en-US" w:eastAsia="zh-CN"/>
        </w:rPr>
      </w:pPr>
    </w:p>
    <w:p w14:paraId="068975C2">
      <w:pPr>
        <w:rPr>
          <w:rFonts w:hint="eastAsia"/>
          <w:lang w:val="en-US" w:eastAsia="zh-CN"/>
        </w:rPr>
      </w:pPr>
    </w:p>
    <w:p w14:paraId="454A10F0">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32"/>
          <w:szCs w:val="32"/>
          <w:lang w:val="en-US" w:eastAsia="zh-CN"/>
        </w:rPr>
      </w:pPr>
      <w:r>
        <w:rPr>
          <w:rFonts w:hint="eastAsia" w:ascii="宋体" w:hAnsi="宋体" w:eastAsia="宋体" w:cs="宋体"/>
          <w:sz w:val="32"/>
          <w:szCs w:val="32"/>
          <w:lang w:val="en-US" w:eastAsia="zh-CN"/>
        </w:rPr>
        <w:t>第</w:t>
      </w:r>
      <w:r>
        <w:rPr>
          <w:rFonts w:hint="eastAsia" w:ascii="宋体" w:hAnsi="宋体" w:cs="宋体"/>
          <w:sz w:val="32"/>
          <w:szCs w:val="32"/>
          <w:lang w:val="en-US" w:eastAsia="zh-CN"/>
        </w:rPr>
        <w:t>二</w:t>
      </w:r>
      <w:r>
        <w:rPr>
          <w:rFonts w:hint="eastAsia" w:ascii="宋体" w:hAnsi="宋体" w:eastAsia="宋体" w:cs="宋体"/>
          <w:sz w:val="32"/>
          <w:szCs w:val="32"/>
        </w:rPr>
        <w:t xml:space="preserve">章  </w:t>
      </w:r>
      <w:r>
        <w:rPr>
          <w:rFonts w:hint="eastAsia" w:ascii="宋体" w:hAnsi="宋体" w:cs="宋体"/>
          <w:sz w:val="32"/>
          <w:szCs w:val="32"/>
          <w:lang w:val="en-US" w:eastAsia="zh-CN"/>
        </w:rPr>
        <w:t>服务项目需求</w:t>
      </w:r>
    </w:p>
    <w:p w14:paraId="6B2E59E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jc w:val="center"/>
        <w:textAlignment w:val="auto"/>
        <w:rPr>
          <w:rStyle w:val="56"/>
          <w:rFonts w:hint="eastAsia" w:ascii="宋体" w:hAnsi="宋体" w:eastAsia="宋体" w:cs="宋体"/>
          <w:i w:val="0"/>
          <w:iCs w:val="0"/>
          <w:caps w:val="0"/>
          <w:color w:val="404040"/>
          <w:spacing w:val="0"/>
          <w:sz w:val="36"/>
          <w:szCs w:val="36"/>
          <w:shd w:val="clear" w:fill="FFFFFF"/>
          <w:lang w:val="en-US" w:eastAsia="zh-CN"/>
        </w:rPr>
      </w:pPr>
      <w:r>
        <w:rPr>
          <w:rStyle w:val="56"/>
          <w:rFonts w:hint="eastAsia" w:ascii="宋体" w:hAnsi="宋体" w:eastAsia="宋体" w:cs="宋体"/>
          <w:i w:val="0"/>
          <w:iCs w:val="0"/>
          <w:caps w:val="0"/>
          <w:color w:val="404040"/>
          <w:spacing w:val="0"/>
          <w:sz w:val="36"/>
          <w:szCs w:val="36"/>
          <w:shd w:val="clear" w:fill="FFFFFF"/>
        </w:rPr>
        <w:t>融水苗族自治县人民医院有害生物防控服务采购项目</w:t>
      </w:r>
      <w:r>
        <w:rPr>
          <w:rStyle w:val="56"/>
          <w:rFonts w:hint="eastAsia" w:ascii="宋体" w:hAnsi="宋体" w:eastAsia="宋体" w:cs="宋体"/>
          <w:i w:val="0"/>
          <w:iCs w:val="0"/>
          <w:caps w:val="0"/>
          <w:color w:val="404040"/>
          <w:spacing w:val="0"/>
          <w:sz w:val="36"/>
          <w:szCs w:val="36"/>
          <w:shd w:val="clear" w:fill="FFFFFF"/>
          <w:lang w:val="en-US" w:eastAsia="zh-CN"/>
        </w:rPr>
        <w:t>需求</w:t>
      </w:r>
    </w:p>
    <w:p w14:paraId="7083A82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jc w:val="center"/>
        <w:textAlignment w:val="auto"/>
        <w:rPr>
          <w:rStyle w:val="56"/>
          <w:rFonts w:hint="default" w:ascii="宋体" w:hAnsi="宋体" w:eastAsia="宋体" w:cs="宋体"/>
          <w:i w:val="0"/>
          <w:iCs w:val="0"/>
          <w:caps w:val="0"/>
          <w:color w:val="404040"/>
          <w:spacing w:val="0"/>
          <w:sz w:val="36"/>
          <w:szCs w:val="36"/>
          <w:shd w:val="clear" w:fill="FFFFFF"/>
          <w:lang w:val="en-US" w:eastAsia="zh-CN"/>
        </w:rPr>
      </w:pPr>
    </w:p>
    <w:p w14:paraId="4BE47426">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宋体" w:hAnsi="宋体" w:eastAsia="宋体" w:cs="宋体"/>
          <w:b/>
          <w:bCs/>
          <w:kern w:val="0"/>
          <w:sz w:val="28"/>
          <w:szCs w:val="28"/>
          <w:lang w:val="en-US" w:eastAsia="zh-CN" w:bidi="ar-SA"/>
        </w:rPr>
      </w:pPr>
      <w:r>
        <w:rPr>
          <w:rFonts w:hint="eastAsia" w:ascii="宋体" w:hAnsi="宋体" w:eastAsia="宋体" w:cs="宋体"/>
          <w:b/>
          <w:bCs/>
          <w:kern w:val="0"/>
          <w:sz w:val="28"/>
          <w:szCs w:val="28"/>
          <w:lang w:val="en-US" w:eastAsia="zh-CN" w:bidi="ar-SA"/>
        </w:rPr>
        <w:t>项目基本情况</w:t>
      </w:r>
    </w:p>
    <w:p w14:paraId="0C504680">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项目编号：</w:t>
      </w:r>
      <w:r>
        <w:rPr>
          <w:rFonts w:hint="eastAsia" w:ascii="宋体" w:hAnsi="宋体" w:eastAsia="宋体" w:cs="宋体"/>
          <w:b/>
          <w:bCs/>
          <w:i w:val="0"/>
          <w:iCs w:val="0"/>
          <w:caps w:val="0"/>
          <w:color w:val="333333"/>
          <w:spacing w:val="0"/>
          <w:sz w:val="28"/>
          <w:szCs w:val="28"/>
        </w:rPr>
        <w:t>RYCG202503</w:t>
      </w:r>
      <w:r>
        <w:rPr>
          <w:rFonts w:hint="eastAsia" w:ascii="宋体" w:hAnsi="宋体" w:eastAsia="宋体" w:cs="宋体"/>
          <w:b/>
          <w:bCs/>
          <w:i w:val="0"/>
          <w:iCs w:val="0"/>
          <w:caps w:val="0"/>
          <w:color w:val="333333"/>
          <w:spacing w:val="0"/>
          <w:sz w:val="28"/>
          <w:szCs w:val="28"/>
          <w:lang w:val="en-US" w:eastAsia="zh-CN"/>
        </w:rPr>
        <w:t>6</w:t>
      </w:r>
    </w:p>
    <w:p w14:paraId="1593AE9F">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eastAsia" w:ascii="宋体" w:hAnsi="宋体" w:eastAsia="宋体" w:cs="宋体"/>
          <w:sz w:val="28"/>
          <w:szCs w:val="28"/>
        </w:rPr>
        <w:t>项目名称：</w:t>
      </w:r>
      <w:r>
        <w:rPr>
          <w:rFonts w:hint="eastAsia" w:ascii="宋体" w:hAnsi="宋体" w:eastAsia="宋体" w:cs="宋体"/>
          <w:color w:val="auto"/>
          <w:sz w:val="28"/>
          <w:szCs w:val="28"/>
          <w:lang w:eastAsia="zh-CN"/>
        </w:rPr>
        <w:t>融水苗族自治县人民医院有害生物防控服务</w:t>
      </w:r>
      <w:r>
        <w:rPr>
          <w:rFonts w:hint="eastAsia" w:ascii="宋体" w:hAnsi="宋体" w:eastAsia="宋体" w:cs="宋体"/>
          <w:color w:val="auto"/>
          <w:sz w:val="28"/>
          <w:szCs w:val="28"/>
          <w:lang w:val="en-US" w:eastAsia="zh-CN"/>
        </w:rPr>
        <w:t>采购</w:t>
      </w:r>
      <w:r>
        <w:rPr>
          <w:rFonts w:hint="eastAsia" w:ascii="宋体" w:hAnsi="宋体" w:eastAsia="宋体" w:cs="宋体"/>
          <w:color w:val="auto"/>
          <w:sz w:val="28"/>
          <w:szCs w:val="28"/>
          <w:lang w:eastAsia="zh-CN"/>
        </w:rPr>
        <w:t>项目</w:t>
      </w:r>
    </w:p>
    <w:p w14:paraId="240787F4">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服务范围：融水苗族自治县人民医院所辖室内外区域（办公区、病房、药房、仓库、消防通道、地下室、停车场、食堂、绿化带、垃圾站、各类井沟及宿舍区外环境。</w:t>
      </w:r>
    </w:p>
    <w:p w14:paraId="76082665">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采购预算：人民币</w:t>
      </w:r>
      <w:r>
        <w:rPr>
          <w:rFonts w:hint="eastAsia" w:ascii="宋体" w:hAnsi="宋体" w:eastAsia="宋体" w:cs="宋体"/>
          <w:sz w:val="28"/>
          <w:szCs w:val="28"/>
          <w:lang w:eastAsia="zh-CN"/>
        </w:rPr>
        <w:t>肆万元整</w:t>
      </w:r>
      <w:r>
        <w:rPr>
          <w:rFonts w:hint="eastAsia" w:ascii="宋体" w:hAnsi="宋体" w:eastAsia="宋体" w:cs="宋体"/>
          <w:sz w:val="28"/>
          <w:szCs w:val="28"/>
        </w:rPr>
        <w:t xml:space="preserve"> （¥</w:t>
      </w:r>
      <w:r>
        <w:rPr>
          <w:rFonts w:hint="eastAsia" w:ascii="宋体" w:hAnsi="宋体" w:eastAsia="宋体" w:cs="宋体"/>
          <w:sz w:val="28"/>
          <w:szCs w:val="28"/>
          <w:lang w:val="en-US" w:eastAsia="zh-CN"/>
        </w:rPr>
        <w:t>40000.00</w:t>
      </w:r>
      <w:r>
        <w:rPr>
          <w:rFonts w:hint="eastAsia" w:ascii="宋体" w:hAnsi="宋体" w:eastAsia="宋体" w:cs="宋体"/>
          <w:sz w:val="28"/>
          <w:szCs w:val="28"/>
        </w:rPr>
        <w:t xml:space="preserve"> 元）</w:t>
      </w:r>
    </w:p>
    <w:p w14:paraId="0BC4A029">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rPr>
        <w:t>服务期限：合同签订之日起服务期一年</w:t>
      </w:r>
      <w:r>
        <w:rPr>
          <w:rFonts w:hint="eastAsia" w:ascii="宋体" w:hAnsi="宋体" w:eastAsia="宋体" w:cs="宋体"/>
          <w:sz w:val="28"/>
          <w:szCs w:val="28"/>
          <w:lang w:eastAsia="zh-CN"/>
        </w:rPr>
        <w:t>。</w:t>
      </w:r>
      <w:r>
        <w:rPr>
          <w:rFonts w:hint="eastAsia" w:ascii="宋体" w:hAnsi="宋体" w:eastAsia="宋体" w:cs="宋体"/>
          <w:i w:val="0"/>
          <w:iCs w:val="0"/>
          <w:caps w:val="0"/>
          <w:color w:val="333333"/>
          <w:spacing w:val="0"/>
          <w:sz w:val="28"/>
          <w:szCs w:val="28"/>
          <w:shd w:val="clear" w:fill="FFFFFF"/>
        </w:rPr>
        <w:t>采用n+1模式，如年底考核通过可继续续签</w:t>
      </w:r>
      <w:r>
        <w:rPr>
          <w:rFonts w:hint="eastAsia" w:ascii="宋体" w:hAnsi="宋体" w:eastAsia="宋体" w:cs="宋体"/>
          <w:i w:val="0"/>
          <w:iCs w:val="0"/>
          <w:caps w:val="0"/>
          <w:color w:val="333333"/>
          <w:spacing w:val="0"/>
          <w:sz w:val="28"/>
          <w:szCs w:val="28"/>
          <w:shd w:val="clear" w:fill="FFFFFF"/>
          <w:lang w:eastAsia="zh-CN"/>
        </w:rPr>
        <w:t>，</w:t>
      </w:r>
      <w:r>
        <w:rPr>
          <w:rFonts w:hint="eastAsia" w:ascii="宋体" w:hAnsi="宋体" w:eastAsia="宋体" w:cs="宋体"/>
          <w:i w:val="0"/>
          <w:iCs w:val="0"/>
          <w:caps w:val="0"/>
          <w:color w:val="333333"/>
          <w:spacing w:val="0"/>
          <w:sz w:val="28"/>
          <w:szCs w:val="28"/>
          <w:shd w:val="clear" w:fill="FFFFFF"/>
          <w:lang w:val="en-US" w:eastAsia="zh-CN"/>
        </w:rPr>
        <w:t>续签不能超过3年。</w:t>
      </w:r>
    </w:p>
    <w:p w14:paraId="45F38453">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服务地点：融水苗族自治县人民医院内</w:t>
      </w:r>
    </w:p>
    <w:p w14:paraId="103C2850">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line="500" w:lineRule="exact"/>
        <w:ind w:left="0" w:right="0" w:firstLine="420"/>
        <w:textAlignment w:val="auto"/>
        <w:rPr>
          <w:rFonts w:hint="eastAsia" w:ascii="宋体" w:hAnsi="宋体" w:eastAsia="宋体" w:cs="宋体"/>
          <w:b/>
          <w:bCs/>
          <w:sz w:val="28"/>
          <w:szCs w:val="28"/>
          <w:lang w:eastAsia="zh-CN"/>
        </w:rPr>
      </w:pPr>
      <w:r>
        <w:rPr>
          <w:rFonts w:hint="eastAsia" w:ascii="宋体" w:hAnsi="宋体" w:eastAsia="宋体" w:cs="宋体"/>
          <w:b/>
          <w:bCs/>
          <w:i w:val="0"/>
          <w:caps w:val="0"/>
          <w:color w:val="333333"/>
          <w:spacing w:val="0"/>
          <w:sz w:val="28"/>
          <w:szCs w:val="28"/>
          <w:shd w:val="clear" w:color="auto" w:fill="FFFFFF"/>
        </w:rPr>
        <w:t>（二）采购需求</w:t>
      </w:r>
      <w:r>
        <w:rPr>
          <w:rFonts w:hint="eastAsia" w:ascii="宋体" w:hAnsi="宋体" w:eastAsia="宋体" w:cs="宋体"/>
          <w:b/>
          <w:bCs/>
          <w:i w:val="0"/>
          <w:caps w:val="0"/>
          <w:color w:val="333333"/>
          <w:spacing w:val="0"/>
          <w:sz w:val="28"/>
          <w:szCs w:val="28"/>
          <w:shd w:val="clear" w:color="auto" w:fill="FFFFFF"/>
          <w:lang w:eastAsia="zh-CN"/>
        </w:rPr>
        <w:t>：</w:t>
      </w:r>
    </w:p>
    <w:p w14:paraId="6B9A7339">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line="500" w:lineRule="exact"/>
        <w:ind w:left="0" w:right="0" w:firstLine="420"/>
        <w:textAlignment w:val="auto"/>
        <w:rPr>
          <w:rFonts w:hint="eastAsia" w:ascii="宋体" w:hAnsi="宋体" w:eastAsia="宋体" w:cs="宋体"/>
          <w:b w:val="0"/>
          <w:i w:val="0"/>
          <w:caps w:val="0"/>
          <w:color w:val="333333"/>
          <w:spacing w:val="0"/>
          <w:sz w:val="28"/>
          <w:szCs w:val="28"/>
          <w:shd w:val="clear" w:color="auto" w:fill="FFFFFF"/>
          <w:lang w:val="en-US" w:eastAsia="zh-CN"/>
        </w:rPr>
      </w:pPr>
      <w:r>
        <w:rPr>
          <w:rFonts w:hint="eastAsia" w:ascii="宋体" w:hAnsi="宋体" w:eastAsia="宋体" w:cs="宋体"/>
          <w:b w:val="0"/>
          <w:i w:val="0"/>
          <w:caps w:val="0"/>
          <w:color w:val="333333"/>
          <w:spacing w:val="0"/>
          <w:sz w:val="28"/>
          <w:szCs w:val="28"/>
          <w:shd w:val="clear" w:color="auto" w:fill="FFFFFF"/>
          <w:lang w:val="en-US" w:eastAsia="zh-CN"/>
        </w:rPr>
        <w:t>1、控制项目鼠类、蟑螂、蚊子、苍蝇的密度；</w:t>
      </w:r>
    </w:p>
    <w:p w14:paraId="60BB3E81">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line="500" w:lineRule="exact"/>
        <w:ind w:left="0" w:right="0" w:firstLine="420"/>
        <w:textAlignment w:val="auto"/>
        <w:rPr>
          <w:rFonts w:hint="eastAsia" w:ascii="宋体" w:hAnsi="宋体" w:eastAsia="宋体" w:cs="宋体"/>
          <w:b w:val="0"/>
          <w:i w:val="0"/>
          <w:caps w:val="0"/>
          <w:color w:val="333333"/>
          <w:spacing w:val="0"/>
          <w:sz w:val="28"/>
          <w:szCs w:val="28"/>
          <w:shd w:val="clear" w:color="auto" w:fill="FFFFFF"/>
          <w:lang w:val="en-US" w:eastAsia="zh-CN"/>
        </w:rPr>
      </w:pPr>
      <w:r>
        <w:rPr>
          <w:rFonts w:hint="eastAsia" w:ascii="宋体" w:hAnsi="宋体" w:eastAsia="宋体" w:cs="宋体"/>
          <w:b w:val="0"/>
          <w:i w:val="0"/>
          <w:caps w:val="0"/>
          <w:color w:val="333333"/>
          <w:spacing w:val="0"/>
          <w:sz w:val="28"/>
          <w:szCs w:val="28"/>
          <w:shd w:val="clear" w:color="auto" w:fill="FFFFFF"/>
          <w:lang w:val="en-US" w:eastAsia="zh-CN"/>
        </w:rPr>
        <w:t>2、协助甲方做好卫生基础设施和防四害的有效措施；</w:t>
      </w:r>
    </w:p>
    <w:p w14:paraId="1882E230">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line="500" w:lineRule="exact"/>
        <w:ind w:left="0" w:right="0" w:firstLine="420"/>
        <w:textAlignment w:val="auto"/>
        <w:rPr>
          <w:rFonts w:hint="eastAsia" w:ascii="宋体" w:hAnsi="宋体" w:eastAsia="宋体" w:cs="宋体"/>
          <w:b w:val="0"/>
          <w:i w:val="0"/>
          <w:caps w:val="0"/>
          <w:color w:val="333333"/>
          <w:spacing w:val="0"/>
          <w:sz w:val="28"/>
          <w:szCs w:val="28"/>
          <w:shd w:val="clear" w:color="auto" w:fill="FFFFFF"/>
          <w:lang w:val="en-US" w:eastAsia="zh-CN"/>
        </w:rPr>
      </w:pPr>
      <w:r>
        <w:rPr>
          <w:rFonts w:hint="eastAsia" w:ascii="宋体" w:hAnsi="宋体" w:eastAsia="宋体" w:cs="宋体"/>
          <w:b w:val="0"/>
          <w:i w:val="0"/>
          <w:caps w:val="0"/>
          <w:color w:val="333333"/>
          <w:spacing w:val="0"/>
          <w:sz w:val="28"/>
          <w:szCs w:val="28"/>
          <w:shd w:val="clear" w:color="auto" w:fill="FFFFFF"/>
          <w:lang w:val="en-US" w:eastAsia="zh-CN"/>
        </w:rPr>
        <w:t>3、每次作业人数不低于3人，由乙方确保消杀质量。</w:t>
      </w:r>
    </w:p>
    <w:p w14:paraId="4CEB64DA">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line="500" w:lineRule="exact"/>
        <w:ind w:left="0" w:right="0" w:firstLine="420"/>
        <w:textAlignment w:val="auto"/>
        <w:rPr>
          <w:rFonts w:hint="eastAsia" w:ascii="宋体" w:hAnsi="宋体" w:eastAsia="宋体" w:cs="宋体"/>
          <w:b/>
          <w:bCs/>
          <w:i w:val="0"/>
          <w:caps w:val="0"/>
          <w:color w:val="333333"/>
          <w:spacing w:val="0"/>
          <w:sz w:val="28"/>
          <w:szCs w:val="28"/>
          <w:shd w:val="clear" w:color="auto" w:fill="FFFFFF"/>
          <w:lang w:eastAsia="zh-CN"/>
        </w:rPr>
      </w:pPr>
      <w:r>
        <w:rPr>
          <w:rFonts w:hint="eastAsia" w:ascii="宋体" w:hAnsi="宋体" w:eastAsia="宋体" w:cs="宋体"/>
          <w:b/>
          <w:bCs/>
          <w:i w:val="0"/>
          <w:caps w:val="0"/>
          <w:color w:val="333333"/>
          <w:spacing w:val="0"/>
          <w:sz w:val="28"/>
          <w:szCs w:val="28"/>
          <w:shd w:val="clear" w:color="auto" w:fill="FFFFFF"/>
          <w:lang w:eastAsia="zh-CN"/>
        </w:rPr>
        <w:t>（三）使用药品要求：</w:t>
      </w:r>
    </w:p>
    <w:p w14:paraId="4ACC5130">
      <w:pPr>
        <w:keepNext w:val="0"/>
        <w:keepLines w:val="0"/>
        <w:pageBreakBefore w:val="0"/>
        <w:kinsoku/>
        <w:wordWrap/>
        <w:overflowPunct/>
        <w:topLinePunct w:val="0"/>
        <w:autoSpaceDE/>
        <w:autoSpaceDN/>
        <w:bidi w:val="0"/>
        <w:adjustRightInd/>
        <w:snapToGrid/>
        <w:spacing w:line="500" w:lineRule="exact"/>
        <w:jc w:val="left"/>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　　使用的药品必须符合国家生产标准，具有农药登记证、农药生产许可证、产标备案证，《化学品安全技术说明（MSDM）》，产品必须保证质量（报价时需提供以上要求的证书复印件并加盖公章），未提供或提供不全的报价无效</w:t>
      </w:r>
      <w:r>
        <w:rPr>
          <w:rFonts w:hint="eastAsia" w:ascii="宋体" w:hAnsi="宋体" w:eastAsia="宋体" w:cs="宋体"/>
          <w:color w:val="auto"/>
          <w:sz w:val="28"/>
          <w:szCs w:val="28"/>
        </w:rPr>
        <w:t>：</w:t>
      </w:r>
    </w:p>
    <w:p w14:paraId="22E83827">
      <w:pPr>
        <w:keepNext w:val="0"/>
        <w:keepLines w:val="0"/>
        <w:pageBreakBefore w:val="0"/>
        <w:kinsoku/>
        <w:wordWrap/>
        <w:overflowPunct/>
        <w:topLinePunct w:val="0"/>
        <w:autoSpaceDE/>
        <w:autoSpaceDN/>
        <w:bidi w:val="0"/>
        <w:adjustRightInd/>
        <w:snapToGrid/>
        <w:spacing w:line="500" w:lineRule="exact"/>
        <w:jc w:val="left"/>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eastAsia="zh-CN"/>
        </w:rPr>
        <w:t>　　</w:t>
      </w:r>
      <w:r>
        <w:rPr>
          <w:rFonts w:hint="eastAsia" w:ascii="宋体" w:hAnsi="宋体" w:eastAsia="宋体" w:cs="宋体"/>
          <w:color w:val="auto"/>
          <w:sz w:val="28"/>
          <w:szCs w:val="28"/>
        </w:rPr>
        <w:t>1、灭鼠药成份：≥0.005%溴鼠灵毒饵</w:t>
      </w:r>
      <w:r>
        <w:rPr>
          <w:rFonts w:hint="eastAsia" w:ascii="宋体" w:hAnsi="宋体" w:eastAsia="宋体" w:cs="宋体"/>
          <w:color w:val="auto"/>
          <w:sz w:val="28"/>
          <w:szCs w:val="28"/>
          <w:lang w:val="en-US" w:eastAsia="zh-CN"/>
        </w:rPr>
        <w:t>,</w:t>
      </w:r>
      <w:r>
        <w:rPr>
          <w:rFonts w:hint="eastAsia" w:ascii="宋体" w:hAnsi="宋体" w:eastAsia="宋体" w:cs="宋体"/>
          <w:color w:val="auto"/>
          <w:sz w:val="28"/>
          <w:szCs w:val="28"/>
        </w:rPr>
        <w:t>500克</w:t>
      </w:r>
      <w:r>
        <w:rPr>
          <w:rFonts w:hint="eastAsia" w:ascii="宋体" w:hAnsi="宋体" w:eastAsia="宋体" w:cs="宋体"/>
          <w:color w:val="auto"/>
          <w:sz w:val="28"/>
          <w:szCs w:val="28"/>
          <w:lang w:val="en-US" w:eastAsia="zh-CN"/>
        </w:rPr>
        <w:t>/袋</w:t>
      </w:r>
      <w:r>
        <w:rPr>
          <w:rFonts w:hint="eastAsia" w:ascii="宋体" w:hAnsi="宋体" w:eastAsia="宋体" w:cs="宋体"/>
          <w:color w:val="auto"/>
          <w:sz w:val="28"/>
          <w:szCs w:val="28"/>
        </w:rPr>
        <w:t>（成份：溴鼠灵）；</w:t>
      </w:r>
    </w:p>
    <w:p w14:paraId="07276455">
      <w:pPr>
        <w:keepNext w:val="0"/>
        <w:keepLines w:val="0"/>
        <w:pageBreakBefore w:val="0"/>
        <w:kinsoku/>
        <w:wordWrap/>
        <w:overflowPunct/>
        <w:topLinePunct w:val="0"/>
        <w:autoSpaceDE/>
        <w:autoSpaceDN/>
        <w:bidi w:val="0"/>
        <w:adjustRightInd/>
        <w:snapToGrid/>
        <w:spacing w:line="500" w:lineRule="exact"/>
        <w:jc w:val="left"/>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eastAsia="zh-CN"/>
        </w:rPr>
        <w:t>　　</w:t>
      </w:r>
      <w:r>
        <w:rPr>
          <w:rFonts w:hint="eastAsia" w:ascii="宋体" w:hAnsi="宋体" w:eastAsia="宋体" w:cs="宋体"/>
          <w:color w:val="auto"/>
          <w:sz w:val="28"/>
          <w:szCs w:val="28"/>
        </w:rPr>
        <w:t>2、灭蚊蝇药成份：≥</w:t>
      </w:r>
      <w:r>
        <w:rPr>
          <w:rFonts w:hint="eastAsia" w:ascii="宋体" w:hAnsi="宋体" w:eastAsia="宋体" w:cs="宋体"/>
          <w:color w:val="auto"/>
          <w:sz w:val="28"/>
          <w:szCs w:val="28"/>
          <w:lang w:val="en-US" w:eastAsia="zh-CN"/>
        </w:rPr>
        <w:t>4.5%</w:t>
      </w:r>
      <w:r>
        <w:rPr>
          <w:rFonts w:hint="eastAsia" w:ascii="宋体" w:hAnsi="宋体" w:eastAsia="宋体" w:cs="宋体"/>
          <w:color w:val="auto"/>
          <w:sz w:val="28"/>
          <w:szCs w:val="28"/>
        </w:rPr>
        <w:t>顺式氯氰菊酯微乳剂</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500毫升</w:t>
      </w:r>
      <w:r>
        <w:rPr>
          <w:rFonts w:hint="eastAsia" w:ascii="宋体" w:hAnsi="宋体" w:eastAsia="宋体" w:cs="宋体"/>
          <w:color w:val="auto"/>
          <w:sz w:val="28"/>
          <w:szCs w:val="28"/>
          <w:lang w:val="en-US" w:eastAsia="zh-CN"/>
        </w:rPr>
        <w:t>/瓶</w:t>
      </w:r>
      <w:r>
        <w:rPr>
          <w:rFonts w:hint="eastAsia" w:ascii="宋体" w:hAnsi="宋体" w:eastAsia="宋体" w:cs="宋体"/>
          <w:color w:val="auto"/>
          <w:sz w:val="28"/>
          <w:szCs w:val="28"/>
        </w:rPr>
        <w:t>（成份：顺式氯氰菊酯）；</w:t>
      </w:r>
    </w:p>
    <w:p w14:paraId="10E60A32">
      <w:pPr>
        <w:keepNext w:val="0"/>
        <w:keepLines w:val="0"/>
        <w:pageBreakBefore w:val="0"/>
        <w:kinsoku/>
        <w:wordWrap/>
        <w:overflowPunct/>
        <w:topLinePunct w:val="0"/>
        <w:autoSpaceDE/>
        <w:autoSpaceDN/>
        <w:bidi w:val="0"/>
        <w:adjustRightInd/>
        <w:snapToGrid/>
        <w:spacing w:line="500" w:lineRule="exact"/>
        <w:jc w:val="left"/>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eastAsia="zh-CN"/>
        </w:rPr>
        <w:t>　　</w:t>
      </w:r>
      <w:r>
        <w:rPr>
          <w:rFonts w:hint="eastAsia" w:ascii="宋体" w:hAnsi="宋体" w:eastAsia="宋体" w:cs="宋体"/>
          <w:color w:val="auto"/>
          <w:sz w:val="28"/>
          <w:szCs w:val="28"/>
        </w:rPr>
        <w:t>3、</w:t>
      </w:r>
      <w:r>
        <w:rPr>
          <w:rFonts w:hint="eastAsia" w:ascii="宋体" w:hAnsi="宋体" w:eastAsia="宋体" w:cs="宋体"/>
          <w:color w:val="auto"/>
          <w:sz w:val="28"/>
          <w:szCs w:val="28"/>
          <w:lang w:val="en-US" w:eastAsia="zh-CN"/>
        </w:rPr>
        <w:t>灭蚊蝇幼虫药成份：</w:t>
      </w:r>
      <w:r>
        <w:rPr>
          <w:rFonts w:hint="eastAsia" w:ascii="宋体" w:hAnsi="宋体" w:eastAsia="宋体" w:cs="宋体"/>
          <w:color w:val="auto"/>
          <w:sz w:val="28"/>
          <w:szCs w:val="28"/>
        </w:rPr>
        <w:t>≥5%倍硫磷杀虫颗粒剂</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500克/袋</w:t>
      </w:r>
      <w:r>
        <w:rPr>
          <w:rFonts w:hint="eastAsia" w:ascii="宋体" w:hAnsi="宋体" w:eastAsia="宋体" w:cs="宋体"/>
          <w:color w:val="auto"/>
          <w:sz w:val="28"/>
          <w:szCs w:val="28"/>
        </w:rPr>
        <w:t>（成份：倍硫磷）；</w:t>
      </w:r>
    </w:p>
    <w:p w14:paraId="70BDA045">
      <w:pPr>
        <w:keepNext w:val="0"/>
        <w:keepLines w:val="0"/>
        <w:pageBreakBefore w:val="0"/>
        <w:kinsoku/>
        <w:wordWrap/>
        <w:overflowPunct/>
        <w:topLinePunct w:val="0"/>
        <w:autoSpaceDE/>
        <w:autoSpaceDN/>
        <w:bidi w:val="0"/>
        <w:adjustRightInd/>
        <w:snapToGrid/>
        <w:spacing w:line="500" w:lineRule="exact"/>
        <w:jc w:val="left"/>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　　4、室内</w:t>
      </w:r>
      <w:r>
        <w:rPr>
          <w:rFonts w:hint="eastAsia" w:ascii="宋体" w:hAnsi="宋体" w:eastAsia="宋体" w:cs="宋体"/>
          <w:color w:val="auto"/>
          <w:sz w:val="28"/>
          <w:szCs w:val="28"/>
        </w:rPr>
        <w:t>灭蟑药成份：≥</w:t>
      </w:r>
      <w:r>
        <w:rPr>
          <w:rFonts w:hint="eastAsia" w:ascii="宋体" w:hAnsi="宋体" w:eastAsia="宋体" w:cs="宋体"/>
          <w:color w:val="auto"/>
          <w:sz w:val="28"/>
          <w:szCs w:val="28"/>
          <w:lang w:val="en-US" w:eastAsia="zh-CN"/>
        </w:rPr>
        <w:t>2.5</w:t>
      </w:r>
      <w:r>
        <w:rPr>
          <w:rFonts w:hint="eastAsia" w:ascii="宋体" w:hAnsi="宋体" w:eastAsia="宋体" w:cs="宋体"/>
          <w:color w:val="auto"/>
          <w:sz w:val="28"/>
          <w:szCs w:val="28"/>
        </w:rPr>
        <w:t>%杀蟑胶饵</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10克/盒</w:t>
      </w:r>
      <w:r>
        <w:rPr>
          <w:rFonts w:hint="eastAsia" w:ascii="宋体" w:hAnsi="宋体" w:eastAsia="宋体" w:cs="宋体"/>
          <w:color w:val="auto"/>
          <w:sz w:val="28"/>
          <w:szCs w:val="28"/>
        </w:rPr>
        <w:t>（成份：吡虫啉）；</w:t>
      </w:r>
    </w:p>
    <w:p w14:paraId="66889B25">
      <w:pPr>
        <w:keepNext w:val="0"/>
        <w:keepLines w:val="0"/>
        <w:pageBreakBefore w:val="0"/>
        <w:kinsoku/>
        <w:wordWrap/>
        <w:overflowPunct/>
        <w:topLinePunct w:val="0"/>
        <w:autoSpaceDE/>
        <w:autoSpaceDN/>
        <w:bidi w:val="0"/>
        <w:adjustRightInd/>
        <w:snapToGrid/>
        <w:spacing w:line="500" w:lineRule="exact"/>
        <w:jc w:val="left"/>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　　5</w:t>
      </w:r>
      <w:r>
        <w:rPr>
          <w:rFonts w:hint="eastAsia" w:ascii="宋体" w:hAnsi="宋体" w:eastAsia="宋体" w:cs="宋体"/>
          <w:color w:val="auto"/>
          <w:sz w:val="28"/>
          <w:szCs w:val="28"/>
        </w:rPr>
        <w:t>、</w:t>
      </w:r>
      <w:r>
        <w:rPr>
          <w:rFonts w:hint="eastAsia" w:ascii="宋体" w:hAnsi="宋体" w:eastAsia="宋体" w:cs="宋体"/>
          <w:color w:val="auto"/>
          <w:sz w:val="28"/>
          <w:szCs w:val="28"/>
          <w:lang w:eastAsia="zh-CN"/>
        </w:rPr>
        <w:t>污水井灭</w:t>
      </w:r>
      <w:r>
        <w:rPr>
          <w:rFonts w:hint="eastAsia" w:ascii="宋体" w:hAnsi="宋体" w:eastAsia="宋体" w:cs="宋体"/>
          <w:color w:val="auto"/>
          <w:sz w:val="28"/>
          <w:szCs w:val="28"/>
        </w:rPr>
        <w:t>蟑药成份：≥</w:t>
      </w:r>
      <w:r>
        <w:rPr>
          <w:rFonts w:hint="eastAsia" w:ascii="宋体" w:hAnsi="宋体" w:eastAsia="宋体" w:cs="宋体"/>
          <w:color w:val="auto"/>
          <w:sz w:val="28"/>
          <w:szCs w:val="28"/>
          <w:lang w:val="en-US" w:eastAsia="zh-CN"/>
        </w:rPr>
        <w:t>6</w:t>
      </w:r>
      <w:r>
        <w:rPr>
          <w:rFonts w:hint="eastAsia" w:ascii="宋体" w:hAnsi="宋体" w:eastAsia="宋体" w:cs="宋体"/>
          <w:color w:val="auto"/>
          <w:sz w:val="28"/>
          <w:szCs w:val="28"/>
        </w:rPr>
        <w:t>%</w:t>
      </w:r>
      <w:r>
        <w:rPr>
          <w:rFonts w:hint="eastAsia" w:ascii="宋体" w:hAnsi="宋体" w:eastAsia="宋体" w:cs="宋体"/>
          <w:color w:val="auto"/>
          <w:sz w:val="28"/>
          <w:szCs w:val="28"/>
          <w:lang w:eastAsia="zh-CN"/>
        </w:rPr>
        <w:t>杀蟑烟剂，</w:t>
      </w:r>
      <w:r>
        <w:rPr>
          <w:rFonts w:hint="eastAsia" w:ascii="宋体" w:hAnsi="宋体" w:eastAsia="宋体" w:cs="宋体"/>
          <w:color w:val="auto"/>
          <w:sz w:val="28"/>
          <w:szCs w:val="28"/>
          <w:lang w:val="en-US" w:eastAsia="zh-CN"/>
        </w:rPr>
        <w:t>30克/个</w:t>
      </w:r>
      <w:r>
        <w:rPr>
          <w:rFonts w:hint="eastAsia" w:ascii="宋体" w:hAnsi="宋体" w:eastAsia="宋体" w:cs="宋体"/>
          <w:color w:val="auto"/>
          <w:sz w:val="28"/>
          <w:szCs w:val="28"/>
        </w:rPr>
        <w:t>（成份：</w:t>
      </w:r>
      <w:r>
        <w:rPr>
          <w:rFonts w:hint="eastAsia" w:ascii="宋体" w:hAnsi="宋体" w:eastAsia="宋体" w:cs="宋体"/>
          <w:color w:val="auto"/>
          <w:sz w:val="28"/>
          <w:szCs w:val="28"/>
          <w:lang w:eastAsia="zh-CN"/>
        </w:rPr>
        <w:t>高效氯氰菊酯、胺菊酯</w:t>
      </w:r>
      <w:r>
        <w:rPr>
          <w:rFonts w:hint="eastAsia" w:ascii="宋体" w:hAnsi="宋体" w:eastAsia="宋体" w:cs="宋体"/>
          <w:color w:val="auto"/>
          <w:sz w:val="28"/>
          <w:szCs w:val="28"/>
        </w:rPr>
        <w:t>）</w:t>
      </w:r>
    </w:p>
    <w:p w14:paraId="4AC5DAEE">
      <w:pPr>
        <w:keepNext w:val="0"/>
        <w:keepLines w:val="0"/>
        <w:pageBreakBefore w:val="0"/>
        <w:kinsoku/>
        <w:wordWrap/>
        <w:overflowPunct/>
        <w:topLinePunct w:val="0"/>
        <w:autoSpaceDE/>
        <w:autoSpaceDN/>
        <w:bidi w:val="0"/>
        <w:adjustRightInd/>
        <w:snapToGrid/>
        <w:spacing w:line="500" w:lineRule="exact"/>
        <w:jc w:val="left"/>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　　6</w:t>
      </w:r>
      <w:r>
        <w:rPr>
          <w:rFonts w:hint="eastAsia" w:ascii="宋体" w:hAnsi="宋体" w:eastAsia="宋体" w:cs="宋体"/>
          <w:color w:val="auto"/>
          <w:sz w:val="28"/>
          <w:szCs w:val="28"/>
        </w:rPr>
        <w:t>、灭红火蚁成份：≥</w:t>
      </w:r>
      <w:r>
        <w:rPr>
          <w:rFonts w:hint="eastAsia" w:ascii="宋体" w:hAnsi="宋体" w:eastAsia="宋体" w:cs="宋体"/>
          <w:color w:val="auto"/>
          <w:sz w:val="28"/>
          <w:szCs w:val="28"/>
          <w:lang w:val="en-US" w:eastAsia="zh-CN"/>
        </w:rPr>
        <w:t>1</w:t>
      </w:r>
      <w:r>
        <w:rPr>
          <w:rFonts w:hint="eastAsia" w:ascii="宋体" w:hAnsi="宋体" w:eastAsia="宋体" w:cs="宋体"/>
          <w:color w:val="auto"/>
          <w:sz w:val="28"/>
          <w:szCs w:val="28"/>
        </w:rPr>
        <w:t>%氟蚁腙杀</w:t>
      </w:r>
      <w:r>
        <w:rPr>
          <w:rFonts w:hint="eastAsia" w:ascii="宋体" w:hAnsi="宋体" w:eastAsia="宋体" w:cs="宋体"/>
          <w:color w:val="auto"/>
          <w:sz w:val="28"/>
          <w:szCs w:val="28"/>
          <w:lang w:eastAsia="zh-CN"/>
        </w:rPr>
        <w:t>蚁</w:t>
      </w:r>
      <w:r>
        <w:rPr>
          <w:rFonts w:hint="eastAsia" w:ascii="宋体" w:hAnsi="宋体" w:eastAsia="宋体" w:cs="宋体"/>
          <w:color w:val="auto"/>
          <w:sz w:val="28"/>
          <w:szCs w:val="28"/>
        </w:rPr>
        <w:t>饵剂</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100克/袋（成份：氟蚁腙）</w:t>
      </w:r>
      <w:r>
        <w:rPr>
          <w:rFonts w:hint="eastAsia" w:ascii="宋体" w:hAnsi="宋体" w:eastAsia="宋体" w:cs="宋体"/>
          <w:color w:val="auto"/>
          <w:sz w:val="28"/>
          <w:szCs w:val="28"/>
        </w:rPr>
        <w:t>；</w:t>
      </w:r>
    </w:p>
    <w:p w14:paraId="4FC72C6B">
      <w:pPr>
        <w:pStyle w:val="19"/>
        <w:keepNext w:val="0"/>
        <w:keepLines w:val="0"/>
        <w:pageBreakBefore w:val="0"/>
        <w:kinsoku/>
        <w:wordWrap/>
        <w:overflowPunct/>
        <w:topLinePunct w:val="0"/>
        <w:autoSpaceDE/>
        <w:autoSpaceDN/>
        <w:bidi w:val="0"/>
        <w:adjustRightInd/>
        <w:snapToGrid/>
        <w:spacing w:line="500" w:lineRule="exact"/>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eastAsia="zh-CN"/>
        </w:rPr>
        <w:t>　　</w:t>
      </w:r>
      <w:r>
        <w:rPr>
          <w:rFonts w:hint="eastAsia" w:ascii="宋体" w:hAnsi="宋体" w:eastAsia="宋体" w:cs="宋体"/>
          <w:color w:val="auto"/>
          <w:sz w:val="28"/>
          <w:szCs w:val="28"/>
          <w:lang w:val="en-US" w:eastAsia="zh-CN"/>
        </w:rPr>
        <w:t>7</w:t>
      </w:r>
      <w:r>
        <w:rPr>
          <w:rFonts w:hint="eastAsia" w:ascii="宋体" w:hAnsi="宋体" w:eastAsia="宋体" w:cs="宋体"/>
          <w:color w:val="auto"/>
          <w:sz w:val="28"/>
          <w:szCs w:val="28"/>
        </w:rPr>
        <w:t>、其它辅助：粘鼠板、毒饵站</w:t>
      </w:r>
    </w:p>
    <w:p w14:paraId="662084C7">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line="500" w:lineRule="exact"/>
        <w:ind w:left="0" w:right="0" w:firstLine="420"/>
        <w:textAlignment w:val="auto"/>
        <w:rPr>
          <w:rFonts w:hint="eastAsia" w:ascii="宋体" w:hAnsi="宋体" w:eastAsia="宋体" w:cs="宋体"/>
          <w:b/>
          <w:bCs/>
          <w:i w:val="0"/>
          <w:caps w:val="0"/>
          <w:color w:val="333333"/>
          <w:spacing w:val="0"/>
          <w:sz w:val="28"/>
          <w:szCs w:val="28"/>
          <w:shd w:val="clear" w:color="auto" w:fill="FFFFFF"/>
          <w:lang w:eastAsia="zh-CN"/>
        </w:rPr>
      </w:pPr>
      <w:r>
        <w:rPr>
          <w:rFonts w:hint="eastAsia" w:ascii="宋体" w:hAnsi="宋体" w:eastAsia="宋体" w:cs="宋体"/>
          <w:b/>
          <w:bCs/>
          <w:i w:val="0"/>
          <w:caps w:val="0"/>
          <w:color w:val="333333"/>
          <w:spacing w:val="0"/>
          <w:sz w:val="28"/>
          <w:szCs w:val="28"/>
          <w:shd w:val="clear" w:color="auto" w:fill="FFFFFF"/>
        </w:rPr>
        <w:t>（</w:t>
      </w:r>
      <w:r>
        <w:rPr>
          <w:rFonts w:hint="eastAsia" w:ascii="宋体" w:hAnsi="宋体" w:eastAsia="宋体" w:cs="宋体"/>
          <w:b/>
          <w:bCs/>
          <w:i w:val="0"/>
          <w:caps w:val="0"/>
          <w:color w:val="333333"/>
          <w:spacing w:val="0"/>
          <w:sz w:val="28"/>
          <w:szCs w:val="28"/>
          <w:shd w:val="clear" w:color="auto" w:fill="FFFFFF"/>
          <w:lang w:eastAsia="zh-CN"/>
        </w:rPr>
        <w:t>四</w:t>
      </w:r>
      <w:r>
        <w:rPr>
          <w:rFonts w:hint="eastAsia" w:ascii="宋体" w:hAnsi="宋体" w:eastAsia="宋体" w:cs="宋体"/>
          <w:b/>
          <w:bCs/>
          <w:i w:val="0"/>
          <w:caps w:val="0"/>
          <w:color w:val="333333"/>
          <w:spacing w:val="0"/>
          <w:sz w:val="28"/>
          <w:szCs w:val="28"/>
          <w:shd w:val="clear" w:color="auto" w:fill="FFFFFF"/>
        </w:rPr>
        <w:t>）成果要求</w:t>
      </w:r>
      <w:r>
        <w:rPr>
          <w:rFonts w:hint="eastAsia" w:ascii="宋体" w:hAnsi="宋体" w:eastAsia="宋体" w:cs="宋体"/>
          <w:b/>
          <w:bCs/>
          <w:i w:val="0"/>
          <w:caps w:val="0"/>
          <w:color w:val="333333"/>
          <w:spacing w:val="0"/>
          <w:sz w:val="28"/>
          <w:szCs w:val="28"/>
          <w:shd w:val="clear" w:color="auto" w:fill="FFFFFF"/>
          <w:lang w:eastAsia="zh-CN"/>
        </w:rPr>
        <w:t>：</w:t>
      </w:r>
    </w:p>
    <w:p w14:paraId="059F3D7E">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line="500" w:lineRule="exact"/>
        <w:ind w:left="0" w:right="0" w:firstLine="420"/>
        <w:textAlignment w:val="auto"/>
        <w:rPr>
          <w:rFonts w:hint="eastAsia" w:ascii="宋体" w:hAnsi="宋体" w:eastAsia="宋体" w:cs="宋体"/>
          <w:b/>
          <w:bCs/>
          <w:sz w:val="28"/>
          <w:szCs w:val="28"/>
        </w:rPr>
      </w:pPr>
      <w:r>
        <w:rPr>
          <w:rFonts w:hint="eastAsia" w:ascii="宋体" w:hAnsi="宋体" w:eastAsia="宋体" w:cs="宋体"/>
          <w:b w:val="0"/>
          <w:i w:val="0"/>
          <w:caps w:val="0"/>
          <w:color w:val="333333"/>
          <w:spacing w:val="0"/>
          <w:sz w:val="28"/>
          <w:szCs w:val="28"/>
          <w:shd w:val="clear" w:color="auto" w:fill="FFFFFF"/>
          <w:lang w:eastAsia="zh-CN"/>
        </w:rPr>
        <w:t>通过综合治理一个月内</w:t>
      </w:r>
      <w:r>
        <w:rPr>
          <w:rFonts w:hint="eastAsia" w:ascii="宋体" w:hAnsi="宋体" w:eastAsia="宋体" w:cs="宋体"/>
          <w:b w:val="0"/>
          <w:i w:val="0"/>
          <w:caps w:val="0"/>
          <w:color w:val="333333"/>
          <w:spacing w:val="0"/>
          <w:sz w:val="28"/>
          <w:szCs w:val="28"/>
          <w:shd w:val="clear" w:color="auto" w:fill="FFFFFF"/>
        </w:rPr>
        <w:t>达到</w:t>
      </w:r>
      <w:r>
        <w:rPr>
          <w:rFonts w:hint="eastAsia" w:ascii="宋体" w:hAnsi="宋体" w:eastAsia="宋体" w:cs="宋体"/>
          <w:b w:val="0"/>
          <w:i w:val="0"/>
          <w:caps w:val="0"/>
          <w:color w:val="333333"/>
          <w:spacing w:val="0"/>
          <w:sz w:val="28"/>
          <w:szCs w:val="28"/>
          <w:shd w:val="clear" w:color="auto" w:fill="FFFFFF"/>
          <w:lang w:val="en-US" w:eastAsia="zh-CN"/>
        </w:rPr>
        <w:t>《GB/T27770-2011病媒生物密度控制水平  鼠类》、《GB/T27771-2011病媒生物密度控制水平  蚊虫》、《GB/T27772-2011病媒生物密度控制水平  蝇虫》、《GB/T27773-2011病媒生物密度控制水平  蜚蠊》</w:t>
      </w:r>
      <w:r>
        <w:rPr>
          <w:rFonts w:hint="eastAsia" w:ascii="宋体" w:hAnsi="宋体" w:eastAsia="宋体" w:cs="宋体"/>
          <w:b w:val="0"/>
          <w:i w:val="0"/>
          <w:caps w:val="0"/>
          <w:color w:val="333333"/>
          <w:spacing w:val="0"/>
          <w:sz w:val="28"/>
          <w:szCs w:val="28"/>
          <w:shd w:val="clear" w:color="auto" w:fill="FFFFFF"/>
        </w:rPr>
        <w:t>规定</w:t>
      </w:r>
      <w:r>
        <w:rPr>
          <w:rFonts w:hint="eastAsia" w:ascii="宋体" w:hAnsi="宋体" w:eastAsia="宋体" w:cs="宋体"/>
          <w:b w:val="0"/>
          <w:i w:val="0"/>
          <w:caps w:val="0"/>
          <w:color w:val="333333"/>
          <w:spacing w:val="0"/>
          <w:sz w:val="28"/>
          <w:szCs w:val="28"/>
          <w:shd w:val="clear" w:color="auto" w:fill="FFFFFF"/>
          <w:lang w:eastAsia="zh-CN"/>
        </w:rPr>
        <w:t>的单位虫害密度控制水平</w:t>
      </w:r>
      <w:r>
        <w:rPr>
          <w:rFonts w:hint="eastAsia" w:ascii="宋体" w:hAnsi="宋体" w:eastAsia="宋体" w:cs="宋体"/>
          <w:b w:val="0"/>
          <w:i w:val="0"/>
          <w:caps w:val="0"/>
          <w:color w:val="333333"/>
          <w:spacing w:val="0"/>
          <w:sz w:val="28"/>
          <w:szCs w:val="28"/>
          <w:shd w:val="clear" w:color="auto" w:fill="FFFFFF"/>
          <w:lang w:val="en-US" w:eastAsia="zh-CN"/>
        </w:rPr>
        <w:t>C级</w:t>
      </w:r>
      <w:r>
        <w:rPr>
          <w:rFonts w:hint="eastAsia" w:ascii="宋体" w:hAnsi="宋体" w:eastAsia="宋体" w:cs="宋体"/>
          <w:b w:val="0"/>
          <w:i w:val="0"/>
          <w:caps w:val="0"/>
          <w:color w:val="333333"/>
          <w:spacing w:val="0"/>
          <w:sz w:val="28"/>
          <w:szCs w:val="28"/>
          <w:shd w:val="clear" w:color="auto" w:fill="FFFFFF"/>
        </w:rPr>
        <w:t>标准</w:t>
      </w:r>
      <w:r>
        <w:rPr>
          <w:rFonts w:hint="eastAsia" w:ascii="宋体" w:hAnsi="宋体" w:eastAsia="宋体" w:cs="宋体"/>
          <w:b w:val="0"/>
          <w:i w:val="0"/>
          <w:caps w:val="0"/>
          <w:color w:val="333333"/>
          <w:spacing w:val="0"/>
          <w:sz w:val="28"/>
          <w:szCs w:val="28"/>
          <w:shd w:val="clear" w:color="auto" w:fill="FFFFFF"/>
          <w:lang w:eastAsia="zh-CN"/>
        </w:rPr>
        <w:t>。</w:t>
      </w:r>
    </w:p>
    <w:p w14:paraId="30FD9308">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line="500" w:lineRule="exact"/>
        <w:ind w:left="0" w:right="0" w:firstLine="420"/>
        <w:textAlignment w:val="auto"/>
        <w:rPr>
          <w:rFonts w:hint="eastAsia" w:ascii="宋体" w:hAnsi="宋体" w:eastAsia="宋体" w:cs="宋体"/>
          <w:b/>
          <w:bCs/>
          <w:i w:val="0"/>
          <w:caps w:val="0"/>
          <w:color w:val="333333"/>
          <w:spacing w:val="0"/>
          <w:sz w:val="28"/>
          <w:szCs w:val="28"/>
          <w:shd w:val="clear" w:color="auto" w:fill="FFFFFF"/>
          <w:lang w:eastAsia="zh-CN"/>
        </w:rPr>
      </w:pPr>
      <w:r>
        <w:rPr>
          <w:rFonts w:hint="eastAsia" w:ascii="宋体" w:hAnsi="宋体" w:eastAsia="宋体" w:cs="宋体"/>
          <w:b/>
          <w:bCs/>
          <w:i w:val="0"/>
          <w:caps w:val="0"/>
          <w:color w:val="333333"/>
          <w:spacing w:val="0"/>
          <w:sz w:val="28"/>
          <w:szCs w:val="28"/>
          <w:shd w:val="clear" w:color="auto" w:fill="FFFFFF"/>
          <w:lang w:eastAsia="zh-CN"/>
        </w:rPr>
        <w:t>（五）人员要求：</w:t>
      </w:r>
    </w:p>
    <w:p w14:paraId="0A7780F1">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line="500" w:lineRule="exact"/>
        <w:ind w:left="0" w:right="0" w:firstLine="420"/>
        <w:textAlignment w:val="auto"/>
        <w:rPr>
          <w:rFonts w:hint="eastAsia" w:ascii="宋体" w:hAnsi="宋体" w:eastAsia="宋体" w:cs="宋体"/>
          <w:b w:val="0"/>
          <w:i w:val="0"/>
          <w:caps w:val="0"/>
          <w:color w:val="333333"/>
          <w:spacing w:val="0"/>
          <w:sz w:val="28"/>
          <w:szCs w:val="28"/>
          <w:shd w:val="clear" w:color="auto" w:fill="FFFFFF"/>
          <w:lang w:val="zh-CN"/>
        </w:rPr>
      </w:pPr>
      <w:r>
        <w:rPr>
          <w:rFonts w:hint="eastAsia" w:ascii="宋体" w:hAnsi="宋体" w:eastAsia="宋体" w:cs="宋体"/>
          <w:b w:val="0"/>
          <w:i w:val="0"/>
          <w:caps w:val="0"/>
          <w:color w:val="333333"/>
          <w:spacing w:val="0"/>
          <w:sz w:val="28"/>
          <w:szCs w:val="28"/>
          <w:shd w:val="clear" w:color="auto" w:fill="FFFFFF"/>
        </w:rPr>
        <w:t>1、</w:t>
      </w:r>
      <w:r>
        <w:rPr>
          <w:rFonts w:hint="eastAsia" w:ascii="宋体" w:hAnsi="宋体" w:eastAsia="宋体" w:cs="宋体"/>
          <w:b w:val="0"/>
          <w:i w:val="0"/>
          <w:caps w:val="0"/>
          <w:color w:val="333333"/>
          <w:spacing w:val="0"/>
          <w:sz w:val="28"/>
          <w:szCs w:val="28"/>
          <w:shd w:val="clear" w:color="auto" w:fill="FFFFFF"/>
          <w:lang w:val="zh-CN"/>
        </w:rPr>
        <w:t>项目负责人：具有有害生物防治员中级（四级）资质证书</w:t>
      </w:r>
      <w:r>
        <w:rPr>
          <w:rFonts w:hint="eastAsia" w:ascii="宋体" w:hAnsi="宋体" w:eastAsia="宋体" w:cs="宋体"/>
          <w:b w:val="0"/>
          <w:i w:val="0"/>
          <w:caps w:val="0"/>
          <w:color w:val="333333"/>
          <w:spacing w:val="0"/>
          <w:sz w:val="28"/>
          <w:szCs w:val="28"/>
          <w:shd w:val="clear" w:color="auto" w:fill="FFFFFF"/>
        </w:rPr>
        <w:t>（及以上）</w:t>
      </w:r>
      <w:r>
        <w:rPr>
          <w:rFonts w:hint="eastAsia" w:ascii="宋体" w:hAnsi="宋体" w:eastAsia="宋体" w:cs="宋体"/>
          <w:b w:val="0"/>
          <w:i w:val="0"/>
          <w:caps w:val="0"/>
          <w:color w:val="333333"/>
          <w:spacing w:val="0"/>
          <w:sz w:val="28"/>
          <w:szCs w:val="28"/>
          <w:shd w:val="clear" w:color="auto" w:fill="FFFFFF"/>
          <w:lang w:val="zh-CN"/>
        </w:rPr>
        <w:t>；</w:t>
      </w:r>
    </w:p>
    <w:p w14:paraId="25793AD0">
      <w:pPr>
        <w:pStyle w:val="4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0" w:afterAutospacing="0" w:line="500" w:lineRule="exact"/>
        <w:ind w:left="0" w:right="0" w:firstLine="420"/>
        <w:textAlignment w:val="auto"/>
        <w:rPr>
          <w:rFonts w:hint="eastAsia" w:ascii="宋体" w:hAnsi="宋体" w:eastAsia="宋体" w:cs="宋体"/>
          <w:b w:val="0"/>
          <w:i w:val="0"/>
          <w:caps w:val="0"/>
          <w:color w:val="333333"/>
          <w:spacing w:val="0"/>
          <w:sz w:val="28"/>
          <w:szCs w:val="28"/>
          <w:shd w:val="clear" w:color="auto" w:fill="FFFFFF"/>
        </w:rPr>
      </w:pPr>
      <w:r>
        <w:rPr>
          <w:rFonts w:hint="eastAsia" w:ascii="宋体" w:hAnsi="宋体" w:eastAsia="宋体" w:cs="宋体"/>
          <w:b w:val="0"/>
          <w:i w:val="0"/>
          <w:caps w:val="0"/>
          <w:color w:val="333333"/>
          <w:spacing w:val="0"/>
          <w:sz w:val="28"/>
          <w:szCs w:val="28"/>
          <w:shd w:val="clear" w:color="auto" w:fill="FFFFFF"/>
          <w:lang w:val="zh-CN"/>
        </w:rPr>
        <w:t>2、配备消杀人员：具有有害生物防治员初级（五级）资质证书</w:t>
      </w:r>
      <w:r>
        <w:rPr>
          <w:rFonts w:hint="eastAsia" w:ascii="宋体" w:hAnsi="宋体" w:eastAsia="宋体" w:cs="宋体"/>
          <w:b w:val="0"/>
          <w:i w:val="0"/>
          <w:caps w:val="0"/>
          <w:color w:val="333333"/>
          <w:spacing w:val="0"/>
          <w:sz w:val="28"/>
          <w:szCs w:val="28"/>
          <w:shd w:val="clear" w:color="auto" w:fill="FFFFFF"/>
        </w:rPr>
        <w:t>（及以上）。</w:t>
      </w:r>
    </w:p>
    <w:p w14:paraId="6E8E10C6">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32"/>
          <w:szCs w:val="32"/>
          <w:lang w:val="en-US" w:eastAsia="zh-CN"/>
        </w:rPr>
      </w:pPr>
    </w:p>
    <w:p w14:paraId="6DA28B51">
      <w:pPr>
        <w:rPr>
          <w:rFonts w:hint="eastAsia" w:ascii="宋体" w:hAnsi="宋体" w:eastAsia="宋体" w:cs="宋体"/>
          <w:sz w:val="32"/>
          <w:szCs w:val="32"/>
          <w:lang w:val="en-US" w:eastAsia="zh-CN"/>
        </w:rPr>
      </w:pPr>
    </w:p>
    <w:p w14:paraId="239CCEB0">
      <w:pPr>
        <w:rPr>
          <w:rFonts w:hint="eastAsia" w:ascii="宋体" w:hAnsi="宋体" w:eastAsia="宋体" w:cs="宋体"/>
          <w:sz w:val="32"/>
          <w:szCs w:val="32"/>
          <w:lang w:val="en-US" w:eastAsia="zh-CN"/>
        </w:rPr>
      </w:pPr>
    </w:p>
    <w:p w14:paraId="0A3128F5">
      <w:pPr>
        <w:rPr>
          <w:rFonts w:hint="eastAsia" w:ascii="宋体" w:hAnsi="宋体" w:eastAsia="宋体" w:cs="宋体"/>
          <w:sz w:val="32"/>
          <w:szCs w:val="32"/>
          <w:lang w:val="en-US" w:eastAsia="zh-CN"/>
        </w:rPr>
      </w:pPr>
    </w:p>
    <w:p w14:paraId="60157AD5">
      <w:pPr>
        <w:rPr>
          <w:rFonts w:hint="eastAsia" w:ascii="宋体" w:hAnsi="宋体" w:eastAsia="宋体" w:cs="宋体"/>
          <w:sz w:val="32"/>
          <w:szCs w:val="32"/>
          <w:lang w:val="en-US" w:eastAsia="zh-CN"/>
        </w:rPr>
      </w:pPr>
    </w:p>
    <w:p w14:paraId="0B6BA258">
      <w:pPr>
        <w:rPr>
          <w:rFonts w:hint="eastAsia" w:ascii="宋体" w:hAnsi="宋体" w:eastAsia="宋体" w:cs="宋体"/>
          <w:sz w:val="32"/>
          <w:szCs w:val="32"/>
          <w:lang w:val="en-US" w:eastAsia="zh-CN"/>
        </w:rPr>
      </w:pPr>
    </w:p>
    <w:p w14:paraId="55790EAD">
      <w:pPr>
        <w:rPr>
          <w:rFonts w:hint="eastAsia" w:ascii="宋体" w:hAnsi="宋体" w:eastAsia="宋体" w:cs="宋体"/>
          <w:sz w:val="32"/>
          <w:szCs w:val="32"/>
          <w:lang w:val="en-US" w:eastAsia="zh-CN"/>
        </w:rPr>
      </w:pPr>
    </w:p>
    <w:p w14:paraId="7C86247A">
      <w:pPr>
        <w:rPr>
          <w:rFonts w:hint="eastAsia" w:ascii="宋体" w:hAnsi="宋体" w:eastAsia="宋体" w:cs="宋体"/>
          <w:sz w:val="32"/>
          <w:szCs w:val="32"/>
          <w:lang w:val="en-US" w:eastAsia="zh-CN"/>
        </w:rPr>
      </w:pPr>
    </w:p>
    <w:p w14:paraId="622830C2">
      <w:pPr>
        <w:rPr>
          <w:rFonts w:hint="eastAsia" w:ascii="宋体" w:hAnsi="宋体" w:eastAsia="宋体" w:cs="宋体"/>
          <w:sz w:val="32"/>
          <w:szCs w:val="32"/>
          <w:lang w:val="en-US" w:eastAsia="zh-CN"/>
        </w:rPr>
      </w:pPr>
    </w:p>
    <w:p w14:paraId="5F888C21">
      <w:pPr>
        <w:rPr>
          <w:rFonts w:hint="eastAsia" w:ascii="宋体" w:hAnsi="宋体" w:eastAsia="宋体" w:cs="宋体"/>
          <w:sz w:val="32"/>
          <w:szCs w:val="32"/>
          <w:lang w:val="en-US" w:eastAsia="zh-CN"/>
        </w:rPr>
      </w:pPr>
    </w:p>
    <w:p w14:paraId="4664A349">
      <w:pPr>
        <w:rPr>
          <w:rFonts w:hint="eastAsia" w:ascii="宋体" w:hAnsi="宋体" w:eastAsia="宋体" w:cs="宋体"/>
          <w:sz w:val="32"/>
          <w:szCs w:val="32"/>
          <w:lang w:val="en-US" w:eastAsia="zh-CN"/>
        </w:rPr>
      </w:pPr>
    </w:p>
    <w:p w14:paraId="27FA6523">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第三章  响应文件格式</w:t>
      </w:r>
      <w:bookmarkEnd w:id="22"/>
      <w:bookmarkEnd w:id="23"/>
    </w:p>
    <w:p w14:paraId="42D61778">
      <w:pPr>
        <w:widowControl w:val="0"/>
        <w:numPr>
          <w:ilvl w:val="0"/>
          <w:numId w:val="0"/>
        </w:numPr>
        <w:jc w:val="both"/>
        <w:rPr>
          <w:rFonts w:hint="eastAsia" w:ascii="宋体" w:hAnsi="宋体" w:eastAsia="宋体" w:cs="宋体"/>
          <w:lang w:val="en-US" w:eastAsia="zh-CN"/>
        </w:rPr>
      </w:pPr>
    </w:p>
    <w:p w14:paraId="3B87A64F">
      <w:pPr>
        <w:rPr>
          <w:rFonts w:hint="eastAsia" w:ascii="宋体" w:hAnsi="宋体" w:eastAsia="宋体" w:cs="宋体"/>
          <w:color w:val="auto"/>
          <w:sz w:val="44"/>
          <w:szCs w:val="44"/>
        </w:rPr>
      </w:pPr>
    </w:p>
    <w:p w14:paraId="4E34D007">
      <w:pPr>
        <w:pStyle w:val="19"/>
        <w:rPr>
          <w:rFonts w:hint="eastAsia" w:ascii="宋体" w:hAnsi="宋体" w:eastAsia="宋体" w:cs="宋体"/>
        </w:rPr>
      </w:pPr>
    </w:p>
    <w:p w14:paraId="1EB095B2">
      <w:pPr>
        <w:keepNext w:val="0"/>
        <w:keepLines w:val="0"/>
        <w:pageBreakBefore w:val="0"/>
        <w:widowControl w:val="0"/>
        <w:kinsoku/>
        <w:wordWrap/>
        <w:overflowPunct/>
        <w:topLinePunct w:val="0"/>
        <w:autoSpaceDE/>
        <w:autoSpaceDN/>
        <w:bidi w:val="0"/>
        <w:adjustRightInd/>
        <w:snapToGrid/>
        <w:spacing w:before="157" w:beforeLines="50" w:line="360" w:lineRule="auto"/>
        <w:jc w:val="center"/>
        <w:textAlignment w:val="auto"/>
        <w:rPr>
          <w:rFonts w:hint="eastAsia" w:ascii="宋体" w:hAnsi="宋体" w:eastAsia="宋体" w:cs="宋体"/>
          <w:sz w:val="44"/>
          <w:szCs w:val="44"/>
        </w:rPr>
      </w:pPr>
      <w:r>
        <w:rPr>
          <w:rFonts w:hint="eastAsia" w:ascii="宋体" w:hAnsi="宋体" w:eastAsia="宋体" w:cs="宋体"/>
          <w:b/>
          <w:bCs/>
          <w:sz w:val="48"/>
          <w:szCs w:val="48"/>
        </w:rPr>
        <w:t>响 应 文</w:t>
      </w:r>
      <w:r>
        <w:rPr>
          <w:rFonts w:hint="eastAsia" w:ascii="宋体" w:hAnsi="宋体" w:eastAsia="宋体" w:cs="宋体"/>
          <w:b/>
          <w:bCs/>
          <w:sz w:val="48"/>
          <w:szCs w:val="48"/>
          <w:lang w:val="en-US" w:eastAsia="zh-CN"/>
        </w:rPr>
        <w:t xml:space="preserve"> </w:t>
      </w:r>
      <w:r>
        <w:rPr>
          <w:rFonts w:hint="eastAsia" w:ascii="宋体" w:hAnsi="宋体" w:eastAsia="宋体" w:cs="宋体"/>
          <w:b/>
          <w:bCs/>
          <w:sz w:val="48"/>
          <w:szCs w:val="48"/>
        </w:rPr>
        <w:t>件</w:t>
      </w:r>
      <w:r>
        <w:rPr>
          <w:rFonts w:hint="eastAsia" w:ascii="宋体" w:hAnsi="宋体" w:eastAsia="宋体" w:cs="宋体"/>
          <w:sz w:val="28"/>
          <w:szCs w:val="28"/>
        </w:rPr>
        <w:t>（封面）</w:t>
      </w:r>
    </w:p>
    <w:p w14:paraId="6385BC93">
      <w:pPr>
        <w:snapToGrid w:val="0"/>
        <w:spacing w:line="360" w:lineRule="auto"/>
        <w:jc w:val="center"/>
        <w:rPr>
          <w:rFonts w:hint="eastAsia" w:ascii="宋体" w:hAnsi="宋体" w:eastAsia="宋体" w:cs="宋体"/>
          <w:color w:val="auto"/>
          <w:sz w:val="32"/>
          <w:szCs w:val="32"/>
        </w:rPr>
      </w:pPr>
    </w:p>
    <w:p w14:paraId="15B89A41">
      <w:pPr>
        <w:snapToGrid w:val="0"/>
        <w:spacing w:line="360" w:lineRule="auto"/>
        <w:rPr>
          <w:rFonts w:hint="eastAsia" w:ascii="宋体" w:hAnsi="宋体" w:eastAsia="宋体" w:cs="宋体"/>
          <w:color w:val="auto"/>
          <w:sz w:val="32"/>
          <w:szCs w:val="32"/>
        </w:rPr>
      </w:pPr>
    </w:p>
    <w:p w14:paraId="40A18982">
      <w:pPr>
        <w:snapToGrid w:val="0"/>
        <w:spacing w:line="360" w:lineRule="auto"/>
        <w:ind w:firstLine="640" w:firstLineChars="200"/>
        <w:rPr>
          <w:rFonts w:hint="eastAsia" w:ascii="宋体" w:hAnsi="宋体" w:eastAsia="宋体" w:cs="宋体"/>
          <w:color w:val="auto"/>
          <w:sz w:val="36"/>
          <w:szCs w:val="36"/>
          <w:lang w:val="en-US" w:eastAsia="zh-CN"/>
        </w:rPr>
      </w:pPr>
      <w:r>
        <w:rPr>
          <w:rFonts w:hint="eastAsia" w:ascii="宋体" w:hAnsi="宋体" w:eastAsia="宋体" w:cs="宋体"/>
          <w:color w:val="auto"/>
          <w:sz w:val="32"/>
          <w:szCs w:val="32"/>
          <w:lang w:val="en-US" w:eastAsia="zh-CN"/>
        </w:rPr>
        <w:t>项目名称：</w:t>
      </w:r>
      <w:r>
        <w:rPr>
          <w:rFonts w:hint="eastAsia" w:ascii="宋体" w:hAnsi="宋体" w:eastAsia="宋体" w:cs="宋体"/>
          <w:color w:val="auto"/>
          <w:sz w:val="36"/>
          <w:szCs w:val="36"/>
          <w:lang w:val="en-US" w:eastAsia="zh-CN"/>
        </w:rPr>
        <w:t>融水苗族自治县人民医院有害生物防控服务</w:t>
      </w:r>
      <w:r>
        <w:rPr>
          <w:rFonts w:hint="eastAsia" w:ascii="宋体" w:hAnsi="宋体" w:cs="宋体"/>
          <w:color w:val="auto"/>
          <w:sz w:val="36"/>
          <w:szCs w:val="36"/>
          <w:lang w:val="en-US" w:eastAsia="zh-CN"/>
        </w:rPr>
        <w:t>采购</w:t>
      </w:r>
      <w:r>
        <w:rPr>
          <w:rFonts w:hint="eastAsia" w:ascii="宋体" w:hAnsi="宋体" w:eastAsia="宋体" w:cs="宋体"/>
          <w:color w:val="auto"/>
          <w:sz w:val="36"/>
          <w:szCs w:val="36"/>
          <w:lang w:val="en-US" w:eastAsia="zh-CN"/>
        </w:rPr>
        <w:t>项目</w:t>
      </w:r>
    </w:p>
    <w:p w14:paraId="3CFFE815">
      <w:pPr>
        <w:snapToGrid w:val="0"/>
        <w:spacing w:line="360" w:lineRule="auto"/>
        <w:rPr>
          <w:rFonts w:hint="eastAsia" w:ascii="宋体" w:hAnsi="宋体" w:eastAsia="宋体" w:cs="宋体"/>
          <w:color w:val="auto"/>
          <w:sz w:val="32"/>
          <w:szCs w:val="32"/>
          <w:lang w:val="en-US" w:eastAsia="zh-CN"/>
        </w:rPr>
      </w:pPr>
    </w:p>
    <w:p w14:paraId="5748BFBD">
      <w:pPr>
        <w:snapToGrid w:val="0"/>
        <w:spacing w:line="360" w:lineRule="auto"/>
        <w:rPr>
          <w:rFonts w:hint="eastAsia" w:ascii="宋体" w:hAnsi="宋体" w:eastAsia="宋体" w:cs="宋体"/>
          <w:color w:val="auto"/>
          <w:sz w:val="32"/>
          <w:szCs w:val="32"/>
        </w:rPr>
      </w:pPr>
    </w:p>
    <w:p w14:paraId="12D1D56A">
      <w:pPr>
        <w:snapToGrid w:val="0"/>
        <w:spacing w:line="360" w:lineRule="auto"/>
        <w:rPr>
          <w:rFonts w:hint="eastAsia" w:ascii="宋体" w:hAnsi="宋体" w:eastAsia="宋体" w:cs="宋体"/>
          <w:color w:val="auto"/>
          <w:sz w:val="32"/>
          <w:szCs w:val="32"/>
          <w:lang w:val="en-US"/>
        </w:rPr>
      </w:pPr>
      <w:r>
        <w:rPr>
          <w:rFonts w:hint="eastAsia" w:ascii="宋体" w:hAnsi="宋体" w:eastAsia="宋体" w:cs="宋体"/>
          <w:color w:val="auto"/>
          <w:sz w:val="32"/>
          <w:szCs w:val="32"/>
        </w:rPr>
        <w:t>采购编号：</w:t>
      </w:r>
      <w:r>
        <w:rPr>
          <w:rFonts w:hint="eastAsia" w:ascii="宋体" w:hAnsi="宋体" w:eastAsia="宋体" w:cs="宋体"/>
          <w:color w:val="auto"/>
          <w:sz w:val="32"/>
          <w:szCs w:val="32"/>
          <w:lang w:val="en-US" w:eastAsia="zh-CN"/>
        </w:rPr>
        <w:t>RYCG202503</w:t>
      </w:r>
      <w:r>
        <w:rPr>
          <w:rFonts w:hint="eastAsia" w:ascii="宋体" w:hAnsi="宋体" w:cs="宋体"/>
          <w:color w:val="auto"/>
          <w:sz w:val="32"/>
          <w:szCs w:val="32"/>
          <w:lang w:val="en-US" w:eastAsia="zh-CN"/>
        </w:rPr>
        <w:t>6</w:t>
      </w:r>
    </w:p>
    <w:p w14:paraId="10EC431D">
      <w:pPr>
        <w:snapToGrid w:val="0"/>
        <w:spacing w:line="360" w:lineRule="auto"/>
        <w:rPr>
          <w:rFonts w:hint="eastAsia" w:ascii="宋体" w:hAnsi="宋体" w:eastAsia="宋体" w:cs="宋体"/>
          <w:color w:val="auto"/>
          <w:sz w:val="32"/>
          <w:szCs w:val="32"/>
        </w:rPr>
      </w:pPr>
    </w:p>
    <w:p w14:paraId="65C2EE00">
      <w:pPr>
        <w:snapToGrid w:val="0"/>
        <w:spacing w:line="360" w:lineRule="auto"/>
        <w:rPr>
          <w:rFonts w:hint="eastAsia" w:ascii="宋体" w:hAnsi="宋体" w:eastAsia="宋体" w:cs="宋体"/>
          <w:color w:val="auto"/>
          <w:sz w:val="32"/>
          <w:szCs w:val="32"/>
        </w:rPr>
      </w:pPr>
    </w:p>
    <w:p w14:paraId="4D070940">
      <w:pPr>
        <w:snapToGrid w:val="0"/>
        <w:spacing w:line="360" w:lineRule="auto"/>
        <w:rPr>
          <w:rFonts w:hint="eastAsia" w:ascii="宋体" w:hAnsi="宋体" w:eastAsia="宋体" w:cs="宋体"/>
          <w:color w:val="auto"/>
          <w:sz w:val="32"/>
          <w:szCs w:val="32"/>
        </w:rPr>
      </w:pPr>
    </w:p>
    <w:p w14:paraId="0FAAD8F4">
      <w:pPr>
        <w:snapToGrid w:val="0"/>
        <w:spacing w:line="360" w:lineRule="auto"/>
        <w:rPr>
          <w:rFonts w:hint="eastAsia" w:ascii="宋体" w:hAnsi="宋体" w:eastAsia="宋体" w:cs="宋体"/>
          <w:color w:val="auto"/>
          <w:sz w:val="32"/>
          <w:szCs w:val="32"/>
        </w:rPr>
      </w:pPr>
    </w:p>
    <w:p w14:paraId="238AF75E">
      <w:pPr>
        <w:pStyle w:val="5"/>
        <w:widowControl/>
        <w:snapToGrid w:val="0"/>
        <w:spacing w:line="360" w:lineRule="auto"/>
        <w:ind w:firstLine="0"/>
        <w:rPr>
          <w:rFonts w:hint="eastAsia" w:ascii="宋体" w:hAnsi="宋体" w:eastAsia="宋体" w:cs="宋体"/>
          <w:color w:val="auto"/>
          <w:sz w:val="32"/>
          <w:szCs w:val="32"/>
        </w:rPr>
      </w:pPr>
      <w:r>
        <w:rPr>
          <w:rFonts w:hint="eastAsia" w:ascii="宋体" w:hAnsi="宋体" w:eastAsia="宋体" w:cs="宋体"/>
          <w:color w:val="auto"/>
          <w:sz w:val="32"/>
          <w:szCs w:val="32"/>
        </w:rPr>
        <w:t>供应商名称：</w:t>
      </w:r>
    </w:p>
    <w:p w14:paraId="39E9A659">
      <w:pPr>
        <w:pStyle w:val="5"/>
        <w:widowControl/>
        <w:snapToGrid w:val="0"/>
        <w:spacing w:line="360" w:lineRule="auto"/>
        <w:ind w:firstLine="0"/>
        <w:rPr>
          <w:rFonts w:hint="eastAsia" w:ascii="宋体" w:hAnsi="宋体" w:eastAsia="宋体" w:cs="宋体"/>
          <w:color w:val="auto"/>
          <w:sz w:val="32"/>
          <w:szCs w:val="32"/>
        </w:rPr>
      </w:pPr>
      <w:r>
        <w:rPr>
          <w:rFonts w:hint="eastAsia" w:ascii="宋体" w:hAnsi="宋体" w:eastAsia="宋体" w:cs="宋体"/>
          <w:color w:val="auto"/>
          <w:sz w:val="32"/>
          <w:szCs w:val="32"/>
        </w:rPr>
        <w:t xml:space="preserve">供应商地址： </w:t>
      </w:r>
    </w:p>
    <w:p w14:paraId="0E12103C">
      <w:pPr>
        <w:snapToGrid w:val="0"/>
        <w:spacing w:line="360" w:lineRule="auto"/>
        <w:jc w:val="center"/>
        <w:rPr>
          <w:rFonts w:hint="eastAsia" w:ascii="宋体" w:hAnsi="宋体" w:eastAsia="宋体" w:cs="宋体"/>
          <w:color w:val="auto"/>
          <w:sz w:val="32"/>
          <w:szCs w:val="32"/>
        </w:rPr>
      </w:pPr>
    </w:p>
    <w:p w14:paraId="26060BC5">
      <w:pPr>
        <w:snapToGrid w:val="0"/>
        <w:spacing w:line="360" w:lineRule="auto"/>
        <w:jc w:val="center"/>
        <w:rPr>
          <w:rFonts w:hint="eastAsia" w:ascii="宋体" w:hAnsi="宋体" w:eastAsia="宋体" w:cs="宋体"/>
          <w:color w:val="auto"/>
          <w:sz w:val="32"/>
          <w:szCs w:val="32"/>
        </w:rPr>
      </w:pPr>
    </w:p>
    <w:p w14:paraId="714F6E74">
      <w:pPr>
        <w:pStyle w:val="32"/>
        <w:rPr>
          <w:rFonts w:hint="eastAsia" w:ascii="宋体" w:hAnsi="宋体" w:eastAsia="宋体" w:cs="宋体"/>
          <w:lang w:val="en-US" w:eastAsia="zh-CN"/>
        </w:rPr>
        <w:sectPr>
          <w:footerReference r:id="rId5" w:type="default"/>
          <w:pgSz w:w="11906" w:h="16838"/>
          <w:pgMar w:top="1440" w:right="1417" w:bottom="1440" w:left="1417" w:header="851" w:footer="992" w:gutter="0"/>
          <w:pgNumType w:fmt="decimal"/>
          <w:cols w:space="0" w:num="1"/>
          <w:rtlGutter w:val="0"/>
          <w:docGrid w:linePitch="312" w:charSpace="0"/>
        </w:sectPr>
      </w:pPr>
      <w:r>
        <w:rPr>
          <w:rFonts w:hint="eastAsia" w:ascii="宋体" w:hAnsi="宋体" w:eastAsia="宋体" w:cs="宋体"/>
          <w:color w:val="auto"/>
          <w:sz w:val="32"/>
          <w:szCs w:val="32"/>
        </w:rPr>
        <w:t xml:space="preserve">                                         年  月  日</w:t>
      </w:r>
    </w:p>
    <w:p w14:paraId="527B0EBE">
      <w:pPr>
        <w:pStyle w:val="3"/>
        <w:bidi w:val="0"/>
        <w:jc w:val="center"/>
        <w:rPr>
          <w:rFonts w:hint="eastAsia" w:ascii="宋体" w:hAnsi="宋体" w:eastAsia="宋体" w:cs="宋体"/>
        </w:rPr>
      </w:pPr>
      <w:bookmarkStart w:id="24" w:name="_Toc4512"/>
      <w:r>
        <w:rPr>
          <w:rFonts w:hint="eastAsia" w:ascii="宋体" w:hAnsi="宋体" w:eastAsia="宋体" w:cs="宋体"/>
          <w:lang w:val="en-US" w:eastAsia="zh-CN"/>
        </w:rPr>
        <w:t>第一节  供应商基本情况表</w:t>
      </w:r>
      <w:bookmarkEnd w:id="24"/>
    </w:p>
    <w:p w14:paraId="7045F95B">
      <w:pPr>
        <w:snapToGrid w:val="0"/>
        <w:spacing w:beforeLines="50" w:after="50" w:line="240" w:lineRule="auto"/>
        <w:jc w:val="center"/>
        <w:rPr>
          <w:rFonts w:hint="eastAsia" w:ascii="宋体" w:hAnsi="宋体" w:eastAsia="宋体" w:cs="宋体"/>
          <w:b/>
          <w:bCs/>
          <w:color w:val="auto"/>
          <w:sz w:val="44"/>
          <w:szCs w:val="44"/>
        </w:rPr>
      </w:pPr>
    </w:p>
    <w:p w14:paraId="568F90C6">
      <w:pPr>
        <w:snapToGrid w:val="0"/>
        <w:spacing w:beforeLines="50" w:after="50" w:line="240" w:lineRule="auto"/>
        <w:jc w:val="center"/>
        <w:rPr>
          <w:rFonts w:hint="eastAsia" w:ascii="宋体" w:hAnsi="宋体" w:eastAsia="宋体" w:cs="宋体"/>
          <w:b/>
          <w:bCs/>
          <w:color w:val="auto"/>
          <w:sz w:val="44"/>
          <w:szCs w:val="44"/>
        </w:rPr>
      </w:pPr>
      <w:r>
        <w:rPr>
          <w:rFonts w:hint="eastAsia" w:ascii="宋体" w:hAnsi="宋体" w:eastAsia="宋体" w:cs="宋体"/>
          <w:b/>
          <w:bCs/>
          <w:color w:val="auto"/>
          <w:sz w:val="44"/>
          <w:szCs w:val="44"/>
        </w:rPr>
        <w:t>供应商基本情况表</w:t>
      </w:r>
    </w:p>
    <w:p w14:paraId="7C11BDB6">
      <w:pPr>
        <w:pStyle w:val="19"/>
        <w:rPr>
          <w:rFonts w:hint="eastAsia" w:ascii="宋体" w:hAnsi="宋体" w:eastAsia="宋体" w:cs="宋体"/>
          <w:color w:val="auto"/>
        </w:rPr>
      </w:pPr>
    </w:p>
    <w:tbl>
      <w:tblPr>
        <w:tblStyle w:val="54"/>
        <w:tblpPr w:leftFromText="180" w:rightFromText="180" w:vertAnchor="text" w:horzAnchor="page" w:tblpX="1425" w:tblpY="20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2"/>
        <w:gridCol w:w="2748"/>
        <w:gridCol w:w="2393"/>
        <w:gridCol w:w="2392"/>
      </w:tblGrid>
      <w:tr w14:paraId="15502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770A64C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lang w:eastAsia="zh-CN"/>
              </w:rPr>
              <w:t>供应商</w:t>
            </w:r>
            <w:r>
              <w:rPr>
                <w:rFonts w:hint="eastAsia" w:ascii="宋体" w:hAnsi="宋体" w:eastAsia="宋体" w:cs="宋体"/>
                <w:b/>
                <w:color w:val="auto"/>
                <w:sz w:val="24"/>
              </w:rPr>
              <w:t>全称</w:t>
            </w:r>
          </w:p>
        </w:tc>
        <w:tc>
          <w:tcPr>
            <w:tcW w:w="7533" w:type="dxa"/>
            <w:gridSpan w:val="3"/>
            <w:noWrap w:val="0"/>
            <w:vAlign w:val="center"/>
          </w:tcPr>
          <w:p w14:paraId="47E970C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48370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1E15D55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注册地址</w:t>
            </w:r>
          </w:p>
        </w:tc>
        <w:tc>
          <w:tcPr>
            <w:tcW w:w="7533" w:type="dxa"/>
            <w:gridSpan w:val="3"/>
            <w:noWrap w:val="0"/>
            <w:vAlign w:val="center"/>
          </w:tcPr>
          <w:p w14:paraId="3B19352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6C921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56DEF77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注册资金</w:t>
            </w:r>
          </w:p>
        </w:tc>
        <w:tc>
          <w:tcPr>
            <w:tcW w:w="2748" w:type="dxa"/>
            <w:noWrap w:val="0"/>
            <w:vAlign w:val="center"/>
          </w:tcPr>
          <w:p w14:paraId="2645284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c>
          <w:tcPr>
            <w:tcW w:w="2393" w:type="dxa"/>
            <w:noWrap w:val="0"/>
            <w:vAlign w:val="center"/>
          </w:tcPr>
          <w:p w14:paraId="4DD81F1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成立时间</w:t>
            </w:r>
          </w:p>
        </w:tc>
        <w:tc>
          <w:tcPr>
            <w:tcW w:w="2392" w:type="dxa"/>
            <w:noWrap w:val="0"/>
            <w:vAlign w:val="center"/>
          </w:tcPr>
          <w:p w14:paraId="5B0B639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6BC51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09C3AE3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邮政编码</w:t>
            </w:r>
          </w:p>
        </w:tc>
        <w:tc>
          <w:tcPr>
            <w:tcW w:w="2748" w:type="dxa"/>
            <w:noWrap w:val="0"/>
            <w:vAlign w:val="center"/>
          </w:tcPr>
          <w:p w14:paraId="3FB6162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c>
          <w:tcPr>
            <w:tcW w:w="2393" w:type="dxa"/>
            <w:noWrap w:val="0"/>
            <w:vAlign w:val="center"/>
          </w:tcPr>
          <w:p w14:paraId="266864F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员工总数</w:t>
            </w:r>
          </w:p>
        </w:tc>
        <w:tc>
          <w:tcPr>
            <w:tcW w:w="2392" w:type="dxa"/>
            <w:noWrap w:val="0"/>
            <w:vAlign w:val="center"/>
          </w:tcPr>
          <w:p w14:paraId="232B530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327DD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594D04E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法定代表人姓名</w:t>
            </w:r>
          </w:p>
        </w:tc>
        <w:tc>
          <w:tcPr>
            <w:tcW w:w="2748" w:type="dxa"/>
            <w:noWrap w:val="0"/>
            <w:vAlign w:val="center"/>
          </w:tcPr>
          <w:p w14:paraId="6A85BF3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c>
          <w:tcPr>
            <w:tcW w:w="2393" w:type="dxa"/>
            <w:noWrap w:val="0"/>
            <w:vAlign w:val="center"/>
          </w:tcPr>
          <w:p w14:paraId="33CD3DC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联系电话</w:t>
            </w:r>
          </w:p>
        </w:tc>
        <w:tc>
          <w:tcPr>
            <w:tcW w:w="2392" w:type="dxa"/>
            <w:noWrap w:val="0"/>
            <w:vAlign w:val="center"/>
          </w:tcPr>
          <w:p w14:paraId="3EB95EE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4ABAC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285E42D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lang w:eastAsia="zh-CN"/>
              </w:rPr>
            </w:pPr>
            <w:r>
              <w:rPr>
                <w:rFonts w:hint="eastAsia" w:ascii="宋体" w:hAnsi="宋体" w:eastAsia="宋体" w:cs="宋体"/>
                <w:b/>
                <w:color w:val="auto"/>
                <w:sz w:val="24"/>
                <w:lang w:eastAsia="zh-CN"/>
              </w:rPr>
              <w:t>公司负责人姓名</w:t>
            </w:r>
          </w:p>
        </w:tc>
        <w:tc>
          <w:tcPr>
            <w:tcW w:w="2748" w:type="dxa"/>
            <w:noWrap w:val="0"/>
            <w:vAlign w:val="center"/>
          </w:tcPr>
          <w:p w14:paraId="7648C6F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c>
          <w:tcPr>
            <w:tcW w:w="2393" w:type="dxa"/>
            <w:noWrap w:val="0"/>
            <w:vAlign w:val="center"/>
          </w:tcPr>
          <w:p w14:paraId="47E68ED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联系电话</w:t>
            </w:r>
          </w:p>
        </w:tc>
        <w:tc>
          <w:tcPr>
            <w:tcW w:w="2392" w:type="dxa"/>
            <w:noWrap w:val="0"/>
            <w:vAlign w:val="center"/>
          </w:tcPr>
          <w:p w14:paraId="0EAE193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355B2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6F34507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业务联系人</w:t>
            </w:r>
          </w:p>
        </w:tc>
        <w:tc>
          <w:tcPr>
            <w:tcW w:w="2748" w:type="dxa"/>
            <w:noWrap w:val="0"/>
            <w:vAlign w:val="center"/>
          </w:tcPr>
          <w:p w14:paraId="440519F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c>
          <w:tcPr>
            <w:tcW w:w="2393" w:type="dxa"/>
            <w:noWrap w:val="0"/>
            <w:vAlign w:val="center"/>
          </w:tcPr>
          <w:p w14:paraId="12301E8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联系电话</w:t>
            </w:r>
          </w:p>
        </w:tc>
        <w:tc>
          <w:tcPr>
            <w:tcW w:w="2392" w:type="dxa"/>
            <w:noWrap w:val="0"/>
            <w:vAlign w:val="center"/>
          </w:tcPr>
          <w:p w14:paraId="1DA4E7E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54F11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437F225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lang w:val="en-US" w:eastAsia="zh-CN"/>
              </w:rPr>
            </w:pPr>
            <w:r>
              <w:rPr>
                <w:rFonts w:hint="eastAsia" w:ascii="宋体" w:hAnsi="宋体" w:eastAsia="宋体" w:cs="宋体"/>
                <w:b/>
                <w:color w:val="auto"/>
                <w:sz w:val="24"/>
                <w:lang w:val="en-US" w:eastAsia="zh-CN"/>
              </w:rPr>
              <w:t>公司邮箱</w:t>
            </w:r>
          </w:p>
        </w:tc>
        <w:tc>
          <w:tcPr>
            <w:tcW w:w="7533" w:type="dxa"/>
            <w:gridSpan w:val="3"/>
            <w:noWrap w:val="0"/>
            <w:vAlign w:val="center"/>
          </w:tcPr>
          <w:p w14:paraId="07BDD54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3E176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69CF64B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营业执照号</w:t>
            </w:r>
          </w:p>
        </w:tc>
        <w:tc>
          <w:tcPr>
            <w:tcW w:w="7533" w:type="dxa"/>
            <w:gridSpan w:val="3"/>
            <w:noWrap w:val="0"/>
            <w:vAlign w:val="center"/>
          </w:tcPr>
          <w:p w14:paraId="152A4FB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77AF1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155A21C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开户银行及账号</w:t>
            </w:r>
          </w:p>
        </w:tc>
        <w:tc>
          <w:tcPr>
            <w:tcW w:w="7533" w:type="dxa"/>
            <w:gridSpan w:val="3"/>
            <w:noWrap w:val="0"/>
            <w:vAlign w:val="center"/>
          </w:tcPr>
          <w:p w14:paraId="6C1EBE55">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Cs/>
                <w:color w:val="auto"/>
                <w:sz w:val="24"/>
              </w:rPr>
            </w:pPr>
            <w:r>
              <w:rPr>
                <w:rFonts w:hint="eastAsia" w:ascii="宋体" w:hAnsi="宋体" w:eastAsia="宋体" w:cs="宋体"/>
                <w:bCs/>
                <w:color w:val="auto"/>
                <w:sz w:val="24"/>
              </w:rPr>
              <w:t>户  名：</w:t>
            </w:r>
          </w:p>
          <w:p w14:paraId="42B442A1">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Cs/>
                <w:color w:val="auto"/>
                <w:sz w:val="24"/>
              </w:rPr>
            </w:pPr>
            <w:r>
              <w:rPr>
                <w:rFonts w:hint="eastAsia" w:ascii="宋体" w:hAnsi="宋体" w:eastAsia="宋体" w:cs="宋体"/>
                <w:bCs/>
                <w:color w:val="auto"/>
                <w:sz w:val="24"/>
              </w:rPr>
              <w:t>开户行：</w:t>
            </w:r>
          </w:p>
          <w:p w14:paraId="5BC6A07A">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Cs/>
                <w:color w:val="auto"/>
                <w:sz w:val="24"/>
              </w:rPr>
            </w:pPr>
            <w:r>
              <w:rPr>
                <w:rFonts w:hint="eastAsia" w:ascii="宋体" w:hAnsi="宋体" w:eastAsia="宋体" w:cs="宋体"/>
                <w:bCs/>
                <w:color w:val="auto"/>
                <w:sz w:val="24"/>
              </w:rPr>
              <w:t>账  号：</w:t>
            </w:r>
          </w:p>
        </w:tc>
      </w:tr>
      <w:tr w14:paraId="14B75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5E506EA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资质认证情况</w:t>
            </w:r>
          </w:p>
        </w:tc>
        <w:tc>
          <w:tcPr>
            <w:tcW w:w="7533" w:type="dxa"/>
            <w:gridSpan w:val="3"/>
            <w:noWrap w:val="0"/>
            <w:vAlign w:val="center"/>
          </w:tcPr>
          <w:p w14:paraId="7AF2117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r>
              <w:rPr>
                <w:rFonts w:hint="eastAsia" w:ascii="宋体" w:hAnsi="宋体" w:eastAsia="宋体" w:cs="宋体"/>
                <w:bCs/>
                <w:color w:val="auto"/>
                <w:sz w:val="24"/>
              </w:rPr>
              <w:t>（若有按证书名称规范填写，否则填无）</w:t>
            </w:r>
          </w:p>
        </w:tc>
      </w:tr>
      <w:tr w14:paraId="60E9A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4EA8408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经营范围</w:t>
            </w:r>
          </w:p>
        </w:tc>
        <w:tc>
          <w:tcPr>
            <w:tcW w:w="7533" w:type="dxa"/>
            <w:gridSpan w:val="3"/>
            <w:noWrap w:val="0"/>
            <w:vAlign w:val="center"/>
          </w:tcPr>
          <w:p w14:paraId="08AA8D10">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Cs/>
                <w:color w:val="auto"/>
                <w:sz w:val="24"/>
              </w:rPr>
            </w:pPr>
          </w:p>
          <w:p w14:paraId="13262024">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Cs/>
                <w:color w:val="auto"/>
                <w:sz w:val="24"/>
              </w:rPr>
            </w:pPr>
          </w:p>
          <w:p w14:paraId="153B8E70">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Cs/>
                <w:color w:val="auto"/>
                <w:sz w:val="24"/>
              </w:rPr>
            </w:pPr>
          </w:p>
          <w:p w14:paraId="04F41277">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Cs/>
                <w:color w:val="auto"/>
                <w:sz w:val="24"/>
              </w:rPr>
            </w:pPr>
          </w:p>
          <w:p w14:paraId="3F0C9A1E">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Cs/>
                <w:color w:val="auto"/>
                <w:sz w:val="24"/>
              </w:rPr>
            </w:pPr>
          </w:p>
        </w:tc>
      </w:tr>
      <w:tr w14:paraId="7B719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5C5CFB0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备注</w:t>
            </w:r>
          </w:p>
        </w:tc>
        <w:tc>
          <w:tcPr>
            <w:tcW w:w="7533" w:type="dxa"/>
            <w:gridSpan w:val="3"/>
            <w:noWrap w:val="0"/>
            <w:vAlign w:val="center"/>
          </w:tcPr>
          <w:p w14:paraId="735EB6C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p w14:paraId="123B625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bl>
    <w:p w14:paraId="617FFCC5">
      <w:pPr>
        <w:rPr>
          <w:rFonts w:hint="eastAsia" w:ascii="宋体" w:hAnsi="宋体" w:eastAsia="宋体" w:cs="宋体"/>
          <w:b/>
          <w:color w:val="auto"/>
          <w:sz w:val="24"/>
        </w:rPr>
      </w:pPr>
    </w:p>
    <w:p w14:paraId="7978896E">
      <w:pPr>
        <w:rPr>
          <w:rFonts w:hint="eastAsia" w:ascii="宋体" w:hAnsi="宋体" w:eastAsia="宋体" w:cs="宋体"/>
          <w:b/>
          <w:color w:val="auto"/>
          <w:sz w:val="24"/>
        </w:rPr>
      </w:pPr>
    </w:p>
    <w:p w14:paraId="74AA599A">
      <w:pPr>
        <w:jc w:val="both"/>
        <w:rPr>
          <w:rFonts w:hint="eastAsia" w:ascii="宋体" w:hAnsi="宋体" w:eastAsia="宋体" w:cs="宋体"/>
          <w:b/>
          <w:color w:val="auto"/>
          <w:sz w:val="24"/>
        </w:rPr>
      </w:pPr>
      <w:r>
        <w:rPr>
          <w:rFonts w:hint="eastAsia" w:ascii="宋体" w:hAnsi="宋体" w:eastAsia="宋体" w:cs="宋体"/>
          <w:b/>
          <w:color w:val="auto"/>
          <w:sz w:val="24"/>
        </w:rPr>
        <w:br w:type="page"/>
      </w:r>
    </w:p>
    <w:p w14:paraId="53BC7E1E">
      <w:pPr>
        <w:jc w:val="center"/>
        <w:rPr>
          <w:rFonts w:hint="eastAsia" w:ascii="宋体" w:hAnsi="宋体" w:eastAsia="宋体" w:cs="宋体"/>
          <w:b/>
          <w:color w:val="auto"/>
          <w:sz w:val="24"/>
        </w:rPr>
      </w:pPr>
    </w:p>
    <w:p w14:paraId="666A2A58">
      <w:pPr>
        <w:pStyle w:val="3"/>
        <w:bidi w:val="0"/>
        <w:jc w:val="center"/>
        <w:rPr>
          <w:rFonts w:hint="eastAsia" w:ascii="宋体" w:hAnsi="宋体" w:eastAsia="宋体" w:cs="宋体"/>
          <w:b/>
          <w:color w:val="auto"/>
          <w:sz w:val="24"/>
        </w:rPr>
      </w:pPr>
      <w:bookmarkStart w:id="25" w:name="_Toc30548"/>
      <w:r>
        <w:rPr>
          <w:rFonts w:hint="eastAsia" w:ascii="宋体" w:hAnsi="宋体" w:eastAsia="宋体" w:cs="宋体"/>
          <w:lang w:val="en-US" w:eastAsia="zh-CN"/>
        </w:rPr>
        <w:t>第二节  供应商响应性承诺书</w:t>
      </w:r>
      <w:bookmarkEnd w:id="25"/>
    </w:p>
    <w:p w14:paraId="627A0458">
      <w:pPr>
        <w:jc w:val="center"/>
        <w:rPr>
          <w:rFonts w:hint="eastAsia" w:ascii="宋体" w:hAnsi="宋体" w:eastAsia="宋体" w:cs="宋体"/>
          <w:b/>
          <w:color w:val="auto"/>
          <w:sz w:val="24"/>
        </w:rPr>
      </w:pPr>
      <w:r>
        <w:rPr>
          <w:rFonts w:hint="eastAsia" w:ascii="宋体" w:hAnsi="宋体" w:eastAsia="宋体" w:cs="宋体"/>
          <w:b/>
          <w:bCs/>
          <w:sz w:val="44"/>
          <w:szCs w:val="44"/>
        </w:rPr>
        <w:t>供应商响应性承诺书</w:t>
      </w:r>
      <w:r>
        <w:rPr>
          <w:rFonts w:hint="eastAsia" w:ascii="宋体" w:hAnsi="宋体" w:eastAsia="宋体" w:cs="宋体"/>
          <w:color w:val="auto"/>
        </w:rPr>
        <w:t>(</w:t>
      </w:r>
      <w:r>
        <w:rPr>
          <w:rFonts w:hint="eastAsia" w:ascii="宋体" w:hAnsi="宋体" w:eastAsia="宋体" w:cs="宋体"/>
          <w:b/>
          <w:color w:val="auto"/>
          <w:sz w:val="24"/>
        </w:rPr>
        <w:t>货物/服务类)</w:t>
      </w:r>
    </w:p>
    <w:p w14:paraId="750ED6C4">
      <w:pPr>
        <w:jc w:val="center"/>
        <w:rPr>
          <w:rFonts w:hint="eastAsia" w:ascii="宋体" w:hAnsi="宋体" w:eastAsia="宋体" w:cs="宋体"/>
          <w:b/>
          <w:color w:val="auto"/>
          <w:sz w:val="24"/>
        </w:rPr>
      </w:pPr>
    </w:p>
    <w:p w14:paraId="74308F40">
      <w:pPr>
        <w:spacing w:line="480" w:lineRule="exact"/>
        <w:rPr>
          <w:rFonts w:hint="eastAsia" w:ascii="宋体" w:hAnsi="宋体" w:eastAsia="宋体" w:cs="宋体"/>
          <w:b/>
          <w:color w:val="auto"/>
          <w:sz w:val="28"/>
          <w:szCs w:val="28"/>
        </w:rPr>
      </w:pPr>
      <w:r>
        <w:rPr>
          <w:rFonts w:hint="eastAsia" w:ascii="宋体" w:hAnsi="宋体" w:eastAsia="宋体" w:cs="宋体"/>
          <w:b/>
          <w:color w:val="auto"/>
          <w:sz w:val="28"/>
          <w:szCs w:val="28"/>
          <w:lang w:val="en-US" w:eastAsia="zh-CN"/>
        </w:rPr>
        <w:t>融水苗族自治县</w:t>
      </w:r>
      <w:r>
        <w:rPr>
          <w:rFonts w:hint="eastAsia" w:ascii="宋体" w:hAnsi="宋体" w:eastAsia="宋体" w:cs="宋体"/>
          <w:b/>
          <w:color w:val="auto"/>
          <w:sz w:val="28"/>
          <w:szCs w:val="28"/>
        </w:rPr>
        <w:t>人民医院：</w:t>
      </w:r>
    </w:p>
    <w:p w14:paraId="16D230BD">
      <w:pPr>
        <w:spacing w:line="480" w:lineRule="exact"/>
        <w:ind w:firstLine="560"/>
        <w:rPr>
          <w:rFonts w:hint="eastAsia" w:ascii="宋体" w:hAnsi="宋体" w:eastAsia="宋体" w:cs="宋体"/>
          <w:bCs/>
          <w:color w:val="auto"/>
          <w:sz w:val="28"/>
          <w:szCs w:val="28"/>
        </w:rPr>
      </w:pPr>
      <w:r>
        <w:rPr>
          <w:rFonts w:hint="eastAsia" w:ascii="宋体" w:hAnsi="宋体" w:eastAsia="宋体" w:cs="宋体"/>
          <w:bCs/>
          <w:color w:val="auto"/>
          <w:sz w:val="28"/>
          <w:szCs w:val="28"/>
        </w:rPr>
        <w:t>本公司</w:t>
      </w:r>
      <w:r>
        <w:rPr>
          <w:rFonts w:hint="eastAsia" w:ascii="宋体" w:hAnsi="宋体" w:eastAsia="宋体" w:cs="宋体"/>
          <w:bCs/>
          <w:color w:val="auto"/>
          <w:sz w:val="28"/>
          <w:szCs w:val="28"/>
          <w:u w:val="single"/>
          <w:lang w:val="en-US" w:eastAsia="zh-CN"/>
        </w:rPr>
        <w:t xml:space="preserve">              </w:t>
      </w:r>
      <w:r>
        <w:rPr>
          <w:rFonts w:hint="eastAsia" w:ascii="宋体" w:hAnsi="宋体" w:eastAsia="宋体" w:cs="宋体"/>
          <w:bCs/>
          <w:color w:val="auto"/>
          <w:sz w:val="28"/>
          <w:szCs w:val="28"/>
        </w:rPr>
        <w:t>（单位名称）参与贵院</w:t>
      </w:r>
      <w:r>
        <w:rPr>
          <w:rFonts w:hint="eastAsia" w:ascii="宋体" w:hAnsi="宋体" w:eastAsia="宋体" w:cs="宋体"/>
          <w:bCs/>
          <w:color w:val="auto"/>
          <w:sz w:val="28"/>
          <w:szCs w:val="28"/>
          <w:u w:val="single"/>
          <w:lang w:val="en-US" w:eastAsia="zh-CN"/>
        </w:rPr>
        <w:t xml:space="preserve">            </w:t>
      </w:r>
      <w:r>
        <w:rPr>
          <w:rFonts w:hint="eastAsia" w:ascii="宋体" w:hAnsi="宋体" w:eastAsia="宋体" w:cs="宋体"/>
          <w:bCs/>
          <w:color w:val="auto"/>
          <w:sz w:val="28"/>
          <w:szCs w:val="28"/>
        </w:rPr>
        <w:t>项目采购，根据贵院发布的采购文件，我公司（单位）对采购文件要求的有关响应内容作出以下承诺，并忠实守信和履行承诺：</w:t>
      </w:r>
    </w:p>
    <w:p w14:paraId="7DF299DD">
      <w:pPr>
        <w:spacing w:line="480" w:lineRule="exact"/>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1.严格遵守《中华人民共和国招标投标法》及相关法律法规和行业自律管理规定，坚持公平、公正、公开和诚实信用原则，绝不做损害双方和第三方合法利益的行为；</w:t>
      </w:r>
    </w:p>
    <w:p w14:paraId="554B8908">
      <w:pPr>
        <w:spacing w:line="480" w:lineRule="exact"/>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2.客观真实反映自身情况，按要求提供报名资料和编写响应性文件，并保证报名资料和响应性文件的真实完整、合法有效；</w:t>
      </w:r>
    </w:p>
    <w:p w14:paraId="089D1CAE">
      <w:pPr>
        <w:spacing w:line="480" w:lineRule="exact"/>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3.自觉接受供应商资质审查，遵守采购评审纪律，不干预、影响评审过程和结果；</w:t>
      </w:r>
    </w:p>
    <w:p w14:paraId="59AD0334">
      <w:pPr>
        <w:spacing w:line="480" w:lineRule="exact"/>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4.全面响应采购文件中要求的所有条款，严格按贵院采购文件要求提供产品和服务，如我们提供的产品/服务达不到招标文件的要求，则应以招标文件为准,我方无条件整改。</w:t>
      </w:r>
    </w:p>
    <w:p w14:paraId="0681BDBD">
      <w:pPr>
        <w:spacing w:line="480" w:lineRule="exact"/>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5.一旦我方成交，将根据采购文件的规定，按规定时间和程序与贵院签订采购合同，严格履行合同的责任和义务；</w:t>
      </w:r>
    </w:p>
    <w:p w14:paraId="0C6F6733">
      <w:pPr>
        <w:spacing w:line="480" w:lineRule="exact"/>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6.具备独立承担民事责任的能力，未被“信用中国”网站列入失信被执行人、重大税收违法案件当事人名单、政府采购严重违法失信行为记录名单。</w:t>
      </w:r>
    </w:p>
    <w:p w14:paraId="353B566D">
      <w:pPr>
        <w:spacing w:line="48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若违背上述承诺，本公司（单位）将承担由此产生的法律责任，接受</w:t>
      </w:r>
      <w:r>
        <w:rPr>
          <w:rFonts w:hint="eastAsia" w:ascii="宋体" w:hAnsi="宋体" w:eastAsia="宋体" w:cs="宋体"/>
          <w:color w:val="auto"/>
          <w:sz w:val="28"/>
          <w:szCs w:val="28"/>
          <w:lang w:val="en-US" w:eastAsia="zh-CN"/>
        </w:rPr>
        <w:t>融水苗族自治县人民</w:t>
      </w:r>
      <w:r>
        <w:rPr>
          <w:rFonts w:hint="eastAsia" w:ascii="宋体" w:hAnsi="宋体" w:eastAsia="宋体" w:cs="宋体"/>
          <w:color w:val="auto"/>
          <w:sz w:val="28"/>
          <w:szCs w:val="28"/>
        </w:rPr>
        <w:t>医院依法依规所做出的处理决定，赔偿因此所造成的</w:t>
      </w:r>
      <w:r>
        <w:rPr>
          <w:rFonts w:hint="eastAsia" w:ascii="宋体" w:hAnsi="宋体" w:eastAsia="宋体" w:cs="宋体"/>
          <w:color w:val="auto"/>
          <w:sz w:val="28"/>
          <w:szCs w:val="28"/>
          <w:lang w:val="en-US" w:eastAsia="zh-CN"/>
        </w:rPr>
        <w:t>融水苗族自治县人民</w:t>
      </w:r>
      <w:r>
        <w:rPr>
          <w:rFonts w:hint="eastAsia" w:ascii="宋体" w:hAnsi="宋体" w:eastAsia="宋体" w:cs="宋体"/>
          <w:color w:val="auto"/>
          <w:sz w:val="28"/>
          <w:szCs w:val="28"/>
        </w:rPr>
        <w:t>医院的全部损失。</w:t>
      </w:r>
    </w:p>
    <w:p w14:paraId="591C1A71">
      <w:pPr>
        <w:wordWrap w:val="0"/>
        <w:spacing w:line="480" w:lineRule="exact"/>
        <w:jc w:val="both"/>
        <w:rPr>
          <w:rFonts w:hint="eastAsia" w:ascii="宋体" w:hAnsi="宋体" w:eastAsia="宋体" w:cs="宋体"/>
          <w:color w:val="auto"/>
          <w:sz w:val="28"/>
          <w:szCs w:val="28"/>
        </w:rPr>
      </w:pPr>
    </w:p>
    <w:p w14:paraId="53EE91AD">
      <w:pPr>
        <w:wordWrap w:val="0"/>
        <w:spacing w:line="480" w:lineRule="exact"/>
        <w:ind w:firstLine="560" w:firstLineChars="200"/>
        <w:jc w:val="right"/>
        <w:rPr>
          <w:rFonts w:hint="eastAsia" w:ascii="宋体" w:hAnsi="宋体" w:eastAsia="宋体" w:cs="宋体"/>
          <w:color w:val="auto"/>
          <w:sz w:val="28"/>
          <w:szCs w:val="28"/>
        </w:rPr>
      </w:pPr>
      <w:r>
        <w:rPr>
          <w:rFonts w:hint="eastAsia" w:ascii="宋体" w:hAnsi="宋体" w:eastAsia="宋体" w:cs="宋体"/>
          <w:color w:val="auto"/>
          <w:sz w:val="28"/>
          <w:szCs w:val="28"/>
        </w:rPr>
        <w:t xml:space="preserve">供应商（公章）：            </w:t>
      </w:r>
    </w:p>
    <w:p w14:paraId="0C4EB2A9">
      <w:pPr>
        <w:spacing w:line="480" w:lineRule="exact"/>
        <w:ind w:firstLine="840" w:firstLineChars="300"/>
        <w:jc w:val="center"/>
        <w:rPr>
          <w:rFonts w:hint="eastAsia" w:ascii="宋体" w:hAnsi="宋体" w:eastAsia="宋体" w:cs="宋体"/>
          <w:color w:val="auto"/>
          <w:sz w:val="28"/>
          <w:szCs w:val="28"/>
        </w:rPr>
      </w:pPr>
      <w:r>
        <w:rPr>
          <w:rFonts w:hint="eastAsia" w:ascii="宋体" w:hAnsi="宋体" w:eastAsia="宋体" w:cs="宋体"/>
          <w:color w:val="auto"/>
          <w:sz w:val="28"/>
          <w:szCs w:val="28"/>
        </w:rPr>
        <w:t xml:space="preserve">                      年  月  日   </w:t>
      </w:r>
    </w:p>
    <w:p w14:paraId="4E9B1FAB">
      <w:pPr>
        <w:jc w:val="center"/>
        <w:rPr>
          <w:rFonts w:hint="eastAsia" w:ascii="宋体" w:hAnsi="宋体" w:eastAsia="宋体" w:cs="宋体"/>
          <w:color w:val="auto"/>
          <w:sz w:val="28"/>
          <w:szCs w:val="28"/>
        </w:rPr>
      </w:pPr>
      <w:r>
        <w:rPr>
          <w:rFonts w:hint="eastAsia" w:ascii="宋体" w:hAnsi="宋体" w:eastAsia="宋体" w:cs="宋体"/>
          <w:color w:val="auto"/>
          <w:sz w:val="28"/>
          <w:szCs w:val="28"/>
        </w:rPr>
        <w:br w:type="page"/>
      </w:r>
    </w:p>
    <w:p w14:paraId="0C69AEDB">
      <w:pPr>
        <w:pStyle w:val="3"/>
        <w:bidi w:val="0"/>
        <w:jc w:val="center"/>
        <w:rPr>
          <w:rFonts w:hint="eastAsia" w:ascii="宋体" w:hAnsi="宋体" w:eastAsia="宋体" w:cs="宋体"/>
          <w:lang w:val="en-US" w:eastAsia="zh-CN"/>
        </w:rPr>
      </w:pPr>
      <w:bookmarkStart w:id="26" w:name="_Toc32478"/>
      <w:r>
        <w:rPr>
          <w:rFonts w:hint="eastAsia" w:ascii="宋体" w:hAnsi="宋体" w:eastAsia="宋体" w:cs="宋体"/>
          <w:sz w:val="32"/>
          <w:szCs w:val="32"/>
          <w:lang w:val="en-US" w:eastAsia="zh-CN"/>
        </w:rPr>
        <w:t xml:space="preserve">第三节  </w:t>
      </w:r>
      <w:r>
        <w:rPr>
          <w:rFonts w:hint="eastAsia" w:ascii="宋体" w:hAnsi="宋体" w:eastAsia="宋体" w:cs="宋体"/>
          <w:lang w:val="en-US" w:eastAsia="zh-CN"/>
        </w:rPr>
        <w:t>法定代表人/负责人身份证明书</w:t>
      </w:r>
      <w:bookmarkEnd w:id="26"/>
    </w:p>
    <w:p w14:paraId="4F664AC6">
      <w:pPr>
        <w:jc w:val="center"/>
        <w:rPr>
          <w:rFonts w:hint="eastAsia" w:ascii="宋体" w:hAnsi="宋体" w:eastAsia="宋体" w:cs="宋体"/>
          <w:b/>
          <w:color w:val="auto"/>
          <w:sz w:val="32"/>
        </w:rPr>
      </w:pPr>
      <w:r>
        <w:rPr>
          <w:rFonts w:hint="eastAsia" w:ascii="宋体" w:hAnsi="宋体" w:eastAsia="宋体" w:cs="宋体"/>
          <w:b/>
          <w:bCs/>
          <w:sz w:val="44"/>
          <w:szCs w:val="44"/>
        </w:rPr>
        <w:t>法定代表人</w:t>
      </w:r>
      <w:r>
        <w:rPr>
          <w:rFonts w:hint="eastAsia" w:ascii="宋体" w:hAnsi="宋体" w:eastAsia="宋体" w:cs="宋体"/>
          <w:b/>
          <w:bCs/>
          <w:sz w:val="44"/>
          <w:szCs w:val="44"/>
          <w:lang w:val="en-US" w:eastAsia="zh-CN"/>
        </w:rPr>
        <w:t>/负责人</w:t>
      </w:r>
      <w:r>
        <w:rPr>
          <w:rFonts w:hint="eastAsia" w:ascii="宋体" w:hAnsi="宋体" w:eastAsia="宋体" w:cs="宋体"/>
          <w:b/>
          <w:bCs/>
          <w:sz w:val="44"/>
          <w:szCs w:val="44"/>
        </w:rPr>
        <w:t>身份证明书</w:t>
      </w:r>
    </w:p>
    <w:p w14:paraId="2FDC3243">
      <w:pPr>
        <w:pStyle w:val="27"/>
        <w:spacing w:line="360" w:lineRule="exact"/>
        <w:ind w:firstLine="277"/>
        <w:rPr>
          <w:rFonts w:hint="eastAsia" w:ascii="宋体" w:hAnsi="宋体" w:eastAsia="宋体" w:cs="宋体"/>
          <w:color w:val="auto"/>
          <w:sz w:val="24"/>
          <w:szCs w:val="24"/>
          <w:u w:val="single"/>
        </w:rPr>
      </w:pPr>
      <w:r>
        <w:rPr>
          <w:rFonts w:hint="eastAsia" w:ascii="宋体" w:hAnsi="宋体" w:eastAsia="宋体" w:cs="宋体"/>
          <w:b/>
          <w:bCs/>
          <w:color w:val="auto"/>
          <w:sz w:val="24"/>
          <w:szCs w:val="24"/>
        </w:rPr>
        <w:t>单位名称：</w:t>
      </w:r>
    </w:p>
    <w:p w14:paraId="6E142AEF">
      <w:pPr>
        <w:pStyle w:val="27"/>
        <w:spacing w:line="360" w:lineRule="exact"/>
        <w:ind w:firstLine="277"/>
        <w:rPr>
          <w:rFonts w:hint="eastAsia" w:ascii="宋体" w:hAnsi="宋体" w:eastAsia="宋体" w:cs="宋体"/>
          <w:color w:val="auto"/>
          <w:sz w:val="24"/>
          <w:szCs w:val="24"/>
        </w:rPr>
      </w:pPr>
      <w:r>
        <w:rPr>
          <w:rFonts w:hint="eastAsia" w:ascii="宋体" w:hAnsi="宋体" w:eastAsia="宋体" w:cs="宋体"/>
          <w:b/>
          <w:bCs/>
          <w:color w:val="auto"/>
          <w:sz w:val="24"/>
          <w:szCs w:val="24"/>
        </w:rPr>
        <w:t>单位性质：</w:t>
      </w:r>
    </w:p>
    <w:p w14:paraId="3F2FDB8B">
      <w:pPr>
        <w:pStyle w:val="27"/>
        <w:spacing w:line="360" w:lineRule="exact"/>
        <w:ind w:firstLine="277"/>
        <w:rPr>
          <w:rFonts w:hint="eastAsia" w:ascii="宋体" w:hAnsi="宋体" w:eastAsia="宋体" w:cs="宋体"/>
          <w:color w:val="auto"/>
          <w:sz w:val="24"/>
          <w:szCs w:val="24"/>
        </w:rPr>
      </w:pPr>
      <w:r>
        <w:rPr>
          <w:rFonts w:hint="eastAsia" w:ascii="宋体" w:hAnsi="宋体" w:eastAsia="宋体" w:cs="宋体"/>
          <w:b/>
          <w:bCs/>
          <w:color w:val="auto"/>
          <w:sz w:val="24"/>
          <w:szCs w:val="24"/>
        </w:rPr>
        <w:t>地    址：</w:t>
      </w:r>
    </w:p>
    <w:p w14:paraId="794E5611">
      <w:pPr>
        <w:pStyle w:val="27"/>
        <w:spacing w:line="360" w:lineRule="exact"/>
        <w:ind w:firstLine="277"/>
        <w:rPr>
          <w:rFonts w:hint="eastAsia" w:ascii="宋体" w:hAnsi="宋体" w:eastAsia="宋体" w:cs="宋体"/>
          <w:color w:val="auto"/>
          <w:sz w:val="24"/>
          <w:szCs w:val="24"/>
        </w:rPr>
      </w:pPr>
      <w:r>
        <w:rPr>
          <w:rFonts w:hint="eastAsia" w:ascii="宋体" w:hAnsi="宋体" w:eastAsia="宋体" w:cs="宋体"/>
          <w:b/>
          <w:bCs/>
          <w:color w:val="auto"/>
          <w:sz w:val="24"/>
          <w:szCs w:val="24"/>
        </w:rPr>
        <w:t>成立时间：</w:t>
      </w:r>
      <w:r>
        <w:rPr>
          <w:rFonts w:hint="eastAsia" w:ascii="宋体" w:hAnsi="宋体" w:eastAsia="宋体" w:cs="宋体"/>
          <w:color w:val="auto"/>
          <w:sz w:val="24"/>
          <w:szCs w:val="24"/>
        </w:rPr>
        <w:t>年月日</w:t>
      </w:r>
    </w:p>
    <w:p w14:paraId="265E73B6">
      <w:pPr>
        <w:pStyle w:val="27"/>
        <w:spacing w:line="360" w:lineRule="exact"/>
        <w:ind w:firstLine="277"/>
        <w:rPr>
          <w:rFonts w:hint="eastAsia" w:ascii="宋体" w:hAnsi="宋体" w:eastAsia="宋体" w:cs="宋体"/>
          <w:color w:val="auto"/>
          <w:sz w:val="24"/>
          <w:szCs w:val="24"/>
          <w:u w:val="single"/>
        </w:rPr>
      </w:pPr>
      <w:r>
        <w:rPr>
          <w:rFonts w:hint="eastAsia" w:ascii="宋体" w:hAnsi="宋体" w:eastAsia="宋体" w:cs="宋体"/>
          <w:b/>
          <w:bCs/>
          <w:color w:val="auto"/>
          <w:sz w:val="24"/>
          <w:szCs w:val="24"/>
        </w:rPr>
        <w:t>经营期限：</w:t>
      </w:r>
    </w:p>
    <w:p w14:paraId="5028718C">
      <w:pPr>
        <w:pStyle w:val="27"/>
        <w:spacing w:line="360" w:lineRule="exact"/>
        <w:ind w:firstLine="277"/>
        <w:rPr>
          <w:rFonts w:hint="eastAsia" w:ascii="宋体" w:hAnsi="宋体" w:eastAsia="宋体" w:cs="宋体"/>
          <w:color w:val="auto"/>
          <w:sz w:val="24"/>
          <w:szCs w:val="24"/>
        </w:rPr>
      </w:pPr>
      <w:r>
        <w:rPr>
          <w:rFonts w:hint="eastAsia" w:ascii="宋体" w:hAnsi="宋体" w:eastAsia="宋体" w:cs="宋体"/>
          <w:b/>
          <w:bCs/>
          <w:color w:val="auto"/>
          <w:sz w:val="24"/>
          <w:szCs w:val="24"/>
        </w:rPr>
        <w:t>姓名：性别：年龄：职务：</w:t>
      </w:r>
    </w:p>
    <w:p w14:paraId="3BA90AEC">
      <w:pPr>
        <w:pStyle w:val="27"/>
        <w:spacing w:line="360" w:lineRule="exact"/>
        <w:ind w:firstLine="277"/>
        <w:rPr>
          <w:rFonts w:hint="eastAsia" w:ascii="宋体" w:hAnsi="宋体" w:eastAsia="宋体" w:cs="宋体"/>
          <w:color w:val="auto"/>
          <w:sz w:val="24"/>
          <w:szCs w:val="24"/>
        </w:rPr>
      </w:pPr>
      <w:r>
        <w:rPr>
          <w:rFonts w:hint="eastAsia" w:ascii="宋体" w:hAnsi="宋体" w:eastAsia="宋体" w:cs="宋体"/>
          <w:color w:val="auto"/>
          <w:sz w:val="24"/>
          <w:szCs w:val="24"/>
        </w:rPr>
        <w:t>系</w:t>
      </w:r>
      <w:r>
        <w:rPr>
          <w:rFonts w:hint="eastAsia" w:ascii="宋体" w:hAnsi="宋体" w:eastAsia="宋体" w:cs="宋体"/>
          <w:color w:val="auto"/>
          <w:sz w:val="24"/>
          <w:szCs w:val="24"/>
          <w:u w:val="single"/>
        </w:rPr>
        <w:t xml:space="preserve">     （</w:t>
      </w:r>
      <w:r>
        <w:rPr>
          <w:rFonts w:hint="eastAsia" w:ascii="宋体" w:hAnsi="宋体" w:eastAsia="宋体" w:cs="宋体"/>
          <w:bCs/>
          <w:color w:val="auto"/>
          <w:sz w:val="24"/>
          <w:szCs w:val="24"/>
          <w:u w:val="single"/>
        </w:rPr>
        <w:t>供应商单位全称）</w:t>
      </w:r>
      <w:r>
        <w:rPr>
          <w:rFonts w:hint="eastAsia" w:ascii="宋体" w:hAnsi="宋体" w:eastAsia="宋体" w:cs="宋体"/>
          <w:color w:val="auto"/>
          <w:sz w:val="24"/>
          <w:szCs w:val="24"/>
        </w:rPr>
        <w:t>的法定代表人/负责人。</w:t>
      </w:r>
    </w:p>
    <w:p w14:paraId="61D293E6">
      <w:pPr>
        <w:pStyle w:val="27"/>
        <w:spacing w:line="360" w:lineRule="exact"/>
        <w:ind w:firstLine="277"/>
        <w:rPr>
          <w:rFonts w:hint="eastAsia" w:ascii="宋体" w:hAnsi="宋体" w:eastAsia="宋体" w:cs="宋体"/>
          <w:color w:val="auto"/>
          <w:sz w:val="24"/>
          <w:szCs w:val="24"/>
        </w:rPr>
      </w:pPr>
      <w:r>
        <w:rPr>
          <w:rFonts w:hint="eastAsia" w:ascii="宋体" w:hAnsi="宋体" w:eastAsia="宋体" w:cs="宋体"/>
          <w:color w:val="auto"/>
          <w:sz w:val="24"/>
          <w:szCs w:val="24"/>
        </w:rPr>
        <w:t>特此证明！</w:t>
      </w:r>
    </w:p>
    <w:p w14:paraId="03ADFD46">
      <w:pPr>
        <w:ind w:firstLine="5460" w:firstLineChars="2600"/>
        <w:rPr>
          <w:rFonts w:hint="eastAsia"/>
        </w:rPr>
      </w:pPr>
    </w:p>
    <w:p w14:paraId="4294E633">
      <w:pPr>
        <w:pStyle w:val="27"/>
        <w:rPr>
          <w:rFonts w:hint="eastAsia" w:ascii="宋体" w:hAnsi="宋体" w:eastAsia="宋体" w:cs="宋体"/>
          <w:color w:val="auto"/>
        </w:rPr>
      </w:pPr>
      <w:r>
        <w:rPr>
          <w:rFonts w:hint="eastAsia" w:ascii="宋体" w:hAnsi="宋体" w:eastAsia="宋体" w:cs="宋体"/>
          <w:color w:val="auto"/>
        </w:rPr>
        <mc:AlternateContent>
          <mc:Choice Requires="wps">
            <w:drawing>
              <wp:anchor distT="0" distB="0" distL="114300" distR="114300" simplePos="0" relativeHeight="251660288" behindDoc="0" locked="0" layoutInCell="1" allowOverlap="1">
                <wp:simplePos x="0" y="0"/>
                <wp:positionH relativeFrom="column">
                  <wp:posOffset>114300</wp:posOffset>
                </wp:positionH>
                <wp:positionV relativeFrom="paragraph">
                  <wp:posOffset>153670</wp:posOffset>
                </wp:positionV>
                <wp:extent cx="3239770" cy="2029460"/>
                <wp:effectExtent l="5080" t="4445" r="16510" b="8255"/>
                <wp:wrapNone/>
                <wp:docPr id="8" name="矩形 8"/>
                <wp:cNvGraphicFramePr/>
                <a:graphic xmlns:a="http://schemas.openxmlformats.org/drawingml/2006/main">
                  <a:graphicData uri="http://schemas.microsoft.com/office/word/2010/wordprocessingShape">
                    <wps:wsp>
                      <wps:cNvSpPr/>
                      <wps:spPr>
                        <a:xfrm>
                          <a:off x="0" y="0"/>
                          <a:ext cx="3239770" cy="202946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1CEB004C"/>
                          <w:p w14:paraId="1DCD6C6F"/>
                          <w:p w14:paraId="70EF3A9C"/>
                          <w:p w14:paraId="02739170"/>
                          <w:p w14:paraId="5FDF9323">
                            <w:pPr>
                              <w:jc w:val="center"/>
                            </w:pPr>
                            <w:r>
                              <w:rPr>
                                <w:rFonts w:hint="eastAsia"/>
                              </w:rPr>
                              <w:t>法定代表人/负责人第二代居民身份证复印件</w:t>
                            </w:r>
                          </w:p>
                          <w:p w14:paraId="371116BE">
                            <w:pPr>
                              <w:jc w:val="center"/>
                              <w:rPr>
                                <w:b/>
                              </w:rPr>
                            </w:pPr>
                            <w:r>
                              <w:rPr>
                                <w:rFonts w:hint="eastAsia"/>
                                <w:b/>
                              </w:rPr>
                              <w:t>（正面）</w:t>
                            </w:r>
                          </w:p>
                        </w:txbxContent>
                      </wps:txbx>
                      <wps:bodyPr upright="1"/>
                    </wps:wsp>
                  </a:graphicData>
                </a:graphic>
              </wp:anchor>
            </w:drawing>
          </mc:Choice>
          <mc:Fallback>
            <w:pict>
              <v:rect id="_x0000_s1026" o:spid="_x0000_s1026" o:spt="1" style="position:absolute;left:0pt;margin-left:9pt;margin-top:12.1pt;height:159.8pt;width:255.1pt;z-index:251660288;mso-width-relative:page;mso-height-relative:page;" fillcolor="#FFFFFF" filled="t" stroked="t" coordsize="21600,21600" o:gfxdata="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D2rHvPXAAAACQEAAA8AAAAAAAAAAQAgAAAAIgAA&#10;AGRycy9kb3ducmV2LnhtbFBLAQIUABQAAAAIAIdO4kBy6kelCQIAADgEAAAOAAAAAAAAAAEAIAAA&#10;ACYBAABkcnMvZTJvRG9jLnhtbFBLBQYAAAAABgAGAFkBAAChBQAAAAA=&#10;">
                <v:fill on="t" focussize="0,0"/>
                <v:stroke color="#000000" joinstyle="miter"/>
                <v:imagedata o:title=""/>
                <o:lock v:ext="edit" aspectratio="f"/>
                <v:textbox>
                  <w:txbxContent>
                    <w:p w14:paraId="1CEB004C"/>
                    <w:p w14:paraId="1DCD6C6F"/>
                    <w:p w14:paraId="70EF3A9C"/>
                    <w:p w14:paraId="02739170"/>
                    <w:p w14:paraId="5FDF9323">
                      <w:pPr>
                        <w:jc w:val="center"/>
                      </w:pPr>
                      <w:r>
                        <w:rPr>
                          <w:rFonts w:hint="eastAsia"/>
                        </w:rPr>
                        <w:t>法定代表人/负责人第二代居民身份证复印件</w:t>
                      </w:r>
                    </w:p>
                    <w:p w14:paraId="371116BE">
                      <w:pPr>
                        <w:jc w:val="center"/>
                        <w:rPr>
                          <w:b/>
                        </w:rPr>
                      </w:pPr>
                      <w:r>
                        <w:rPr>
                          <w:rFonts w:hint="eastAsia"/>
                          <w:b/>
                        </w:rPr>
                        <w:t>（正面）</w:t>
                      </w:r>
                    </w:p>
                  </w:txbxContent>
                </v:textbox>
              </v:rect>
            </w:pict>
          </mc:Fallback>
        </mc:AlternateContent>
      </w:r>
    </w:p>
    <w:p w14:paraId="5D6582AF">
      <w:pPr>
        <w:pStyle w:val="27"/>
        <w:spacing w:line="480" w:lineRule="exact"/>
        <w:rPr>
          <w:rFonts w:hint="eastAsia" w:ascii="宋体" w:hAnsi="宋体" w:eastAsia="宋体" w:cs="宋体"/>
          <w:color w:val="auto"/>
        </w:rPr>
      </w:pPr>
    </w:p>
    <w:p w14:paraId="203B8EF4">
      <w:pPr>
        <w:pStyle w:val="27"/>
        <w:spacing w:line="480" w:lineRule="exact"/>
        <w:rPr>
          <w:rFonts w:hint="eastAsia" w:ascii="宋体" w:hAnsi="宋体" w:eastAsia="宋体" w:cs="宋体"/>
          <w:color w:val="auto"/>
        </w:rPr>
      </w:pPr>
    </w:p>
    <w:p w14:paraId="6856DD98">
      <w:pPr>
        <w:pStyle w:val="27"/>
        <w:spacing w:line="480" w:lineRule="exact"/>
        <w:rPr>
          <w:rFonts w:hint="eastAsia" w:ascii="宋体" w:hAnsi="宋体" w:eastAsia="宋体" w:cs="宋体"/>
          <w:color w:val="auto"/>
        </w:rPr>
      </w:pPr>
    </w:p>
    <w:p w14:paraId="3DBECA61">
      <w:pPr>
        <w:pStyle w:val="27"/>
        <w:spacing w:line="480" w:lineRule="exact"/>
        <w:rPr>
          <w:rFonts w:hint="eastAsia" w:ascii="宋体" w:hAnsi="宋体" w:eastAsia="宋体" w:cs="宋体"/>
          <w:color w:val="auto"/>
        </w:rPr>
      </w:pPr>
    </w:p>
    <w:p w14:paraId="7BDDC3C7">
      <w:pPr>
        <w:pStyle w:val="27"/>
        <w:spacing w:line="240" w:lineRule="atLeast"/>
        <w:ind w:firstLine="6300" w:firstLineChars="3000"/>
        <w:rPr>
          <w:rFonts w:hint="eastAsia" w:ascii="宋体" w:hAnsi="宋体" w:eastAsia="宋体" w:cs="宋体"/>
          <w:color w:val="auto"/>
        </w:rPr>
      </w:pPr>
    </w:p>
    <w:p w14:paraId="4ED900D6">
      <w:pPr>
        <w:pStyle w:val="27"/>
        <w:spacing w:line="480" w:lineRule="exact"/>
        <w:rPr>
          <w:rFonts w:hint="eastAsia" w:ascii="宋体" w:hAnsi="宋体" w:eastAsia="宋体" w:cs="宋体"/>
          <w:color w:val="auto"/>
        </w:rPr>
      </w:pPr>
    </w:p>
    <w:p w14:paraId="5CB8E1A6">
      <w:pPr>
        <w:pStyle w:val="27"/>
        <w:spacing w:line="240" w:lineRule="exact"/>
        <w:rPr>
          <w:rFonts w:hint="eastAsia" w:ascii="宋体" w:hAnsi="宋体" w:eastAsia="宋体" w:cs="宋体"/>
          <w:color w:val="auto"/>
        </w:rPr>
      </w:pPr>
    </w:p>
    <w:p w14:paraId="661039AE">
      <w:pPr>
        <w:pStyle w:val="27"/>
        <w:spacing w:line="240" w:lineRule="exact"/>
        <w:rPr>
          <w:rFonts w:hint="eastAsia" w:ascii="宋体" w:hAnsi="宋体" w:eastAsia="宋体" w:cs="宋体"/>
          <w:color w:val="auto"/>
        </w:rPr>
      </w:pPr>
      <w:r>
        <w:rPr>
          <w:rFonts w:hint="eastAsia" w:ascii="宋体" w:hAnsi="宋体" w:eastAsia="宋体" w:cs="宋体"/>
          <w:color w:val="auto"/>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130810</wp:posOffset>
                </wp:positionV>
                <wp:extent cx="3239770" cy="2160270"/>
                <wp:effectExtent l="4445" t="4445" r="17145" b="14605"/>
                <wp:wrapNone/>
                <wp:docPr id="10" name="矩形 10"/>
                <wp:cNvGraphicFramePr/>
                <a:graphic xmlns:a="http://schemas.openxmlformats.org/drawingml/2006/main">
                  <a:graphicData uri="http://schemas.microsoft.com/office/word/2010/wordprocessingShape">
                    <wps:wsp>
                      <wps:cNvSpPr/>
                      <wps:spPr>
                        <a:xfrm>
                          <a:off x="0" y="0"/>
                          <a:ext cx="3239770" cy="216027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703C36D5"/>
                          <w:p w14:paraId="040E716A"/>
                          <w:p w14:paraId="0424F73B"/>
                          <w:p w14:paraId="628540C0"/>
                          <w:p w14:paraId="29D4F064">
                            <w:pPr>
                              <w:jc w:val="center"/>
                            </w:pPr>
                            <w:r>
                              <w:rPr>
                                <w:rFonts w:hint="eastAsia"/>
                              </w:rPr>
                              <w:t>法定代表人/负责人第二代居民身份证复印件</w:t>
                            </w:r>
                          </w:p>
                          <w:p w14:paraId="532F9224">
                            <w:pPr>
                              <w:jc w:val="center"/>
                              <w:rPr>
                                <w:b/>
                              </w:rPr>
                            </w:pPr>
                            <w:r>
                              <w:rPr>
                                <w:rFonts w:hint="eastAsia"/>
                                <w:b/>
                              </w:rPr>
                              <w:t>（背面）</w:t>
                            </w:r>
                          </w:p>
                        </w:txbxContent>
                      </wps:txbx>
                      <wps:bodyPr upright="1"/>
                    </wps:wsp>
                  </a:graphicData>
                </a:graphic>
              </wp:anchor>
            </w:drawing>
          </mc:Choice>
          <mc:Fallback>
            <w:pict>
              <v:rect id="_x0000_s1026" o:spid="_x0000_s1026" o:spt="1" style="position:absolute;left:0pt;margin-left:9pt;margin-top:10.3pt;height:170.1pt;width:255.1pt;z-index:251659264;mso-width-relative:page;mso-height-relative:page;" fillcolor="#FFFFFF" filled="t" stroked="t" coordsize="21600,21600" o:gfxdata="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&#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H5MkI3XAAAACQEAAA8AAAAAAAAAAQAgAAAAIgAAAGRy&#10;cy9kb3ducmV2LnhtbFBLAQIUABQAAAAIAIdO4kBdy9wTBgIAADoEAAAOAAAAAAAAAAEAIAAAACYB&#10;AABkcnMvZTJvRG9jLnhtbFBLBQYAAAAABgAGAFkBAACeBQAAAAA=&#10;">
                <v:fill on="t" focussize="0,0"/>
                <v:stroke color="#000000" joinstyle="miter"/>
                <v:imagedata o:title=""/>
                <o:lock v:ext="edit" aspectratio="f"/>
                <v:textbox>
                  <w:txbxContent>
                    <w:p w14:paraId="703C36D5"/>
                    <w:p w14:paraId="040E716A"/>
                    <w:p w14:paraId="0424F73B"/>
                    <w:p w14:paraId="628540C0"/>
                    <w:p w14:paraId="29D4F064">
                      <w:pPr>
                        <w:jc w:val="center"/>
                      </w:pPr>
                      <w:r>
                        <w:rPr>
                          <w:rFonts w:hint="eastAsia"/>
                        </w:rPr>
                        <w:t>法定代表人/负责人第二代居民身份证复印件</w:t>
                      </w:r>
                    </w:p>
                    <w:p w14:paraId="532F9224">
                      <w:pPr>
                        <w:jc w:val="center"/>
                        <w:rPr>
                          <w:b/>
                        </w:rPr>
                      </w:pPr>
                      <w:r>
                        <w:rPr>
                          <w:rFonts w:hint="eastAsia"/>
                          <w:b/>
                        </w:rPr>
                        <w:t>（背面）</w:t>
                      </w:r>
                    </w:p>
                  </w:txbxContent>
                </v:textbox>
              </v:rect>
            </w:pict>
          </mc:Fallback>
        </mc:AlternateContent>
      </w:r>
    </w:p>
    <w:p w14:paraId="117770AC">
      <w:pPr>
        <w:pStyle w:val="27"/>
        <w:spacing w:line="240" w:lineRule="exact"/>
        <w:rPr>
          <w:rFonts w:hint="eastAsia" w:ascii="宋体" w:hAnsi="宋体" w:eastAsia="宋体" w:cs="宋体"/>
          <w:color w:val="auto"/>
        </w:rPr>
      </w:pPr>
    </w:p>
    <w:p w14:paraId="6975E0E7">
      <w:pPr>
        <w:pStyle w:val="27"/>
        <w:spacing w:line="240" w:lineRule="exact"/>
        <w:rPr>
          <w:rFonts w:hint="eastAsia" w:ascii="宋体" w:hAnsi="宋体" w:eastAsia="宋体" w:cs="宋体"/>
          <w:color w:val="auto"/>
        </w:rPr>
      </w:pPr>
    </w:p>
    <w:p w14:paraId="6A8F5BF7">
      <w:pPr>
        <w:pStyle w:val="27"/>
        <w:spacing w:line="240" w:lineRule="exact"/>
        <w:rPr>
          <w:rFonts w:hint="eastAsia" w:ascii="宋体" w:hAnsi="宋体" w:eastAsia="宋体" w:cs="宋体"/>
          <w:color w:val="auto"/>
          <w:sz w:val="44"/>
        </w:rPr>
      </w:pPr>
    </w:p>
    <w:p w14:paraId="104C1C35">
      <w:pPr>
        <w:pStyle w:val="27"/>
        <w:spacing w:line="240" w:lineRule="exact"/>
        <w:rPr>
          <w:rFonts w:hint="eastAsia" w:ascii="宋体" w:hAnsi="宋体" w:eastAsia="宋体" w:cs="宋体"/>
          <w:color w:val="auto"/>
          <w:sz w:val="44"/>
        </w:rPr>
      </w:pPr>
    </w:p>
    <w:p w14:paraId="473063FD">
      <w:pPr>
        <w:pStyle w:val="27"/>
        <w:spacing w:line="240" w:lineRule="exact"/>
        <w:rPr>
          <w:rFonts w:hint="eastAsia" w:ascii="宋体" w:hAnsi="宋体" w:eastAsia="宋体" w:cs="宋体"/>
          <w:color w:val="auto"/>
          <w:sz w:val="44"/>
        </w:rPr>
      </w:pPr>
    </w:p>
    <w:p w14:paraId="78A78046">
      <w:pPr>
        <w:pStyle w:val="27"/>
        <w:spacing w:line="240" w:lineRule="exact"/>
        <w:rPr>
          <w:rFonts w:hint="eastAsia" w:ascii="宋体" w:hAnsi="宋体" w:eastAsia="宋体" w:cs="宋体"/>
          <w:color w:val="auto"/>
          <w:sz w:val="44"/>
        </w:rPr>
      </w:pPr>
    </w:p>
    <w:p w14:paraId="74C47A05">
      <w:pPr>
        <w:jc w:val="center"/>
        <w:rPr>
          <w:rFonts w:hint="eastAsia" w:ascii="宋体" w:hAnsi="宋体" w:eastAsia="宋体" w:cs="宋体"/>
          <w:color w:val="auto"/>
        </w:rPr>
      </w:pPr>
    </w:p>
    <w:p w14:paraId="57F81E07">
      <w:pPr>
        <w:jc w:val="center"/>
        <w:rPr>
          <w:rFonts w:hint="eastAsia" w:ascii="宋体" w:hAnsi="宋体" w:eastAsia="宋体" w:cs="宋体"/>
          <w:color w:val="auto"/>
        </w:rPr>
      </w:pPr>
    </w:p>
    <w:p w14:paraId="211089F1">
      <w:pPr>
        <w:jc w:val="center"/>
        <w:rPr>
          <w:rFonts w:hint="eastAsia" w:ascii="宋体" w:hAnsi="宋体" w:eastAsia="宋体" w:cs="宋体"/>
          <w:color w:val="auto"/>
          <w:u w:val="single"/>
        </w:rPr>
      </w:pPr>
    </w:p>
    <w:p w14:paraId="3892DBB7">
      <w:pPr>
        <w:pStyle w:val="27"/>
        <w:spacing w:line="240" w:lineRule="exact"/>
        <w:rPr>
          <w:rFonts w:hint="eastAsia" w:ascii="宋体" w:hAnsi="宋体" w:eastAsia="宋体" w:cs="宋体"/>
          <w:color w:val="auto"/>
        </w:rPr>
      </w:pPr>
    </w:p>
    <w:p w14:paraId="451EB03F">
      <w:pPr>
        <w:pStyle w:val="27"/>
        <w:spacing w:line="240" w:lineRule="atLeast"/>
        <w:ind w:firstLine="5460" w:firstLineChars="2600"/>
        <w:rPr>
          <w:rFonts w:hint="eastAsia" w:ascii="宋体" w:hAnsi="宋体" w:eastAsia="宋体" w:cs="宋体"/>
          <w:color w:val="auto"/>
        </w:rPr>
      </w:pPr>
    </w:p>
    <w:p w14:paraId="3AFDF404">
      <w:pPr>
        <w:pStyle w:val="27"/>
        <w:spacing w:line="240" w:lineRule="atLeast"/>
        <w:ind w:firstLine="5460" w:firstLineChars="2600"/>
        <w:rPr>
          <w:rFonts w:hint="eastAsia" w:ascii="宋体" w:hAnsi="宋体" w:eastAsia="宋体" w:cs="宋体"/>
          <w:color w:val="auto"/>
        </w:rPr>
      </w:pPr>
    </w:p>
    <w:p w14:paraId="3062C8FC">
      <w:pPr>
        <w:pStyle w:val="27"/>
        <w:spacing w:line="240" w:lineRule="atLeast"/>
        <w:ind w:firstLine="5460" w:firstLineChars="2600"/>
        <w:rPr>
          <w:rFonts w:hint="eastAsia" w:ascii="宋体" w:hAnsi="宋体" w:eastAsia="宋体" w:cs="宋体"/>
          <w:color w:val="auto"/>
        </w:rPr>
      </w:pPr>
    </w:p>
    <w:p w14:paraId="3D8407DF">
      <w:pPr>
        <w:pStyle w:val="27"/>
        <w:spacing w:line="240" w:lineRule="atLeast"/>
        <w:ind w:firstLine="5670" w:firstLineChars="2700"/>
        <w:rPr>
          <w:rFonts w:hint="eastAsia" w:ascii="宋体" w:hAnsi="宋体" w:eastAsia="宋体" w:cs="宋体"/>
          <w:color w:val="auto"/>
        </w:rPr>
      </w:pPr>
      <w:r>
        <w:rPr>
          <w:rFonts w:hint="eastAsia" w:ascii="宋体" w:hAnsi="宋体" w:eastAsia="宋体" w:cs="宋体"/>
          <w:color w:val="auto"/>
        </w:rPr>
        <w:t>法定代表人/负责人</w:t>
      </w:r>
      <w:r>
        <w:rPr>
          <w:rFonts w:hint="eastAsia" w:ascii="宋体" w:hAnsi="宋体" w:eastAsia="宋体" w:cs="宋体"/>
          <w:b/>
          <w:bCs/>
          <w:color w:val="auto"/>
        </w:rPr>
        <w:t>签名：</w:t>
      </w:r>
    </w:p>
    <w:p w14:paraId="24898942">
      <w:pPr>
        <w:pStyle w:val="27"/>
        <w:spacing w:line="360" w:lineRule="auto"/>
        <w:rPr>
          <w:rFonts w:hint="eastAsia" w:ascii="宋体" w:hAnsi="宋体" w:eastAsia="宋体" w:cs="宋体"/>
          <w:color w:val="auto"/>
          <w:sz w:val="24"/>
          <w:szCs w:val="24"/>
        </w:rPr>
      </w:pPr>
    </w:p>
    <w:p w14:paraId="24D51A09">
      <w:pPr>
        <w:pStyle w:val="27"/>
        <w:spacing w:line="360" w:lineRule="auto"/>
        <w:ind w:firstLine="4320" w:firstLineChars="1800"/>
        <w:rPr>
          <w:rFonts w:hint="eastAsia" w:ascii="宋体" w:hAnsi="宋体" w:eastAsia="宋体" w:cs="宋体"/>
          <w:color w:val="auto"/>
          <w:sz w:val="24"/>
          <w:szCs w:val="24"/>
        </w:rPr>
      </w:pPr>
      <w:r>
        <w:rPr>
          <w:rFonts w:hint="eastAsia" w:ascii="宋体" w:hAnsi="宋体" w:eastAsia="宋体" w:cs="宋体"/>
          <w:color w:val="auto"/>
          <w:sz w:val="24"/>
          <w:szCs w:val="24"/>
        </w:rPr>
        <w:t>供应商：               （</w:t>
      </w:r>
      <w:r>
        <w:rPr>
          <w:rFonts w:hint="eastAsia" w:ascii="宋体" w:hAnsi="宋体" w:eastAsia="宋体" w:cs="宋体"/>
          <w:b/>
          <w:bCs/>
          <w:color w:val="auto"/>
          <w:sz w:val="24"/>
          <w:szCs w:val="24"/>
        </w:rPr>
        <w:t>公章</w:t>
      </w:r>
      <w:r>
        <w:rPr>
          <w:rFonts w:hint="eastAsia" w:ascii="宋体" w:hAnsi="宋体" w:eastAsia="宋体" w:cs="宋体"/>
          <w:color w:val="auto"/>
          <w:sz w:val="24"/>
          <w:szCs w:val="24"/>
        </w:rPr>
        <w:t xml:space="preserve">） </w:t>
      </w:r>
    </w:p>
    <w:p w14:paraId="3770F963">
      <w:pPr>
        <w:pStyle w:val="27"/>
        <w:spacing w:line="0" w:lineRule="atLeast"/>
        <w:ind w:firstLine="5280" w:firstLineChars="2200"/>
        <w:rPr>
          <w:rFonts w:hint="eastAsia" w:ascii="宋体" w:hAnsi="宋体" w:eastAsia="宋体" w:cs="宋体"/>
          <w:b/>
          <w:bCs/>
          <w:color w:val="auto"/>
        </w:rPr>
      </w:pPr>
      <w:r>
        <w:rPr>
          <w:rFonts w:hint="eastAsia" w:ascii="宋体" w:hAnsi="宋体" w:eastAsia="宋体" w:cs="宋体"/>
          <w:color w:val="auto"/>
          <w:sz w:val="24"/>
          <w:szCs w:val="24"/>
        </w:rPr>
        <w:t>时间：     年  月  日</w:t>
      </w:r>
    </w:p>
    <w:p w14:paraId="5C085EE1">
      <w:pPr>
        <w:pStyle w:val="27"/>
        <w:spacing w:line="0" w:lineRule="atLeast"/>
        <w:rPr>
          <w:rFonts w:hint="eastAsia" w:ascii="宋体" w:hAnsi="宋体" w:eastAsia="宋体" w:cs="宋体"/>
          <w:b/>
          <w:bCs/>
          <w:color w:val="auto"/>
        </w:rPr>
      </w:pPr>
    </w:p>
    <w:p w14:paraId="45DF6039">
      <w:pPr>
        <w:pStyle w:val="27"/>
        <w:spacing w:line="0" w:lineRule="atLeast"/>
        <w:rPr>
          <w:rFonts w:hint="eastAsia" w:ascii="宋体" w:hAnsi="宋体" w:eastAsia="宋体" w:cs="宋体"/>
          <w:b/>
          <w:bCs/>
          <w:color w:val="auto"/>
        </w:rPr>
      </w:pPr>
      <w:r>
        <w:rPr>
          <w:rFonts w:hint="eastAsia" w:ascii="宋体" w:hAnsi="宋体" w:eastAsia="宋体" w:cs="宋体"/>
          <w:b/>
          <w:bCs/>
          <w:color w:val="auto"/>
        </w:rPr>
        <w:t>说明：</w:t>
      </w:r>
    </w:p>
    <w:p w14:paraId="6EDD3F01">
      <w:pPr>
        <w:pStyle w:val="27"/>
        <w:spacing w:line="0" w:lineRule="atLeast"/>
        <w:ind w:firstLine="420" w:firstLineChars="200"/>
        <w:rPr>
          <w:rFonts w:hint="eastAsia" w:ascii="宋体" w:hAnsi="宋体" w:eastAsia="宋体" w:cs="宋体"/>
          <w:color w:val="auto"/>
        </w:rPr>
      </w:pPr>
      <w:r>
        <w:rPr>
          <w:rFonts w:hint="eastAsia" w:ascii="宋体" w:hAnsi="宋体" w:eastAsia="宋体" w:cs="宋体"/>
          <w:color w:val="auto"/>
        </w:rPr>
        <w:t>1.内容填写要明确，响应文件正本应为原件，文字要工整清楚，涂改无效。</w:t>
      </w:r>
    </w:p>
    <w:p w14:paraId="7B980C27">
      <w:pPr>
        <w:pStyle w:val="27"/>
        <w:spacing w:line="0" w:lineRule="atLeast"/>
        <w:ind w:firstLine="420" w:firstLineChars="200"/>
        <w:rPr>
          <w:rFonts w:hint="eastAsia" w:ascii="宋体" w:hAnsi="宋体" w:eastAsia="宋体" w:cs="宋体"/>
          <w:color w:val="auto"/>
          <w:sz w:val="44"/>
        </w:rPr>
      </w:pPr>
      <w:r>
        <w:rPr>
          <w:rFonts w:hint="eastAsia" w:ascii="宋体" w:hAnsi="宋体" w:eastAsia="宋体" w:cs="宋体"/>
          <w:color w:val="auto"/>
        </w:rPr>
        <w:t>2.不得转借、转让。</w:t>
      </w:r>
    </w:p>
    <w:p w14:paraId="75524BC2">
      <w:pPr>
        <w:pStyle w:val="27"/>
        <w:spacing w:line="360" w:lineRule="auto"/>
        <w:jc w:val="both"/>
        <w:rPr>
          <w:rFonts w:hint="eastAsia" w:ascii="宋体" w:hAnsi="宋体" w:eastAsia="宋体" w:cs="宋体"/>
          <w:color w:val="auto"/>
          <w:sz w:val="32"/>
        </w:rPr>
        <w:sectPr>
          <w:pgSz w:w="11906" w:h="16838"/>
          <w:pgMar w:top="1247" w:right="1247" w:bottom="1247" w:left="1247" w:header="851" w:footer="992" w:gutter="0"/>
          <w:pgNumType w:fmt="decimal"/>
          <w:cols w:space="0" w:num="1"/>
          <w:rtlGutter w:val="0"/>
          <w:docGrid w:linePitch="312" w:charSpace="0"/>
        </w:sectPr>
      </w:pPr>
      <w:r>
        <w:rPr>
          <w:rFonts w:hint="eastAsia" w:ascii="宋体" w:hAnsi="宋体" w:eastAsia="宋体" w:cs="宋体"/>
          <w:color w:val="auto"/>
          <w:sz w:val="32"/>
        </w:rPr>
        <w:br w:type="page"/>
      </w:r>
    </w:p>
    <w:p w14:paraId="59C02428">
      <w:pPr>
        <w:pStyle w:val="27"/>
        <w:spacing w:line="360" w:lineRule="auto"/>
        <w:jc w:val="center"/>
        <w:rPr>
          <w:rFonts w:hint="eastAsia" w:ascii="宋体" w:hAnsi="宋体" w:eastAsia="宋体" w:cs="宋体"/>
          <w:bCs/>
          <w:color w:val="auto"/>
          <w:szCs w:val="21"/>
        </w:rPr>
      </w:pPr>
      <w:r>
        <w:rPr>
          <w:rFonts w:hint="eastAsia" w:ascii="宋体" w:hAnsi="宋体" w:eastAsia="宋体" w:cs="宋体"/>
          <w:b/>
          <w:bCs/>
          <w:color w:val="auto"/>
          <w:sz w:val="40"/>
          <w:szCs w:val="22"/>
        </w:rPr>
        <w:t>法定代表人</w:t>
      </w:r>
      <w:r>
        <w:rPr>
          <w:rFonts w:hint="eastAsia" w:ascii="宋体" w:hAnsi="宋体" w:eastAsia="宋体" w:cs="宋体"/>
          <w:b/>
          <w:bCs/>
          <w:color w:val="auto"/>
          <w:sz w:val="40"/>
          <w:szCs w:val="22"/>
          <w:lang w:val="en-US" w:eastAsia="zh-CN"/>
        </w:rPr>
        <w:t>/</w:t>
      </w:r>
      <w:r>
        <w:rPr>
          <w:rFonts w:hint="eastAsia" w:ascii="宋体" w:hAnsi="宋体" w:eastAsia="宋体" w:cs="宋体"/>
          <w:b/>
          <w:bCs/>
          <w:color w:val="auto"/>
          <w:sz w:val="40"/>
          <w:szCs w:val="22"/>
        </w:rPr>
        <w:t>负责人授权委托书</w:t>
      </w:r>
    </w:p>
    <w:p w14:paraId="41E34BC2">
      <w:pPr>
        <w:snapToGrid w:val="0"/>
        <w:spacing w:line="360" w:lineRule="exact"/>
        <w:rPr>
          <w:rFonts w:hint="eastAsia" w:ascii="宋体" w:hAnsi="宋体" w:eastAsia="宋体" w:cs="宋体"/>
          <w:b/>
          <w:bCs/>
          <w:color w:val="auto"/>
          <w:sz w:val="24"/>
          <w:lang w:val="en-US" w:eastAsia="zh-CN"/>
        </w:rPr>
      </w:pPr>
      <w:r>
        <w:rPr>
          <w:rFonts w:hint="eastAsia" w:ascii="宋体" w:hAnsi="宋体" w:eastAsia="宋体" w:cs="宋体"/>
          <w:bCs/>
          <w:color w:val="auto"/>
          <w:sz w:val="24"/>
        </w:rPr>
        <w:t>致：</w:t>
      </w:r>
      <w:r>
        <w:rPr>
          <w:rFonts w:hint="eastAsia" w:ascii="宋体" w:hAnsi="宋体" w:eastAsia="宋体" w:cs="宋体"/>
          <w:color w:val="auto"/>
          <w:sz w:val="24"/>
          <w:u w:val="single"/>
          <w:lang w:val="en-US" w:eastAsia="zh-CN"/>
        </w:rPr>
        <w:t>融水苗族自治县人民医院</w:t>
      </w:r>
    </w:p>
    <w:p w14:paraId="6559FE3B">
      <w:pPr>
        <w:snapToGrid w:val="0"/>
        <w:spacing w:line="360" w:lineRule="exact"/>
        <w:ind w:firstLine="720" w:firstLineChars="300"/>
        <w:rPr>
          <w:rFonts w:hint="eastAsia" w:ascii="宋体" w:hAnsi="宋体" w:eastAsia="宋体" w:cs="宋体"/>
          <w:color w:val="auto"/>
          <w:sz w:val="24"/>
        </w:rPr>
      </w:pPr>
      <w:r>
        <w:rPr>
          <w:rFonts w:hint="eastAsia" w:ascii="宋体" w:hAnsi="宋体" w:eastAsia="宋体" w:cs="宋体"/>
          <w:color w:val="auto"/>
          <w:sz w:val="24"/>
        </w:rPr>
        <w:t>我 （姓名）系（</w:t>
      </w:r>
      <w:r>
        <w:rPr>
          <w:rFonts w:hint="eastAsia" w:ascii="宋体" w:hAnsi="宋体" w:eastAsia="宋体" w:cs="宋体"/>
          <w:bCs/>
          <w:color w:val="auto"/>
          <w:sz w:val="24"/>
        </w:rPr>
        <w:t>供应商</w:t>
      </w:r>
      <w:r>
        <w:rPr>
          <w:rFonts w:hint="eastAsia" w:ascii="宋体" w:hAnsi="宋体" w:eastAsia="宋体" w:cs="宋体"/>
          <w:color w:val="auto"/>
          <w:sz w:val="24"/>
        </w:rPr>
        <w:t>名称）的法定代表人/负责人，现授权委托（姓名）以我方的名义参加</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rPr>
        <w:t>项目的磋商采购活动，并代表我方全权办理针对上述项目的磋商、评审、签约等具体事务和签署相关文件。</w:t>
      </w:r>
    </w:p>
    <w:p w14:paraId="4106071F">
      <w:pPr>
        <w:snapToGrid w:val="0"/>
        <w:spacing w:line="360" w:lineRule="exact"/>
        <w:rPr>
          <w:rFonts w:hint="eastAsia" w:ascii="宋体" w:hAnsi="宋体" w:eastAsia="宋体" w:cs="宋体"/>
          <w:color w:val="auto"/>
          <w:sz w:val="24"/>
        </w:rPr>
      </w:pPr>
      <w:r>
        <w:rPr>
          <w:rFonts w:hint="eastAsia" w:ascii="宋体" w:hAnsi="宋体" w:eastAsia="宋体" w:cs="宋体"/>
          <w:color w:val="auto"/>
          <w:sz w:val="24"/>
        </w:rPr>
        <w:t xml:space="preserve">    我方对被授权人的签名事项负全部责任。</w:t>
      </w:r>
    </w:p>
    <w:p w14:paraId="39C37F5E">
      <w:pPr>
        <w:snapToGrid w:val="0"/>
        <w:spacing w:line="360" w:lineRule="exact"/>
        <w:ind w:firstLine="480"/>
        <w:rPr>
          <w:rFonts w:hint="eastAsia" w:ascii="宋体" w:hAnsi="宋体" w:eastAsia="宋体" w:cs="宋体"/>
          <w:color w:val="auto"/>
          <w:sz w:val="24"/>
        </w:rPr>
      </w:pPr>
      <w:r>
        <w:rPr>
          <w:rFonts w:hint="eastAsia" w:ascii="宋体" w:hAnsi="宋体" w:eastAsia="宋体" w:cs="宋体"/>
          <w:color w:val="auto"/>
          <w:sz w:val="24"/>
          <w:u w:val="single"/>
        </w:rPr>
        <w:t>在撤销授权的书面通知以前，本授权书一直有效。</w:t>
      </w:r>
      <w:r>
        <w:rPr>
          <w:rFonts w:hint="eastAsia" w:ascii="宋体" w:hAnsi="宋体" w:eastAsia="宋体" w:cs="宋体"/>
          <w:color w:val="auto"/>
          <w:sz w:val="24"/>
        </w:rPr>
        <w:t>被授权人在授权书有效期内签署的所有文件不因授权的撤销而失效。</w:t>
      </w:r>
    </w:p>
    <w:p w14:paraId="5987A30A">
      <w:pPr>
        <w:snapToGrid w:val="0"/>
        <w:spacing w:line="360" w:lineRule="exact"/>
        <w:ind w:firstLine="480"/>
        <w:rPr>
          <w:rFonts w:hint="eastAsia" w:ascii="宋体" w:hAnsi="宋体" w:eastAsia="宋体" w:cs="宋体"/>
          <w:color w:val="auto"/>
          <w:sz w:val="24"/>
        </w:rPr>
      </w:pPr>
      <w:r>
        <w:rPr>
          <w:rFonts w:hint="eastAsia" w:ascii="宋体" w:hAnsi="宋体" w:eastAsia="宋体" w:cs="宋体"/>
          <w:color w:val="auto"/>
          <w:sz w:val="24"/>
        </w:rPr>
        <w:t>被授权人无转委托权，特此委托！</w:t>
      </w:r>
    </w:p>
    <w:p w14:paraId="43944B7C">
      <w:pPr>
        <w:snapToGrid w:val="0"/>
        <w:spacing w:line="360" w:lineRule="exact"/>
        <w:rPr>
          <w:rFonts w:hint="eastAsia" w:ascii="宋体" w:hAnsi="宋体" w:eastAsia="宋体" w:cs="宋体"/>
          <w:color w:val="auto"/>
          <w:sz w:val="24"/>
        </w:rPr>
      </w:pPr>
    </w:p>
    <w:p w14:paraId="6BFE5E2B">
      <w:pPr>
        <w:snapToGrid w:val="0"/>
        <w:spacing w:line="360" w:lineRule="exact"/>
        <w:rPr>
          <w:rFonts w:hint="eastAsia" w:ascii="宋体" w:hAnsi="宋体" w:eastAsia="宋体" w:cs="宋体"/>
          <w:color w:val="auto"/>
          <w:sz w:val="24"/>
          <w:u w:val="single"/>
        </w:rPr>
      </w:pPr>
      <w:r>
        <w:rPr>
          <w:rFonts w:hint="eastAsia" w:ascii="宋体" w:hAnsi="宋体" w:eastAsia="宋体" w:cs="宋体"/>
          <w:color w:val="auto"/>
          <w:sz w:val="24"/>
        </w:rPr>
        <w:t>被授权人</w:t>
      </w:r>
      <w:r>
        <w:rPr>
          <w:rFonts w:hint="eastAsia" w:ascii="宋体" w:hAnsi="宋体" w:eastAsia="宋体" w:cs="宋体"/>
          <w:bCs/>
          <w:color w:val="auto"/>
          <w:sz w:val="24"/>
        </w:rPr>
        <w:t>签名：</w:t>
      </w:r>
      <w:r>
        <w:rPr>
          <w:rFonts w:hint="eastAsia" w:ascii="宋体" w:hAnsi="宋体" w:eastAsia="宋体" w:cs="宋体"/>
          <w:color w:val="auto"/>
          <w:sz w:val="24"/>
        </w:rPr>
        <w:t xml:space="preserve">            法定代表人/负责人</w:t>
      </w:r>
      <w:r>
        <w:rPr>
          <w:rFonts w:hint="eastAsia" w:ascii="宋体" w:hAnsi="宋体" w:eastAsia="宋体" w:cs="宋体"/>
          <w:bCs/>
          <w:color w:val="auto"/>
          <w:sz w:val="24"/>
        </w:rPr>
        <w:t>签名</w:t>
      </w:r>
      <w:r>
        <w:rPr>
          <w:rFonts w:hint="eastAsia" w:ascii="宋体" w:hAnsi="宋体" w:eastAsia="宋体" w:cs="宋体"/>
          <w:color w:val="auto"/>
          <w:sz w:val="24"/>
        </w:rPr>
        <w:t>：</w:t>
      </w:r>
    </w:p>
    <w:p w14:paraId="4D1D3B47">
      <w:pPr>
        <w:snapToGrid w:val="0"/>
        <w:spacing w:line="360" w:lineRule="exact"/>
        <w:rPr>
          <w:rFonts w:hint="eastAsia" w:ascii="宋体" w:hAnsi="宋体" w:eastAsia="宋体" w:cs="宋体"/>
          <w:color w:val="auto"/>
          <w:sz w:val="24"/>
        </w:rPr>
      </w:pPr>
      <w:r>
        <w:rPr>
          <w:rFonts w:hint="eastAsia" w:ascii="宋体" w:hAnsi="宋体" w:eastAsia="宋体" w:cs="宋体"/>
          <w:color w:val="auto"/>
          <w:sz w:val="24"/>
        </w:rPr>
        <w:t>所在部门职务：            职务：</w:t>
      </w:r>
    </w:p>
    <w:p w14:paraId="67CB6081">
      <w:pPr>
        <w:snapToGrid w:val="0"/>
        <w:spacing w:line="360" w:lineRule="exact"/>
        <w:rPr>
          <w:rFonts w:hint="eastAsia" w:ascii="宋体" w:hAnsi="宋体" w:eastAsia="宋体" w:cs="宋体"/>
          <w:color w:val="auto"/>
          <w:sz w:val="24"/>
        </w:rPr>
      </w:pPr>
      <w:r>
        <w:rPr>
          <w:rFonts w:hint="eastAsia" w:ascii="宋体" w:hAnsi="宋体" w:eastAsia="宋体" w:cs="宋体"/>
          <w:color w:val="auto"/>
          <w:sz w:val="24"/>
        </w:rPr>
        <w:t>被授权人身份证号码：</w:t>
      </w:r>
    </w:p>
    <w:p w14:paraId="7CD4D47F">
      <w:pPr>
        <w:snapToGrid w:val="0"/>
        <w:spacing w:line="360" w:lineRule="exact"/>
        <w:jc w:val="center"/>
        <w:rPr>
          <w:rFonts w:hint="eastAsia" w:ascii="宋体" w:hAnsi="宋体" w:eastAsia="宋体" w:cs="宋体"/>
          <w:color w:val="auto"/>
          <w:sz w:val="24"/>
        </w:rPr>
      </w:pPr>
    </w:p>
    <w:p w14:paraId="716DA37D">
      <w:pPr>
        <w:snapToGrid w:val="0"/>
        <w:spacing w:line="360" w:lineRule="exact"/>
        <w:jc w:val="center"/>
        <w:rPr>
          <w:rFonts w:hint="eastAsia" w:ascii="宋体" w:hAnsi="宋体" w:eastAsia="宋体" w:cs="宋体"/>
          <w:color w:val="auto"/>
          <w:sz w:val="24"/>
        </w:rPr>
      </w:pPr>
      <w:r>
        <w:rPr>
          <w:rFonts w:hint="eastAsia" w:ascii="宋体" w:hAnsi="宋体" w:eastAsia="宋体" w:cs="宋体"/>
          <w:color w:val="auto"/>
          <w:sz w:val="24"/>
        </w:rPr>
        <w:t xml:space="preserve">                     供应商（</w:t>
      </w:r>
      <w:r>
        <w:rPr>
          <w:rFonts w:hint="eastAsia" w:ascii="宋体" w:hAnsi="宋体" w:eastAsia="宋体" w:cs="宋体"/>
          <w:b/>
          <w:bCs/>
          <w:color w:val="auto"/>
          <w:sz w:val="24"/>
        </w:rPr>
        <w:t>公章</w:t>
      </w:r>
      <w:r>
        <w:rPr>
          <w:rFonts w:hint="eastAsia" w:ascii="宋体" w:hAnsi="宋体" w:eastAsia="宋体" w:cs="宋体"/>
          <w:color w:val="auto"/>
          <w:sz w:val="24"/>
        </w:rPr>
        <w:t>）</w:t>
      </w:r>
    </w:p>
    <w:p w14:paraId="58F58186">
      <w:pPr>
        <w:pStyle w:val="27"/>
        <w:spacing w:line="360" w:lineRule="exact"/>
        <w:ind w:firstLine="5460" w:firstLineChars="2600"/>
        <w:rPr>
          <w:rFonts w:hint="eastAsia" w:ascii="宋体" w:hAnsi="宋体" w:eastAsia="宋体" w:cs="宋体"/>
          <w:color w:val="auto"/>
          <w:sz w:val="24"/>
          <w:szCs w:val="24"/>
        </w:rPr>
      </w:pPr>
      <w:r>
        <w:rPr>
          <w:rFonts w:hint="eastAsia" w:ascii="宋体" w:hAnsi="宋体" w:eastAsia="宋体" w:cs="宋体"/>
          <w:color w:val="auto"/>
        </w:rPr>
        <mc:AlternateContent>
          <mc:Choice Requires="wps">
            <w:drawing>
              <wp:anchor distT="180340" distB="0" distL="114300" distR="114300" simplePos="0" relativeHeight="251661312" behindDoc="0" locked="0" layoutInCell="0" allowOverlap="1">
                <wp:simplePos x="0" y="0"/>
                <wp:positionH relativeFrom="column">
                  <wp:posOffset>-78740</wp:posOffset>
                </wp:positionH>
                <wp:positionV relativeFrom="paragraph">
                  <wp:posOffset>411480</wp:posOffset>
                </wp:positionV>
                <wp:extent cx="6134100" cy="0"/>
                <wp:effectExtent l="0" t="4445" r="0" b="5080"/>
                <wp:wrapTopAndBottom/>
                <wp:docPr id="12" name="直接连接符 12"/>
                <wp:cNvGraphicFramePr/>
                <a:graphic xmlns:a="http://schemas.openxmlformats.org/drawingml/2006/main">
                  <a:graphicData uri="http://schemas.microsoft.com/office/word/2010/wordprocessingShape">
                    <wps:wsp>
                      <wps:cNvCnPr/>
                      <wps:spPr>
                        <a:xfrm>
                          <a:off x="0" y="0"/>
                          <a:ext cx="61341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6.2pt;margin-top:32.4pt;height:0pt;width:483pt;mso-wrap-distance-bottom:0pt;mso-wrap-distance-top:14.2pt;z-index:251661312;mso-width-relative:page;mso-height-relative:page;" filled="f" stroked="t" coordsize="21600,21600" o:allowincell="f" o:gfxdata="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OdsUnDXAAAACQEAAA8AAAAAAAAAAQAgAAAAIgAAAGRycy9kb3ducmV2Lnht&#10;bFBLAQIUABQAAAAIAIdO4kCsDS7U+gEAAPQDAAAOAAAAAAAAAAEAIAAAACYBAABkcnMvZTJvRG9j&#10;LnhtbFBLBQYAAAAABgAGAFkBAACSBQAAAAA=&#10;">
                <v:fill on="f" focussize="0,0"/>
                <v:stroke color="#000000" joinstyle="round"/>
                <v:imagedata o:title=""/>
                <o:lock v:ext="edit" aspectratio="f"/>
                <w10:wrap type="topAndBottom"/>
              </v:line>
            </w:pict>
          </mc:Fallback>
        </mc:AlternateContent>
      </w:r>
      <w:r>
        <w:rPr>
          <w:rFonts w:hint="eastAsia" w:ascii="宋体" w:hAnsi="宋体" w:eastAsia="宋体" w:cs="宋体"/>
          <w:color w:val="auto"/>
          <w:sz w:val="24"/>
          <w:szCs w:val="24"/>
        </w:rPr>
        <w:t>年  月 日</w:t>
      </w:r>
    </w:p>
    <w:p w14:paraId="5C2A96D1">
      <w:pPr>
        <w:pStyle w:val="27"/>
        <w:spacing w:line="360" w:lineRule="exact"/>
        <w:rPr>
          <w:rFonts w:hint="eastAsia" w:ascii="宋体" w:hAnsi="宋体" w:eastAsia="宋体" w:cs="宋体"/>
          <w:color w:val="auto"/>
        </w:rPr>
      </w:pPr>
      <w:r>
        <w:rPr>
          <w:rFonts w:hint="eastAsia" w:ascii="宋体" w:hAnsi="宋体" w:eastAsia="宋体" w:cs="宋体"/>
          <w:color w:val="auto"/>
        </w:rPr>
        <mc:AlternateContent>
          <mc:Choice Requires="wps">
            <w:drawing>
              <wp:anchor distT="0" distB="0" distL="114300" distR="114300" simplePos="0" relativeHeight="251663360" behindDoc="0" locked="0" layoutInCell="1" allowOverlap="1">
                <wp:simplePos x="0" y="0"/>
                <wp:positionH relativeFrom="column">
                  <wp:posOffset>125095</wp:posOffset>
                </wp:positionH>
                <wp:positionV relativeFrom="paragraph">
                  <wp:posOffset>318135</wp:posOffset>
                </wp:positionV>
                <wp:extent cx="3239770" cy="2160270"/>
                <wp:effectExtent l="4445" t="4445" r="17145" b="14605"/>
                <wp:wrapNone/>
                <wp:docPr id="11" name="矩形 11"/>
                <wp:cNvGraphicFramePr/>
                <a:graphic xmlns:a="http://schemas.openxmlformats.org/drawingml/2006/main">
                  <a:graphicData uri="http://schemas.microsoft.com/office/word/2010/wordprocessingShape">
                    <wps:wsp>
                      <wps:cNvSpPr/>
                      <wps:spPr>
                        <a:xfrm>
                          <a:off x="0" y="0"/>
                          <a:ext cx="3239770" cy="216027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6FB98870"/>
                          <w:p w14:paraId="78E62CD2"/>
                          <w:p w14:paraId="2113FD7E"/>
                          <w:p w14:paraId="3C0FF0C2"/>
                          <w:p w14:paraId="21AB8DC3">
                            <w:pPr>
                              <w:jc w:val="center"/>
                            </w:pPr>
                            <w:r>
                              <w:rPr>
                                <w:rFonts w:hint="eastAsia"/>
                              </w:rPr>
                              <w:t>委托代理人第二代居民身份证复印件</w:t>
                            </w:r>
                          </w:p>
                          <w:p w14:paraId="54CAED09">
                            <w:pPr>
                              <w:jc w:val="center"/>
                            </w:pPr>
                            <w:r>
                              <w:rPr>
                                <w:rFonts w:hint="eastAsia"/>
                                <w:b/>
                              </w:rPr>
                              <w:t>（正面）</w:t>
                            </w:r>
                          </w:p>
                          <w:p w14:paraId="1CF13FCB">
                            <w:pPr>
                              <w:jc w:val="center"/>
                            </w:pPr>
                          </w:p>
                        </w:txbxContent>
                      </wps:txbx>
                      <wps:bodyPr upright="1"/>
                    </wps:wsp>
                  </a:graphicData>
                </a:graphic>
              </wp:anchor>
            </w:drawing>
          </mc:Choice>
          <mc:Fallback>
            <w:pict>
              <v:rect id="_x0000_s1026" o:spid="_x0000_s1026" o:spt="1" style="position:absolute;left:0pt;margin-left:9.85pt;margin-top:25.05pt;height:170.1pt;width:255.1pt;z-index:251663360;mso-width-relative:page;mso-height-relative:page;" fillcolor="#FFFFFF" filled="t" stroked="t" coordsize="21600,21600" o:gfxdata="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&#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jfTGi1wAAAAkBAAAPAAAAAAAAAAEAIAAAACIAAABk&#10;cnMvZG93bnJldi54bWxQSwECFAAUAAAACACHTuJAlKl7XAcCAAA6BAAADgAAAAAAAAABACAAAAAm&#10;AQAAZHJzL2Uyb0RvYy54bWxQSwUGAAAAAAYABgBZAQAAnwUAAAAA&#10;">
                <v:fill on="t" focussize="0,0"/>
                <v:stroke color="#000000" joinstyle="miter"/>
                <v:imagedata o:title=""/>
                <o:lock v:ext="edit" aspectratio="f"/>
                <v:textbox>
                  <w:txbxContent>
                    <w:p w14:paraId="6FB98870"/>
                    <w:p w14:paraId="78E62CD2"/>
                    <w:p w14:paraId="2113FD7E"/>
                    <w:p w14:paraId="3C0FF0C2"/>
                    <w:p w14:paraId="21AB8DC3">
                      <w:pPr>
                        <w:jc w:val="center"/>
                      </w:pPr>
                      <w:r>
                        <w:rPr>
                          <w:rFonts w:hint="eastAsia"/>
                        </w:rPr>
                        <w:t>委托代理人第二代居民身份证复印件</w:t>
                      </w:r>
                    </w:p>
                    <w:p w14:paraId="54CAED09">
                      <w:pPr>
                        <w:jc w:val="center"/>
                      </w:pPr>
                      <w:r>
                        <w:rPr>
                          <w:rFonts w:hint="eastAsia"/>
                          <w:b/>
                        </w:rPr>
                        <w:t>（正面）</w:t>
                      </w:r>
                    </w:p>
                    <w:p w14:paraId="1CF13FCB">
                      <w:pPr>
                        <w:jc w:val="center"/>
                      </w:pPr>
                    </w:p>
                  </w:txbxContent>
                </v:textbox>
              </v:rect>
            </w:pict>
          </mc:Fallback>
        </mc:AlternateContent>
      </w:r>
    </w:p>
    <w:p w14:paraId="13AE1F41">
      <w:pPr>
        <w:pStyle w:val="27"/>
        <w:spacing w:line="480" w:lineRule="exact"/>
        <w:rPr>
          <w:rFonts w:hint="eastAsia" w:ascii="宋体" w:hAnsi="宋体" w:eastAsia="宋体" w:cs="宋体"/>
          <w:color w:val="auto"/>
        </w:rPr>
      </w:pPr>
    </w:p>
    <w:p w14:paraId="7D20F506">
      <w:pPr>
        <w:pStyle w:val="27"/>
        <w:spacing w:line="480" w:lineRule="exact"/>
        <w:rPr>
          <w:rFonts w:hint="eastAsia" w:ascii="宋体" w:hAnsi="宋体" w:eastAsia="宋体" w:cs="宋体"/>
          <w:color w:val="auto"/>
        </w:rPr>
      </w:pPr>
    </w:p>
    <w:p w14:paraId="48433BC4">
      <w:pPr>
        <w:pStyle w:val="27"/>
        <w:spacing w:line="480" w:lineRule="exact"/>
        <w:rPr>
          <w:rFonts w:hint="eastAsia" w:ascii="宋体" w:hAnsi="宋体" w:eastAsia="宋体" w:cs="宋体"/>
          <w:color w:val="auto"/>
        </w:rPr>
      </w:pPr>
    </w:p>
    <w:p w14:paraId="2DE56BA1">
      <w:pPr>
        <w:pStyle w:val="27"/>
        <w:spacing w:line="480" w:lineRule="exact"/>
        <w:rPr>
          <w:rFonts w:hint="eastAsia" w:ascii="宋体" w:hAnsi="宋体" w:eastAsia="宋体" w:cs="宋体"/>
          <w:color w:val="auto"/>
        </w:rPr>
      </w:pPr>
    </w:p>
    <w:p w14:paraId="6D8CC8CE">
      <w:pPr>
        <w:pStyle w:val="27"/>
        <w:spacing w:line="480" w:lineRule="exact"/>
        <w:rPr>
          <w:rFonts w:hint="eastAsia" w:ascii="宋体" w:hAnsi="宋体" w:eastAsia="宋体" w:cs="宋体"/>
          <w:color w:val="auto"/>
        </w:rPr>
      </w:pPr>
    </w:p>
    <w:p w14:paraId="534BAA50">
      <w:pPr>
        <w:pStyle w:val="27"/>
        <w:spacing w:line="240" w:lineRule="atLeast"/>
        <w:ind w:firstLine="5460" w:firstLineChars="2600"/>
        <w:rPr>
          <w:rFonts w:hint="eastAsia" w:ascii="宋体" w:hAnsi="宋体" w:eastAsia="宋体" w:cs="宋体"/>
          <w:color w:val="auto"/>
          <w:u w:val="single"/>
        </w:rPr>
      </w:pPr>
    </w:p>
    <w:p w14:paraId="09EDE610">
      <w:pPr>
        <w:pStyle w:val="27"/>
        <w:spacing w:line="240" w:lineRule="atLeast"/>
        <w:ind w:firstLine="5460" w:firstLineChars="2600"/>
        <w:rPr>
          <w:rFonts w:hint="eastAsia" w:ascii="宋体" w:hAnsi="宋体" w:eastAsia="宋体" w:cs="宋体"/>
          <w:color w:val="auto"/>
          <w:u w:val="single"/>
        </w:rPr>
      </w:pPr>
    </w:p>
    <w:p w14:paraId="7467ADFF">
      <w:pPr>
        <w:pStyle w:val="27"/>
        <w:spacing w:line="240" w:lineRule="atLeast"/>
        <w:ind w:firstLine="6300" w:firstLineChars="3000"/>
        <w:rPr>
          <w:rFonts w:hint="eastAsia" w:ascii="宋体" w:hAnsi="宋体" w:eastAsia="宋体" w:cs="宋体"/>
          <w:color w:val="auto"/>
        </w:rPr>
      </w:pPr>
    </w:p>
    <w:p w14:paraId="2BBD16A1">
      <w:pPr>
        <w:pStyle w:val="27"/>
        <w:spacing w:line="480" w:lineRule="exact"/>
        <w:rPr>
          <w:rFonts w:hint="eastAsia" w:ascii="宋体" w:hAnsi="宋体" w:eastAsia="宋体" w:cs="宋体"/>
          <w:color w:val="auto"/>
        </w:rPr>
      </w:pPr>
      <w:r>
        <w:rPr>
          <w:rFonts w:hint="eastAsia" w:ascii="宋体" w:hAnsi="宋体" w:eastAsia="宋体" w:cs="宋体"/>
          <w:color w:val="auto"/>
        </w:rPr>
        <mc:AlternateContent>
          <mc:Choice Requires="wps">
            <w:drawing>
              <wp:anchor distT="0" distB="0" distL="114300" distR="114300" simplePos="0" relativeHeight="251662336" behindDoc="0" locked="0" layoutInCell="1" allowOverlap="1">
                <wp:simplePos x="0" y="0"/>
                <wp:positionH relativeFrom="column">
                  <wp:posOffset>125095</wp:posOffset>
                </wp:positionH>
                <wp:positionV relativeFrom="paragraph">
                  <wp:posOffset>175260</wp:posOffset>
                </wp:positionV>
                <wp:extent cx="3239770" cy="2160270"/>
                <wp:effectExtent l="4445" t="4445" r="17145" b="14605"/>
                <wp:wrapNone/>
                <wp:docPr id="13" name="矩形 13"/>
                <wp:cNvGraphicFramePr/>
                <a:graphic xmlns:a="http://schemas.openxmlformats.org/drawingml/2006/main">
                  <a:graphicData uri="http://schemas.microsoft.com/office/word/2010/wordprocessingShape">
                    <wps:wsp>
                      <wps:cNvSpPr/>
                      <wps:spPr>
                        <a:xfrm>
                          <a:off x="0" y="0"/>
                          <a:ext cx="3239770" cy="216027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0C61598B"/>
                          <w:p w14:paraId="5BEC6D6B"/>
                          <w:p w14:paraId="5981E284"/>
                          <w:p w14:paraId="0E774F5E"/>
                          <w:p w14:paraId="2504689F">
                            <w:pPr>
                              <w:jc w:val="center"/>
                            </w:pPr>
                            <w:r>
                              <w:rPr>
                                <w:rFonts w:hint="eastAsia"/>
                              </w:rPr>
                              <w:t>委托代理人第二代居民身份证复印件</w:t>
                            </w:r>
                          </w:p>
                          <w:p w14:paraId="5101311F">
                            <w:pPr>
                              <w:jc w:val="center"/>
                            </w:pPr>
                            <w:r>
                              <w:rPr>
                                <w:rFonts w:hint="eastAsia"/>
                                <w:b/>
                              </w:rPr>
                              <w:t>（背面）</w:t>
                            </w:r>
                          </w:p>
                        </w:txbxContent>
                      </wps:txbx>
                      <wps:bodyPr upright="1"/>
                    </wps:wsp>
                  </a:graphicData>
                </a:graphic>
              </wp:anchor>
            </w:drawing>
          </mc:Choice>
          <mc:Fallback>
            <w:pict>
              <v:rect id="_x0000_s1026" o:spid="_x0000_s1026" o:spt="1" style="position:absolute;left:0pt;margin-left:9.85pt;margin-top:13.8pt;height:170.1pt;width:255.1pt;z-index:251662336;mso-width-relative:page;mso-height-relative:page;" fillcolor="#FFFFFF" filled="t" stroked="t" coordsize="21600,21600" o:gfxdata="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&#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fbzO11wAAAAkBAAAPAAAAAAAAAAEAIAAAACIAAABk&#10;cnMvZG93bnJldi54bWxQSwECFAAUAAAACACHTuJABmw1wwcCAAA6BAAADgAAAAAAAAABACAAAAAm&#10;AQAAZHJzL2Uyb0RvYy54bWxQSwUGAAAAAAYABgBZAQAAnwUAAAAA&#10;">
                <v:fill on="t" focussize="0,0"/>
                <v:stroke color="#000000" joinstyle="miter"/>
                <v:imagedata o:title=""/>
                <o:lock v:ext="edit" aspectratio="f"/>
                <v:textbox>
                  <w:txbxContent>
                    <w:p w14:paraId="0C61598B"/>
                    <w:p w14:paraId="5BEC6D6B"/>
                    <w:p w14:paraId="5981E284"/>
                    <w:p w14:paraId="0E774F5E"/>
                    <w:p w14:paraId="2504689F">
                      <w:pPr>
                        <w:jc w:val="center"/>
                      </w:pPr>
                      <w:r>
                        <w:rPr>
                          <w:rFonts w:hint="eastAsia"/>
                        </w:rPr>
                        <w:t>委托代理人第二代居民身份证复印件</w:t>
                      </w:r>
                    </w:p>
                    <w:p w14:paraId="5101311F">
                      <w:pPr>
                        <w:jc w:val="center"/>
                      </w:pPr>
                      <w:r>
                        <w:rPr>
                          <w:rFonts w:hint="eastAsia"/>
                          <w:b/>
                        </w:rPr>
                        <w:t>（背面）</w:t>
                      </w:r>
                    </w:p>
                  </w:txbxContent>
                </v:textbox>
              </v:rect>
            </w:pict>
          </mc:Fallback>
        </mc:AlternateContent>
      </w:r>
    </w:p>
    <w:p w14:paraId="2ABD1095">
      <w:pPr>
        <w:pStyle w:val="27"/>
        <w:spacing w:line="240" w:lineRule="exact"/>
        <w:rPr>
          <w:rFonts w:hint="eastAsia" w:ascii="宋体" w:hAnsi="宋体" w:eastAsia="宋体" w:cs="宋体"/>
          <w:color w:val="auto"/>
        </w:rPr>
      </w:pPr>
    </w:p>
    <w:p w14:paraId="2F9C2628">
      <w:pPr>
        <w:pStyle w:val="27"/>
        <w:spacing w:line="240" w:lineRule="exact"/>
        <w:rPr>
          <w:rFonts w:hint="eastAsia" w:ascii="宋体" w:hAnsi="宋体" w:eastAsia="宋体" w:cs="宋体"/>
          <w:color w:val="auto"/>
        </w:rPr>
      </w:pPr>
    </w:p>
    <w:p w14:paraId="4CB7CFDD">
      <w:pPr>
        <w:pStyle w:val="27"/>
        <w:spacing w:line="240" w:lineRule="exact"/>
        <w:rPr>
          <w:rFonts w:hint="eastAsia" w:ascii="宋体" w:hAnsi="宋体" w:eastAsia="宋体" w:cs="宋体"/>
          <w:color w:val="auto"/>
        </w:rPr>
      </w:pPr>
    </w:p>
    <w:p w14:paraId="02A9F2BF">
      <w:pPr>
        <w:pStyle w:val="27"/>
        <w:spacing w:line="240" w:lineRule="exact"/>
        <w:rPr>
          <w:rFonts w:hint="eastAsia" w:ascii="宋体" w:hAnsi="宋体" w:eastAsia="宋体" w:cs="宋体"/>
          <w:color w:val="auto"/>
          <w:sz w:val="44"/>
        </w:rPr>
      </w:pPr>
    </w:p>
    <w:p w14:paraId="0910671E">
      <w:pPr>
        <w:pStyle w:val="27"/>
        <w:spacing w:line="240" w:lineRule="exact"/>
        <w:rPr>
          <w:rFonts w:hint="eastAsia" w:ascii="宋体" w:hAnsi="宋体" w:eastAsia="宋体" w:cs="宋体"/>
          <w:color w:val="auto"/>
          <w:sz w:val="44"/>
        </w:rPr>
      </w:pPr>
    </w:p>
    <w:p w14:paraId="61F86245">
      <w:pPr>
        <w:pStyle w:val="27"/>
        <w:spacing w:line="240" w:lineRule="exact"/>
        <w:rPr>
          <w:rFonts w:hint="eastAsia" w:ascii="宋体" w:hAnsi="宋体" w:eastAsia="宋体" w:cs="宋体"/>
          <w:color w:val="auto"/>
          <w:sz w:val="44"/>
        </w:rPr>
      </w:pPr>
    </w:p>
    <w:p w14:paraId="0996C65F">
      <w:pPr>
        <w:pStyle w:val="27"/>
        <w:spacing w:line="240" w:lineRule="exact"/>
        <w:rPr>
          <w:rFonts w:hint="eastAsia" w:ascii="宋体" w:hAnsi="宋体" w:eastAsia="宋体" w:cs="宋体"/>
          <w:color w:val="auto"/>
          <w:sz w:val="44"/>
        </w:rPr>
      </w:pPr>
    </w:p>
    <w:p w14:paraId="45CF9FDD">
      <w:pPr>
        <w:pStyle w:val="27"/>
        <w:spacing w:line="240" w:lineRule="exact"/>
        <w:rPr>
          <w:rFonts w:hint="eastAsia" w:ascii="宋体" w:hAnsi="宋体" w:eastAsia="宋体" w:cs="宋体"/>
          <w:color w:val="auto"/>
          <w:sz w:val="44"/>
        </w:rPr>
      </w:pPr>
    </w:p>
    <w:p w14:paraId="2EED83D0">
      <w:pPr>
        <w:pStyle w:val="27"/>
        <w:spacing w:line="240" w:lineRule="exact"/>
        <w:rPr>
          <w:rFonts w:hint="eastAsia" w:ascii="宋体" w:hAnsi="宋体" w:eastAsia="宋体" w:cs="宋体"/>
          <w:color w:val="auto"/>
          <w:sz w:val="44"/>
        </w:rPr>
      </w:pPr>
    </w:p>
    <w:p w14:paraId="52B15DC4">
      <w:pPr>
        <w:pStyle w:val="27"/>
        <w:spacing w:line="240" w:lineRule="exact"/>
        <w:rPr>
          <w:rFonts w:hint="eastAsia" w:ascii="宋体" w:hAnsi="宋体" w:eastAsia="宋体" w:cs="宋体"/>
          <w:color w:val="auto"/>
          <w:sz w:val="44"/>
        </w:rPr>
      </w:pPr>
    </w:p>
    <w:p w14:paraId="4A3B2B4B">
      <w:pPr>
        <w:pStyle w:val="27"/>
        <w:spacing w:line="240" w:lineRule="exact"/>
        <w:rPr>
          <w:rFonts w:hint="eastAsia" w:ascii="宋体" w:hAnsi="宋体" w:eastAsia="宋体" w:cs="宋体"/>
          <w:color w:val="auto"/>
          <w:sz w:val="44"/>
        </w:rPr>
      </w:pPr>
    </w:p>
    <w:p w14:paraId="2AA08AA1">
      <w:pPr>
        <w:pStyle w:val="27"/>
        <w:spacing w:line="240" w:lineRule="exact"/>
        <w:rPr>
          <w:rFonts w:hint="eastAsia" w:ascii="宋体" w:hAnsi="宋体" w:eastAsia="宋体" w:cs="宋体"/>
          <w:color w:val="auto"/>
          <w:sz w:val="44"/>
        </w:rPr>
      </w:pPr>
    </w:p>
    <w:p w14:paraId="6B090184">
      <w:pPr>
        <w:pStyle w:val="27"/>
        <w:spacing w:line="240" w:lineRule="exact"/>
        <w:rPr>
          <w:rFonts w:hint="eastAsia" w:ascii="宋体" w:hAnsi="宋体" w:eastAsia="宋体" w:cs="宋体"/>
          <w:color w:val="auto"/>
          <w:sz w:val="44"/>
        </w:rPr>
      </w:pPr>
    </w:p>
    <w:p w14:paraId="71C84D96">
      <w:pPr>
        <w:rPr>
          <w:rFonts w:hint="eastAsia" w:ascii="宋体" w:hAnsi="宋体" w:eastAsia="宋体" w:cs="宋体"/>
        </w:rPr>
      </w:pPr>
    </w:p>
    <w:p w14:paraId="4FEED9DC">
      <w:pPr>
        <w:pStyle w:val="3"/>
        <w:bidi w:val="0"/>
        <w:jc w:val="center"/>
        <w:rPr>
          <w:rFonts w:hint="eastAsia" w:ascii="宋体" w:hAnsi="宋体" w:eastAsia="宋体" w:cs="宋体"/>
          <w:sz w:val="32"/>
          <w:szCs w:val="32"/>
          <w:lang w:val="en-US" w:eastAsia="zh-CN"/>
        </w:rPr>
      </w:pPr>
      <w:bookmarkStart w:id="27" w:name="_Toc16064"/>
      <w:r>
        <w:rPr>
          <w:rFonts w:hint="eastAsia" w:ascii="宋体" w:hAnsi="宋体" w:eastAsia="宋体" w:cs="宋体"/>
          <w:sz w:val="32"/>
          <w:szCs w:val="32"/>
          <w:lang w:val="en-US" w:eastAsia="zh-CN"/>
        </w:rPr>
        <w:t>第四节  服务承诺书</w:t>
      </w:r>
      <w:bookmarkEnd w:id="27"/>
    </w:p>
    <w:p w14:paraId="0C3A64D2">
      <w:pPr>
        <w:rPr>
          <w:rFonts w:hint="eastAsia" w:ascii="宋体" w:hAnsi="宋体" w:eastAsia="宋体" w:cs="宋体"/>
        </w:rPr>
      </w:pPr>
    </w:p>
    <w:p w14:paraId="713C1BEC">
      <w:pPr>
        <w:pStyle w:val="19"/>
        <w:rPr>
          <w:rFonts w:hint="eastAsia" w:ascii="宋体" w:hAnsi="宋体" w:eastAsia="宋体" w:cs="宋体"/>
        </w:rPr>
      </w:pPr>
    </w:p>
    <w:p w14:paraId="49766316">
      <w:pPr>
        <w:jc w:val="center"/>
        <w:rPr>
          <w:rFonts w:hint="eastAsia" w:ascii="宋体" w:hAnsi="宋体" w:eastAsia="宋体" w:cs="宋体"/>
          <w:b/>
          <w:bCs/>
          <w:color w:val="auto"/>
          <w:sz w:val="44"/>
          <w:szCs w:val="44"/>
        </w:rPr>
      </w:pPr>
      <w:r>
        <w:rPr>
          <w:rFonts w:hint="eastAsia" w:ascii="宋体" w:hAnsi="宋体" w:eastAsia="宋体" w:cs="宋体"/>
          <w:b/>
          <w:bCs/>
          <w:color w:val="auto"/>
          <w:sz w:val="44"/>
          <w:szCs w:val="44"/>
        </w:rPr>
        <w:t>服务承诺书</w:t>
      </w:r>
    </w:p>
    <w:p w14:paraId="57BA460B">
      <w:pPr>
        <w:pStyle w:val="19"/>
        <w:rPr>
          <w:rFonts w:hint="eastAsia" w:ascii="宋体" w:hAnsi="宋体" w:eastAsia="宋体" w:cs="宋体"/>
        </w:rPr>
      </w:pPr>
    </w:p>
    <w:p w14:paraId="361A421F">
      <w:pPr>
        <w:rPr>
          <w:rFonts w:hint="eastAsia" w:ascii="宋体" w:hAnsi="宋体" w:eastAsia="宋体" w:cs="宋体"/>
        </w:rPr>
      </w:pPr>
    </w:p>
    <w:p w14:paraId="21F9BDFB">
      <w:pPr>
        <w:snapToGrid w:val="0"/>
        <w:spacing w:line="360" w:lineRule="exact"/>
        <w:ind w:firstLine="840" w:firstLineChars="300"/>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1.本公司（单位）对本项目中所要求的付款方式、服务要求全部予以响应。</w:t>
      </w:r>
    </w:p>
    <w:p w14:paraId="6BCD3224">
      <w:pPr>
        <w:snapToGrid w:val="0"/>
        <w:spacing w:line="360" w:lineRule="exact"/>
        <w:ind w:firstLine="840" w:firstLineChars="300"/>
        <w:rPr>
          <w:rFonts w:hint="eastAsia" w:ascii="宋体" w:hAnsi="宋体" w:eastAsia="宋体" w:cs="宋体"/>
          <w:color w:val="auto"/>
          <w:sz w:val="28"/>
          <w:szCs w:val="28"/>
        </w:rPr>
      </w:pPr>
      <w:r>
        <w:rPr>
          <w:rFonts w:hint="eastAsia" w:ascii="宋体" w:hAnsi="宋体" w:eastAsia="宋体" w:cs="宋体"/>
          <w:color w:val="auto"/>
          <w:sz w:val="28"/>
          <w:szCs w:val="28"/>
        </w:rPr>
        <w:t>2.（由</w:t>
      </w:r>
      <w:r>
        <w:rPr>
          <w:rFonts w:hint="eastAsia" w:ascii="宋体" w:hAnsi="宋体" w:eastAsia="宋体" w:cs="宋体"/>
          <w:color w:val="auto"/>
          <w:sz w:val="28"/>
          <w:szCs w:val="28"/>
          <w:lang w:eastAsia="zh-CN"/>
        </w:rPr>
        <w:t>供应商</w:t>
      </w:r>
      <w:r>
        <w:rPr>
          <w:rFonts w:hint="eastAsia" w:ascii="宋体" w:hAnsi="宋体" w:eastAsia="宋体" w:cs="宋体"/>
          <w:color w:val="auto"/>
          <w:sz w:val="28"/>
          <w:szCs w:val="28"/>
        </w:rPr>
        <w:t>按附件中所采购物资要求自行填写，所作的承诺作为构成合同不可分割的部分，必须真实、诚信，如提供虚假承诺或在中标、成交后不按其承诺履行的，将依法追究违约责任，并按相关法律法规规定予以处罚。）</w:t>
      </w:r>
    </w:p>
    <w:p w14:paraId="7FE6D16A">
      <w:pPr>
        <w:snapToGrid w:val="0"/>
        <w:spacing w:line="360" w:lineRule="exact"/>
        <w:ind w:firstLine="720" w:firstLineChars="300"/>
        <w:rPr>
          <w:rFonts w:hint="eastAsia" w:ascii="宋体" w:hAnsi="宋体" w:eastAsia="宋体" w:cs="宋体"/>
          <w:color w:val="auto"/>
          <w:sz w:val="24"/>
        </w:rPr>
      </w:pPr>
    </w:p>
    <w:p w14:paraId="010CB499">
      <w:pPr>
        <w:pStyle w:val="27"/>
        <w:spacing w:line="440" w:lineRule="exact"/>
        <w:ind w:firstLine="420" w:firstLineChars="200"/>
        <w:rPr>
          <w:rFonts w:hint="eastAsia" w:ascii="宋体" w:hAnsi="宋体" w:eastAsia="宋体" w:cs="宋体"/>
          <w:color w:val="auto"/>
        </w:rPr>
      </w:pPr>
    </w:p>
    <w:p w14:paraId="7BB5F48E">
      <w:pPr>
        <w:pStyle w:val="27"/>
        <w:spacing w:line="440" w:lineRule="exact"/>
        <w:ind w:firstLine="420" w:firstLineChars="200"/>
        <w:rPr>
          <w:rFonts w:hint="eastAsia" w:ascii="宋体" w:hAnsi="宋体" w:eastAsia="宋体" w:cs="宋体"/>
          <w:color w:val="auto"/>
        </w:rPr>
      </w:pPr>
    </w:p>
    <w:p w14:paraId="3206EA57">
      <w:pPr>
        <w:pStyle w:val="27"/>
        <w:rPr>
          <w:rFonts w:hint="eastAsia" w:ascii="宋体" w:hAnsi="宋体" w:eastAsia="宋体" w:cs="宋体"/>
          <w:color w:val="auto"/>
        </w:rPr>
      </w:pPr>
    </w:p>
    <w:p w14:paraId="0DE94ABE">
      <w:pPr>
        <w:pStyle w:val="27"/>
        <w:rPr>
          <w:rFonts w:hint="eastAsia" w:ascii="宋体" w:hAnsi="宋体" w:eastAsia="宋体" w:cs="宋体"/>
          <w:color w:val="auto"/>
        </w:rPr>
      </w:pPr>
    </w:p>
    <w:p w14:paraId="0A94889E">
      <w:pPr>
        <w:pStyle w:val="27"/>
        <w:rPr>
          <w:rFonts w:hint="eastAsia" w:ascii="宋体" w:hAnsi="宋体" w:eastAsia="宋体" w:cs="宋体"/>
          <w:color w:val="auto"/>
        </w:rPr>
      </w:pPr>
    </w:p>
    <w:p w14:paraId="03C16A56">
      <w:pPr>
        <w:pStyle w:val="27"/>
        <w:rPr>
          <w:rFonts w:hint="eastAsia" w:ascii="宋体" w:hAnsi="宋体" w:eastAsia="宋体" w:cs="宋体"/>
          <w:color w:val="auto"/>
        </w:rPr>
      </w:pPr>
    </w:p>
    <w:p w14:paraId="2F72B297">
      <w:pPr>
        <w:pStyle w:val="27"/>
        <w:rPr>
          <w:rFonts w:hint="eastAsia" w:ascii="宋体" w:hAnsi="宋体" w:eastAsia="宋体" w:cs="宋体"/>
          <w:color w:val="auto"/>
        </w:rPr>
      </w:pPr>
    </w:p>
    <w:p w14:paraId="15EB9B35">
      <w:pPr>
        <w:pStyle w:val="27"/>
        <w:rPr>
          <w:rFonts w:hint="eastAsia" w:ascii="宋体" w:hAnsi="宋体" w:eastAsia="宋体" w:cs="宋体"/>
          <w:color w:val="auto"/>
        </w:rPr>
      </w:pPr>
    </w:p>
    <w:p w14:paraId="364094CC">
      <w:pPr>
        <w:pStyle w:val="27"/>
        <w:rPr>
          <w:rFonts w:hint="eastAsia" w:ascii="宋体" w:hAnsi="宋体" w:eastAsia="宋体" w:cs="宋体"/>
          <w:color w:val="auto"/>
        </w:rPr>
      </w:pPr>
    </w:p>
    <w:p w14:paraId="4E7C6AD2">
      <w:pPr>
        <w:pStyle w:val="27"/>
        <w:rPr>
          <w:rFonts w:hint="eastAsia" w:ascii="宋体" w:hAnsi="宋体" w:eastAsia="宋体" w:cs="宋体"/>
          <w:color w:val="auto"/>
        </w:rPr>
      </w:pPr>
    </w:p>
    <w:p w14:paraId="02409E79">
      <w:pPr>
        <w:pStyle w:val="27"/>
        <w:spacing w:line="360" w:lineRule="auto"/>
        <w:ind w:firstLine="5280" w:firstLineChars="2200"/>
        <w:rPr>
          <w:rFonts w:hint="eastAsia" w:ascii="宋体" w:hAnsi="宋体" w:eastAsia="宋体" w:cs="宋体"/>
          <w:color w:val="auto"/>
          <w:sz w:val="24"/>
          <w:szCs w:val="24"/>
        </w:rPr>
      </w:pPr>
      <w:r>
        <w:rPr>
          <w:rFonts w:hint="eastAsia" w:ascii="宋体" w:hAnsi="宋体" w:eastAsia="宋体" w:cs="宋体"/>
          <w:color w:val="auto"/>
          <w:sz w:val="24"/>
          <w:szCs w:val="24"/>
        </w:rPr>
        <w:t>供应商（</w:t>
      </w:r>
      <w:r>
        <w:rPr>
          <w:rFonts w:hint="eastAsia" w:ascii="宋体" w:hAnsi="宋体" w:eastAsia="宋体" w:cs="宋体"/>
          <w:b/>
          <w:bCs/>
          <w:color w:val="auto"/>
          <w:sz w:val="24"/>
          <w:szCs w:val="24"/>
        </w:rPr>
        <w:t>公章</w:t>
      </w:r>
      <w:r>
        <w:rPr>
          <w:rFonts w:hint="eastAsia" w:ascii="宋体" w:hAnsi="宋体" w:eastAsia="宋体" w:cs="宋体"/>
          <w:color w:val="auto"/>
          <w:sz w:val="24"/>
          <w:szCs w:val="24"/>
        </w:rPr>
        <w:t>）：</w:t>
      </w:r>
    </w:p>
    <w:p w14:paraId="3ED3C8D0">
      <w:pPr>
        <w:snapToGrid w:val="0"/>
        <w:spacing w:before="50" w:line="360" w:lineRule="auto"/>
        <w:jc w:val="left"/>
        <w:rPr>
          <w:rFonts w:hint="eastAsia" w:ascii="宋体" w:hAnsi="宋体" w:eastAsia="宋体" w:cs="宋体"/>
          <w:b/>
          <w:color w:val="auto"/>
          <w:sz w:val="24"/>
        </w:rPr>
      </w:pPr>
      <w:r>
        <w:rPr>
          <w:rFonts w:hint="eastAsia" w:ascii="宋体" w:hAnsi="宋体" w:eastAsia="宋体" w:cs="宋体"/>
          <w:color w:val="auto"/>
          <w:sz w:val="24"/>
        </w:rPr>
        <w:t xml:space="preserve">                      法定代表人/负责人或委托代理人</w:t>
      </w:r>
      <w:r>
        <w:rPr>
          <w:rFonts w:hint="eastAsia" w:ascii="宋体" w:hAnsi="宋体" w:eastAsia="宋体" w:cs="宋体"/>
          <w:b/>
          <w:color w:val="auto"/>
          <w:sz w:val="24"/>
        </w:rPr>
        <w:t>(签名)</w:t>
      </w:r>
      <w:r>
        <w:rPr>
          <w:rFonts w:hint="eastAsia" w:ascii="宋体" w:hAnsi="宋体" w:eastAsia="宋体" w:cs="宋体"/>
          <w:color w:val="auto"/>
          <w:sz w:val="24"/>
        </w:rPr>
        <w:t>：</w:t>
      </w:r>
    </w:p>
    <w:p w14:paraId="22E3F6EC">
      <w:pPr>
        <w:snapToGrid w:val="0"/>
        <w:spacing w:before="50"/>
        <w:jc w:val="left"/>
        <w:rPr>
          <w:rFonts w:hint="eastAsia" w:ascii="宋体" w:hAnsi="宋体" w:eastAsia="宋体" w:cs="宋体"/>
          <w:b/>
          <w:color w:val="auto"/>
          <w:sz w:val="24"/>
        </w:rPr>
      </w:pPr>
    </w:p>
    <w:p w14:paraId="1419565F">
      <w:pPr>
        <w:rPr>
          <w:rFonts w:hint="eastAsia" w:ascii="宋体" w:hAnsi="宋体" w:eastAsia="宋体" w:cs="宋体"/>
          <w:color w:val="auto"/>
          <w:sz w:val="24"/>
        </w:rPr>
      </w:pPr>
    </w:p>
    <w:p w14:paraId="1F0A592D">
      <w:pPr>
        <w:pStyle w:val="19"/>
        <w:rPr>
          <w:rFonts w:hint="eastAsia" w:ascii="宋体" w:hAnsi="宋体" w:eastAsia="宋体" w:cs="宋体"/>
          <w:color w:val="auto"/>
          <w:sz w:val="24"/>
        </w:rPr>
      </w:pPr>
    </w:p>
    <w:p w14:paraId="66DD373A">
      <w:pPr>
        <w:pStyle w:val="19"/>
        <w:rPr>
          <w:rFonts w:hint="eastAsia" w:ascii="宋体" w:hAnsi="宋体" w:eastAsia="宋体" w:cs="宋体"/>
          <w:color w:val="auto"/>
          <w:sz w:val="24"/>
        </w:rPr>
      </w:pPr>
    </w:p>
    <w:p w14:paraId="5FE2E20B">
      <w:pPr>
        <w:pStyle w:val="19"/>
        <w:rPr>
          <w:rFonts w:hint="eastAsia" w:ascii="宋体" w:hAnsi="宋体" w:eastAsia="宋体" w:cs="宋体"/>
          <w:color w:val="auto"/>
          <w:sz w:val="24"/>
        </w:rPr>
      </w:pPr>
    </w:p>
    <w:p w14:paraId="234EE6CA">
      <w:pPr>
        <w:pStyle w:val="19"/>
        <w:rPr>
          <w:rFonts w:hint="eastAsia" w:ascii="宋体" w:hAnsi="宋体" w:eastAsia="宋体" w:cs="宋体"/>
          <w:color w:val="auto"/>
          <w:sz w:val="24"/>
        </w:rPr>
      </w:pPr>
    </w:p>
    <w:p w14:paraId="2147CA62">
      <w:pPr>
        <w:pStyle w:val="19"/>
        <w:rPr>
          <w:rFonts w:hint="eastAsia" w:ascii="宋体" w:hAnsi="宋体" w:eastAsia="宋体" w:cs="宋体"/>
          <w:color w:val="auto"/>
          <w:sz w:val="24"/>
        </w:rPr>
      </w:pPr>
    </w:p>
    <w:p w14:paraId="6179B977">
      <w:pPr>
        <w:pStyle w:val="19"/>
        <w:rPr>
          <w:rFonts w:hint="eastAsia" w:ascii="宋体" w:hAnsi="宋体" w:eastAsia="宋体" w:cs="宋体"/>
          <w:color w:val="auto"/>
          <w:sz w:val="24"/>
        </w:rPr>
      </w:pPr>
    </w:p>
    <w:p w14:paraId="241CFE21">
      <w:pPr>
        <w:pStyle w:val="19"/>
        <w:rPr>
          <w:rFonts w:hint="eastAsia" w:ascii="宋体" w:hAnsi="宋体" w:eastAsia="宋体" w:cs="宋体"/>
          <w:color w:val="auto"/>
          <w:sz w:val="24"/>
        </w:rPr>
      </w:pPr>
    </w:p>
    <w:p w14:paraId="2E623CB4">
      <w:pPr>
        <w:pStyle w:val="19"/>
        <w:rPr>
          <w:rFonts w:hint="eastAsia" w:ascii="宋体" w:hAnsi="宋体" w:eastAsia="宋体" w:cs="宋体"/>
          <w:color w:val="auto"/>
          <w:sz w:val="24"/>
        </w:rPr>
      </w:pPr>
    </w:p>
    <w:p w14:paraId="25EA6C79">
      <w:pPr>
        <w:pStyle w:val="19"/>
        <w:rPr>
          <w:rFonts w:hint="eastAsia" w:ascii="宋体" w:hAnsi="宋体" w:eastAsia="宋体" w:cs="宋体"/>
          <w:color w:val="auto"/>
          <w:sz w:val="24"/>
        </w:rPr>
      </w:pPr>
    </w:p>
    <w:p w14:paraId="503F72AA">
      <w:pPr>
        <w:pStyle w:val="19"/>
        <w:rPr>
          <w:rFonts w:hint="eastAsia" w:ascii="宋体" w:hAnsi="宋体" w:eastAsia="宋体" w:cs="宋体"/>
          <w:color w:val="auto"/>
          <w:sz w:val="24"/>
        </w:rPr>
      </w:pPr>
    </w:p>
    <w:p w14:paraId="56B5D265">
      <w:pPr>
        <w:rPr>
          <w:rFonts w:hint="eastAsia" w:ascii="宋体" w:hAnsi="宋体" w:eastAsia="宋体" w:cs="宋体"/>
          <w:color w:val="auto"/>
          <w:sz w:val="24"/>
        </w:rPr>
      </w:pPr>
    </w:p>
    <w:p w14:paraId="3521CF50">
      <w:pPr>
        <w:pStyle w:val="3"/>
        <w:bidi w:val="0"/>
        <w:jc w:val="center"/>
        <w:rPr>
          <w:rFonts w:hint="eastAsia" w:ascii="宋体" w:hAnsi="宋体" w:eastAsia="宋体" w:cs="宋体"/>
          <w:sz w:val="32"/>
          <w:szCs w:val="32"/>
          <w:lang w:val="en-US" w:eastAsia="zh-CN"/>
        </w:rPr>
      </w:pPr>
      <w:bookmarkStart w:id="28" w:name="_Toc14922"/>
      <w:r>
        <w:rPr>
          <w:rFonts w:hint="eastAsia" w:ascii="宋体" w:hAnsi="宋体" w:eastAsia="宋体" w:cs="宋体"/>
          <w:sz w:val="32"/>
          <w:szCs w:val="32"/>
          <w:lang w:val="en-US" w:eastAsia="zh-CN"/>
        </w:rPr>
        <w:t>第五节  供应商参加本项目无围标串标行为的承诺函</w:t>
      </w:r>
      <w:bookmarkEnd w:id="28"/>
    </w:p>
    <w:p w14:paraId="6A36839B">
      <w:pPr>
        <w:snapToGrid w:val="0"/>
        <w:spacing w:before="50" w:after="120" w:afterLines="50"/>
        <w:jc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44"/>
          <w:szCs w:val="44"/>
          <w:highlight w:val="none"/>
          <w:lang w:val="en-US" w:eastAsia="zh-CN"/>
        </w:rPr>
        <w:t>供应商</w:t>
      </w:r>
      <w:r>
        <w:rPr>
          <w:rFonts w:hint="eastAsia" w:ascii="宋体" w:hAnsi="宋体" w:eastAsia="宋体" w:cs="宋体"/>
          <w:b w:val="0"/>
          <w:bCs w:val="0"/>
          <w:color w:val="auto"/>
          <w:sz w:val="44"/>
          <w:szCs w:val="44"/>
          <w:highlight w:val="none"/>
        </w:rPr>
        <w:t>参加本项目无围标串标行为的承诺函</w:t>
      </w:r>
    </w:p>
    <w:p w14:paraId="5B625929">
      <w:pPr>
        <w:snapToGrid w:val="0"/>
        <w:spacing w:before="50" w:after="120" w:afterLines="50"/>
        <w:jc w:val="left"/>
        <w:rPr>
          <w:rFonts w:hint="eastAsia" w:ascii="宋体" w:hAnsi="宋体" w:eastAsia="宋体" w:cs="宋体"/>
          <w:color w:val="auto"/>
          <w:szCs w:val="21"/>
          <w:highlight w:val="none"/>
        </w:rPr>
      </w:pPr>
    </w:p>
    <w:p w14:paraId="213E638A">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一、我方承诺无下列相互串通投标的情形：</w:t>
      </w:r>
    </w:p>
    <w:p w14:paraId="7AF45125">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1.不同</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的投标文件由同一单位或者个人编制；或者不同</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报名的IP地址一致的；</w:t>
      </w:r>
    </w:p>
    <w:p w14:paraId="0D5CD3EA">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2.不同</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委托同一单位或者个人办理投标事宜；</w:t>
      </w:r>
    </w:p>
    <w:p w14:paraId="228A8FB6">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3.不同的</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的投标文件载明的项目管理员为同一个人；</w:t>
      </w:r>
    </w:p>
    <w:p w14:paraId="1A0A0FCF">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4.不同</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的投标文件异常一致或者投标报价呈规律性差异；</w:t>
      </w:r>
    </w:p>
    <w:p w14:paraId="1225AC59">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5.不同</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的投标文件相互混装</w:t>
      </w:r>
      <w:r>
        <w:rPr>
          <w:rFonts w:hint="eastAsia" w:ascii="宋体" w:hAnsi="宋体" w:eastAsia="宋体" w:cs="宋体"/>
          <w:color w:val="auto"/>
          <w:sz w:val="24"/>
          <w:szCs w:val="24"/>
          <w:highlight w:val="none"/>
          <w:lang w:eastAsia="zh-CN"/>
        </w:rPr>
        <w:t>。</w:t>
      </w:r>
    </w:p>
    <w:p w14:paraId="4A35E5C4">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二、我方承诺无下列恶意串通的情形：</w:t>
      </w:r>
    </w:p>
    <w:p w14:paraId="0A9B410B">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直接或者间接从采购人获得其他</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的相关信息并修改其投标文件或者</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文件；</w:t>
      </w:r>
    </w:p>
    <w:p w14:paraId="5ACF589C">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按照采购人的授意撤换、修改投标文件或者投标文件；</w:t>
      </w:r>
    </w:p>
    <w:p w14:paraId="62AFB996">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之间协商报价、技术方案等投标文件或者投标文件的实质性内容；</w:t>
      </w:r>
    </w:p>
    <w:p w14:paraId="1E123B72">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4.属于同一集团、协会、商会等组织成员的</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按照该组织要求协同参加采购活动；</w:t>
      </w:r>
    </w:p>
    <w:p w14:paraId="48D5F28D">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之间事先约定一致抬高或者压低投标报价，或者在</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rPr>
        <w:t>项目中事先约定轮流以高价位或者低价位中标，或者事先约定由某一特定</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中标，然后再参加投标；</w:t>
      </w:r>
    </w:p>
    <w:p w14:paraId="02704F73">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之间商定部分</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放弃参加采购活动或者放弃中标；</w:t>
      </w:r>
    </w:p>
    <w:p w14:paraId="6D7A5B8E">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与采购人相互之间，为谋求特定</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中标或者排斥其他</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的其他串通行为。</w:t>
      </w:r>
    </w:p>
    <w:p w14:paraId="33C30213">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以上情形一经核查属实，我方愿意承担一切后果，并不再寻求任何旨在减轻或者免除法律责任的辩解。</w:t>
      </w:r>
    </w:p>
    <w:p w14:paraId="6150AE97">
      <w:pPr>
        <w:pStyle w:val="19"/>
        <w:rPr>
          <w:rFonts w:hint="eastAsia" w:ascii="宋体" w:hAnsi="宋体" w:eastAsia="宋体" w:cs="宋体"/>
          <w:color w:val="auto"/>
          <w:sz w:val="24"/>
          <w:szCs w:val="24"/>
          <w:highlight w:val="none"/>
        </w:rPr>
      </w:pPr>
    </w:p>
    <w:p w14:paraId="345A133F">
      <w:pPr>
        <w:rPr>
          <w:rFonts w:hint="eastAsia" w:ascii="宋体" w:hAnsi="宋体" w:eastAsia="宋体" w:cs="宋体"/>
        </w:rPr>
      </w:pPr>
    </w:p>
    <w:p w14:paraId="6680E452">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宋体" w:hAnsi="宋体" w:eastAsia="宋体" w:cs="宋体"/>
          <w:sz w:val="24"/>
          <w:szCs w:val="24"/>
          <w:highlight w:val="none"/>
        </w:rPr>
      </w:pPr>
    </w:p>
    <w:p w14:paraId="0A6F7054">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（公章）</w:t>
      </w:r>
    </w:p>
    <w:p w14:paraId="12561E26">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eastAsia="zh-CN"/>
        </w:rPr>
        <w:t>法定代表人</w:t>
      </w:r>
      <w:r>
        <w:rPr>
          <w:rFonts w:hint="eastAsia" w:ascii="宋体" w:hAnsi="宋体" w:eastAsia="宋体" w:cs="宋体"/>
          <w:sz w:val="24"/>
          <w:szCs w:val="24"/>
          <w:highlight w:val="none"/>
        </w:rPr>
        <w:t>或其委托代理人：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（签字）</w:t>
      </w:r>
    </w:p>
    <w:p w14:paraId="7E547737">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日期：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日 </w:t>
      </w:r>
    </w:p>
    <w:p w14:paraId="77E0680F">
      <w:pPr>
        <w:rPr>
          <w:rFonts w:hint="eastAsia" w:ascii="宋体" w:hAnsi="宋体" w:eastAsia="宋体" w:cs="宋体"/>
          <w:szCs w:val="21"/>
          <w:highlight w:val="none"/>
        </w:rPr>
      </w:pPr>
    </w:p>
    <w:p w14:paraId="03AB8D53">
      <w:pPr>
        <w:pStyle w:val="19"/>
        <w:rPr>
          <w:rFonts w:hint="eastAsia" w:ascii="宋体" w:hAnsi="宋体" w:eastAsia="宋体" w:cs="宋体"/>
          <w:szCs w:val="21"/>
          <w:highlight w:val="none"/>
        </w:rPr>
      </w:pPr>
    </w:p>
    <w:p w14:paraId="386F5D68">
      <w:pPr>
        <w:rPr>
          <w:rFonts w:hint="eastAsia" w:ascii="宋体" w:hAnsi="宋体" w:eastAsia="宋体" w:cs="宋体"/>
          <w:szCs w:val="21"/>
          <w:highlight w:val="none"/>
        </w:rPr>
      </w:pPr>
    </w:p>
    <w:p w14:paraId="2F2EC7C9">
      <w:pPr>
        <w:pStyle w:val="19"/>
        <w:rPr>
          <w:rFonts w:hint="eastAsia" w:ascii="宋体" w:hAnsi="宋体" w:eastAsia="宋体" w:cs="宋体"/>
          <w:szCs w:val="21"/>
          <w:highlight w:val="none"/>
        </w:rPr>
      </w:pPr>
    </w:p>
    <w:p w14:paraId="01B61215">
      <w:pPr>
        <w:rPr>
          <w:rFonts w:hint="eastAsia" w:ascii="宋体" w:hAnsi="宋体" w:eastAsia="宋体" w:cs="宋体"/>
          <w:szCs w:val="21"/>
          <w:highlight w:val="none"/>
        </w:rPr>
      </w:pPr>
    </w:p>
    <w:p w14:paraId="30D2932B">
      <w:pPr>
        <w:rPr>
          <w:rFonts w:hint="eastAsia" w:ascii="宋体" w:hAnsi="宋体" w:eastAsia="宋体" w:cs="宋体"/>
        </w:rPr>
      </w:pPr>
    </w:p>
    <w:p w14:paraId="37A5A2CE">
      <w:pPr>
        <w:pStyle w:val="19"/>
        <w:rPr>
          <w:rFonts w:hint="eastAsia" w:ascii="宋体" w:hAnsi="宋体" w:eastAsia="宋体" w:cs="宋体"/>
        </w:rPr>
      </w:pPr>
    </w:p>
    <w:p w14:paraId="411E403A">
      <w:pPr>
        <w:pStyle w:val="17"/>
        <w:rPr>
          <w:rFonts w:hint="eastAsia" w:ascii="宋体" w:hAnsi="宋体" w:eastAsia="宋体" w:cs="宋体"/>
          <w:szCs w:val="21"/>
          <w:highlight w:val="none"/>
          <w:lang w:val="en-US" w:eastAsia="zh-CN"/>
        </w:rPr>
        <w:sectPr>
          <w:pgSz w:w="11906" w:h="16838"/>
          <w:pgMar w:top="1247" w:right="1247" w:bottom="1247" w:left="1247" w:header="851" w:footer="992" w:gutter="0"/>
          <w:pgNumType w:fmt="decimal"/>
          <w:cols w:space="0" w:num="1"/>
          <w:rtlGutter w:val="0"/>
          <w:docGrid w:linePitch="312" w:charSpace="0"/>
        </w:sectPr>
      </w:pPr>
    </w:p>
    <w:p w14:paraId="3BDC1A67">
      <w:pPr>
        <w:pStyle w:val="17"/>
        <w:rPr>
          <w:rFonts w:hint="eastAsia" w:ascii="宋体" w:hAnsi="宋体" w:eastAsia="宋体" w:cs="宋体"/>
          <w:b/>
          <w:szCs w:val="21"/>
          <w:highlight w:val="none"/>
        </w:rPr>
      </w:pPr>
      <w:r>
        <w:rPr>
          <w:rFonts w:hint="eastAsia" w:ascii="宋体" w:hAnsi="宋体" w:eastAsia="宋体" w:cs="宋体"/>
          <w:szCs w:val="21"/>
          <w:highlight w:val="none"/>
        </w:rPr>
        <w:t>近年</w:t>
      </w:r>
      <w:r>
        <w:rPr>
          <w:rFonts w:hint="eastAsia" w:ascii="宋体" w:hAnsi="宋体" w:eastAsia="宋体" w:cs="宋体"/>
          <w:szCs w:val="21"/>
          <w:highlight w:val="none"/>
          <w:lang w:val="en-US" w:eastAsia="zh-CN"/>
        </w:rPr>
        <w:t>供应商</w:t>
      </w:r>
      <w:r>
        <w:rPr>
          <w:rFonts w:hint="eastAsia" w:ascii="宋体" w:hAnsi="宋体" w:eastAsia="宋体" w:cs="宋体"/>
          <w:szCs w:val="21"/>
          <w:highlight w:val="none"/>
        </w:rPr>
        <w:t>类似成功案例的业绩证明（附合同复印件</w:t>
      </w:r>
      <w:r>
        <w:rPr>
          <w:rFonts w:hint="eastAsia" w:ascii="宋体" w:hAnsi="宋体" w:eastAsia="宋体" w:cs="宋体"/>
          <w:szCs w:val="21"/>
          <w:highlight w:val="none"/>
          <w:lang w:eastAsia="zh-CN"/>
        </w:rPr>
        <w:t>或中标通知书并加盖公章</w:t>
      </w:r>
      <w:r>
        <w:rPr>
          <w:rFonts w:hint="eastAsia" w:ascii="宋体" w:hAnsi="宋体" w:eastAsia="宋体" w:cs="宋体"/>
          <w:szCs w:val="21"/>
          <w:highlight w:val="none"/>
        </w:rPr>
        <w:t>）。</w:t>
      </w:r>
    </w:p>
    <w:p w14:paraId="48E4986C">
      <w:pPr>
        <w:pStyle w:val="3"/>
        <w:bidi w:val="0"/>
        <w:jc w:val="center"/>
        <w:rPr>
          <w:rFonts w:hint="eastAsia" w:ascii="宋体" w:hAnsi="宋体" w:eastAsia="宋体" w:cs="宋体"/>
          <w:sz w:val="32"/>
          <w:szCs w:val="32"/>
          <w:lang w:val="en-US" w:eastAsia="zh-CN"/>
        </w:rPr>
      </w:pPr>
      <w:bookmarkStart w:id="29" w:name="_Toc6668"/>
      <w:r>
        <w:rPr>
          <w:rFonts w:hint="eastAsia" w:ascii="宋体" w:hAnsi="宋体" w:eastAsia="宋体" w:cs="宋体"/>
          <w:sz w:val="32"/>
          <w:szCs w:val="32"/>
          <w:lang w:val="en-US" w:eastAsia="zh-CN"/>
        </w:rPr>
        <w:t>第六节  类似成功案例业绩一览表</w:t>
      </w:r>
      <w:bookmarkEnd w:id="29"/>
    </w:p>
    <w:p w14:paraId="41E20130">
      <w:pPr>
        <w:snapToGrid w:val="0"/>
        <w:spacing w:before="50" w:after="120" w:afterLines="50"/>
        <w:jc w:val="center"/>
        <w:rPr>
          <w:rFonts w:hint="eastAsia" w:ascii="宋体" w:hAnsi="宋体" w:eastAsia="宋体" w:cs="宋体"/>
          <w:sz w:val="44"/>
          <w:szCs w:val="44"/>
          <w:highlight w:val="none"/>
        </w:rPr>
      </w:pPr>
      <w:r>
        <w:rPr>
          <w:rFonts w:hint="eastAsia" w:ascii="宋体" w:hAnsi="宋体" w:eastAsia="宋体" w:cs="宋体"/>
          <w:b/>
          <w:sz w:val="44"/>
          <w:szCs w:val="44"/>
          <w:highlight w:val="none"/>
        </w:rPr>
        <w:t>类似成功案例业绩一览表</w:t>
      </w:r>
    </w:p>
    <w:tbl>
      <w:tblPr>
        <w:tblStyle w:val="53"/>
        <w:tblW w:w="14447"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628"/>
        <w:gridCol w:w="3420"/>
        <w:gridCol w:w="1513"/>
        <w:gridCol w:w="1410"/>
        <w:gridCol w:w="1879"/>
        <w:gridCol w:w="3597"/>
      </w:tblGrid>
      <w:tr w14:paraId="2189CE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7" w:hRule="atLeast"/>
        </w:trPr>
        <w:tc>
          <w:tcPr>
            <w:tcW w:w="2628" w:type="dxa"/>
            <w:vMerge w:val="restart"/>
            <w:tcBorders>
              <w:top w:val="single" w:color="auto" w:sz="4" w:space="0"/>
              <w:left w:val="single" w:color="auto" w:sz="4" w:space="0"/>
              <w:bottom w:val="single" w:color="auto" w:sz="4" w:space="0"/>
              <w:right w:val="single" w:color="auto" w:sz="4" w:space="0"/>
            </w:tcBorders>
            <w:vAlign w:val="center"/>
          </w:tcPr>
          <w:p w14:paraId="75D92064">
            <w:pPr>
              <w:snapToGrid w:val="0"/>
              <w:spacing w:line="2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采购单位名称</w:t>
            </w:r>
          </w:p>
        </w:tc>
        <w:tc>
          <w:tcPr>
            <w:tcW w:w="3420" w:type="dxa"/>
            <w:vMerge w:val="restart"/>
            <w:tcBorders>
              <w:top w:val="single" w:color="auto" w:sz="4" w:space="0"/>
              <w:left w:val="single" w:color="auto" w:sz="4" w:space="0"/>
              <w:bottom w:val="single" w:color="auto" w:sz="4" w:space="0"/>
              <w:right w:val="single" w:color="auto" w:sz="4" w:space="0"/>
            </w:tcBorders>
            <w:vAlign w:val="center"/>
          </w:tcPr>
          <w:p w14:paraId="0D7A9CA3">
            <w:pPr>
              <w:snapToGrid w:val="0"/>
              <w:spacing w:line="2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产品或项目名称</w:t>
            </w:r>
          </w:p>
        </w:tc>
        <w:tc>
          <w:tcPr>
            <w:tcW w:w="1513" w:type="dxa"/>
            <w:vMerge w:val="restart"/>
            <w:tcBorders>
              <w:top w:val="single" w:color="auto" w:sz="4" w:space="0"/>
              <w:left w:val="single" w:color="auto" w:sz="4" w:space="0"/>
              <w:bottom w:val="single" w:color="auto" w:sz="4" w:space="0"/>
              <w:right w:val="single" w:color="auto" w:sz="4" w:space="0"/>
            </w:tcBorders>
            <w:vAlign w:val="center"/>
          </w:tcPr>
          <w:p w14:paraId="439DD902">
            <w:pPr>
              <w:snapToGrid w:val="0"/>
              <w:spacing w:line="2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采购数量</w:t>
            </w:r>
          </w:p>
        </w:tc>
        <w:tc>
          <w:tcPr>
            <w:tcW w:w="1410" w:type="dxa"/>
            <w:vMerge w:val="restart"/>
            <w:tcBorders>
              <w:top w:val="single" w:color="auto" w:sz="4" w:space="0"/>
              <w:left w:val="single" w:color="auto" w:sz="4" w:space="0"/>
              <w:bottom w:val="single" w:color="auto" w:sz="4" w:space="0"/>
              <w:right w:val="single" w:color="auto" w:sz="4" w:space="0"/>
            </w:tcBorders>
            <w:vAlign w:val="center"/>
          </w:tcPr>
          <w:p w14:paraId="0DD5C861">
            <w:pPr>
              <w:snapToGrid w:val="0"/>
              <w:spacing w:line="240" w:lineRule="exact"/>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单价</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万元</w:t>
            </w:r>
            <w:r>
              <w:rPr>
                <w:rFonts w:hint="eastAsia" w:ascii="宋体" w:hAnsi="宋体" w:eastAsia="宋体" w:cs="宋体"/>
                <w:color w:val="auto"/>
                <w:sz w:val="21"/>
                <w:szCs w:val="21"/>
                <w:highlight w:val="none"/>
                <w:lang w:eastAsia="zh-CN"/>
              </w:rPr>
              <w:t>）</w:t>
            </w:r>
          </w:p>
        </w:tc>
        <w:tc>
          <w:tcPr>
            <w:tcW w:w="1879" w:type="dxa"/>
            <w:vMerge w:val="restart"/>
            <w:tcBorders>
              <w:top w:val="single" w:color="auto" w:sz="4" w:space="0"/>
              <w:left w:val="single" w:color="auto" w:sz="4" w:space="0"/>
              <w:bottom w:val="single" w:color="auto" w:sz="4" w:space="0"/>
              <w:right w:val="single" w:color="auto" w:sz="4" w:space="0"/>
            </w:tcBorders>
            <w:vAlign w:val="center"/>
          </w:tcPr>
          <w:p w14:paraId="7E1F1B96">
            <w:pPr>
              <w:snapToGrid w:val="0"/>
              <w:spacing w:line="2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合同金额</w:t>
            </w:r>
          </w:p>
          <w:p w14:paraId="1951C932">
            <w:pPr>
              <w:snapToGrid w:val="0"/>
              <w:spacing w:line="2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（万元）</w:t>
            </w:r>
          </w:p>
        </w:tc>
        <w:tc>
          <w:tcPr>
            <w:tcW w:w="3597" w:type="dxa"/>
            <w:vMerge w:val="restart"/>
            <w:tcBorders>
              <w:top w:val="single" w:color="auto" w:sz="4" w:space="0"/>
              <w:left w:val="single" w:color="auto" w:sz="4" w:space="0"/>
              <w:bottom w:val="single" w:color="auto" w:sz="4" w:space="0"/>
              <w:right w:val="single" w:color="auto" w:sz="4" w:space="0"/>
            </w:tcBorders>
            <w:vAlign w:val="center"/>
          </w:tcPr>
          <w:p w14:paraId="54B407CF">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采购单位联系人及联系电话</w:t>
            </w:r>
          </w:p>
        </w:tc>
      </w:tr>
      <w:tr w14:paraId="21C55B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1" w:hRule="atLeast"/>
        </w:trPr>
        <w:tc>
          <w:tcPr>
            <w:tcW w:w="2628" w:type="dxa"/>
            <w:vMerge w:val="continue"/>
            <w:tcBorders>
              <w:top w:val="single" w:color="auto" w:sz="4" w:space="0"/>
              <w:left w:val="single" w:color="auto" w:sz="4" w:space="0"/>
              <w:bottom w:val="single" w:color="auto" w:sz="4" w:space="0"/>
              <w:right w:val="single" w:color="auto" w:sz="4" w:space="0"/>
            </w:tcBorders>
            <w:vAlign w:val="center"/>
          </w:tcPr>
          <w:p w14:paraId="4EA904B7">
            <w:pPr>
              <w:snapToGrid w:val="0"/>
              <w:spacing w:line="240" w:lineRule="exact"/>
              <w:jc w:val="center"/>
              <w:rPr>
                <w:rFonts w:hint="eastAsia" w:ascii="宋体" w:hAnsi="宋体" w:eastAsia="宋体" w:cs="宋体"/>
                <w:sz w:val="21"/>
                <w:szCs w:val="21"/>
                <w:highlight w:val="none"/>
              </w:rPr>
            </w:pPr>
          </w:p>
        </w:tc>
        <w:tc>
          <w:tcPr>
            <w:tcW w:w="3420" w:type="dxa"/>
            <w:vMerge w:val="continue"/>
            <w:tcBorders>
              <w:top w:val="single" w:color="auto" w:sz="4" w:space="0"/>
              <w:left w:val="single" w:color="auto" w:sz="4" w:space="0"/>
              <w:bottom w:val="single" w:color="auto" w:sz="4" w:space="0"/>
              <w:right w:val="single" w:color="auto" w:sz="4" w:space="0"/>
            </w:tcBorders>
            <w:vAlign w:val="center"/>
          </w:tcPr>
          <w:p w14:paraId="00892078">
            <w:pPr>
              <w:snapToGrid w:val="0"/>
              <w:spacing w:line="240" w:lineRule="exact"/>
              <w:jc w:val="center"/>
              <w:rPr>
                <w:rFonts w:hint="eastAsia" w:ascii="宋体" w:hAnsi="宋体" w:eastAsia="宋体" w:cs="宋体"/>
                <w:sz w:val="21"/>
                <w:szCs w:val="21"/>
                <w:highlight w:val="none"/>
              </w:rPr>
            </w:pPr>
          </w:p>
        </w:tc>
        <w:tc>
          <w:tcPr>
            <w:tcW w:w="1513" w:type="dxa"/>
            <w:vMerge w:val="continue"/>
            <w:tcBorders>
              <w:top w:val="single" w:color="auto" w:sz="4" w:space="0"/>
              <w:left w:val="single" w:color="auto" w:sz="4" w:space="0"/>
              <w:bottom w:val="single" w:color="auto" w:sz="4" w:space="0"/>
              <w:right w:val="single" w:color="auto" w:sz="4" w:space="0"/>
            </w:tcBorders>
            <w:vAlign w:val="center"/>
          </w:tcPr>
          <w:p w14:paraId="50829399">
            <w:pPr>
              <w:widowControl/>
              <w:spacing w:after="200" w:line="276" w:lineRule="auto"/>
              <w:jc w:val="left"/>
              <w:rPr>
                <w:rFonts w:hint="eastAsia" w:ascii="宋体" w:hAnsi="宋体" w:eastAsia="宋体" w:cs="宋体"/>
                <w:sz w:val="21"/>
                <w:szCs w:val="21"/>
                <w:highlight w:val="none"/>
              </w:rPr>
            </w:pPr>
          </w:p>
        </w:tc>
        <w:tc>
          <w:tcPr>
            <w:tcW w:w="1410" w:type="dxa"/>
            <w:vMerge w:val="continue"/>
            <w:tcBorders>
              <w:top w:val="single" w:color="auto" w:sz="4" w:space="0"/>
              <w:left w:val="single" w:color="auto" w:sz="4" w:space="0"/>
              <w:bottom w:val="single" w:color="auto" w:sz="4" w:space="0"/>
              <w:right w:val="single" w:color="auto" w:sz="4" w:space="0"/>
            </w:tcBorders>
            <w:vAlign w:val="center"/>
          </w:tcPr>
          <w:p w14:paraId="522D9FD3">
            <w:pPr>
              <w:widowControl/>
              <w:spacing w:after="200" w:line="276" w:lineRule="auto"/>
              <w:jc w:val="left"/>
              <w:rPr>
                <w:rFonts w:hint="eastAsia" w:ascii="宋体" w:hAnsi="宋体" w:eastAsia="宋体" w:cs="宋体"/>
                <w:sz w:val="21"/>
                <w:szCs w:val="21"/>
                <w:highlight w:val="none"/>
              </w:rPr>
            </w:pPr>
          </w:p>
        </w:tc>
        <w:tc>
          <w:tcPr>
            <w:tcW w:w="1879" w:type="dxa"/>
            <w:vMerge w:val="continue"/>
            <w:tcBorders>
              <w:top w:val="single" w:color="auto" w:sz="4" w:space="0"/>
              <w:left w:val="single" w:color="auto" w:sz="4" w:space="0"/>
              <w:bottom w:val="single" w:color="auto" w:sz="4" w:space="0"/>
              <w:right w:val="single" w:color="auto" w:sz="4" w:space="0"/>
            </w:tcBorders>
            <w:vAlign w:val="center"/>
          </w:tcPr>
          <w:p w14:paraId="40B2AB8D">
            <w:pPr>
              <w:widowControl/>
              <w:spacing w:after="200" w:line="276" w:lineRule="auto"/>
              <w:jc w:val="left"/>
              <w:rPr>
                <w:rFonts w:hint="eastAsia" w:ascii="宋体" w:hAnsi="宋体" w:eastAsia="宋体" w:cs="宋体"/>
                <w:sz w:val="21"/>
                <w:szCs w:val="21"/>
                <w:highlight w:val="none"/>
              </w:rPr>
            </w:pPr>
          </w:p>
        </w:tc>
        <w:tc>
          <w:tcPr>
            <w:tcW w:w="3597" w:type="dxa"/>
            <w:vMerge w:val="continue"/>
            <w:tcBorders>
              <w:top w:val="single" w:color="auto" w:sz="4" w:space="0"/>
              <w:left w:val="single" w:color="auto" w:sz="4" w:space="0"/>
              <w:bottom w:val="single" w:color="auto" w:sz="4" w:space="0"/>
              <w:right w:val="single" w:color="auto" w:sz="4" w:space="0"/>
            </w:tcBorders>
            <w:vAlign w:val="center"/>
          </w:tcPr>
          <w:p w14:paraId="61E51C6C">
            <w:pPr>
              <w:widowControl/>
              <w:spacing w:after="200" w:line="276" w:lineRule="auto"/>
              <w:jc w:val="left"/>
              <w:rPr>
                <w:rFonts w:hint="eastAsia" w:ascii="宋体" w:hAnsi="宋体" w:eastAsia="宋体" w:cs="宋体"/>
                <w:sz w:val="21"/>
                <w:szCs w:val="21"/>
                <w:highlight w:val="none"/>
              </w:rPr>
            </w:pPr>
          </w:p>
        </w:tc>
      </w:tr>
      <w:tr w14:paraId="1DD456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1" w:hRule="atLeast"/>
        </w:trPr>
        <w:tc>
          <w:tcPr>
            <w:tcW w:w="2628" w:type="dxa"/>
            <w:tcBorders>
              <w:top w:val="single" w:color="auto" w:sz="4" w:space="0"/>
              <w:left w:val="single" w:color="auto" w:sz="4" w:space="0"/>
              <w:bottom w:val="single" w:color="auto" w:sz="4" w:space="0"/>
              <w:right w:val="single" w:color="auto" w:sz="4" w:space="0"/>
            </w:tcBorders>
          </w:tcPr>
          <w:p w14:paraId="4FBB6594">
            <w:pPr>
              <w:snapToGrid w:val="0"/>
              <w:spacing w:line="240" w:lineRule="exact"/>
              <w:jc w:val="center"/>
              <w:rPr>
                <w:rFonts w:hint="eastAsia" w:ascii="宋体" w:hAnsi="宋体" w:eastAsia="宋体" w:cs="宋体"/>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14:paraId="35F80081">
            <w:pPr>
              <w:snapToGrid w:val="0"/>
              <w:spacing w:line="240" w:lineRule="exact"/>
              <w:jc w:val="center"/>
              <w:rPr>
                <w:rFonts w:hint="eastAsia" w:ascii="宋体" w:hAnsi="宋体" w:eastAsia="宋体" w:cs="宋体"/>
                <w:sz w:val="21"/>
                <w:szCs w:val="21"/>
                <w:highlight w:val="none"/>
              </w:rPr>
            </w:pPr>
          </w:p>
        </w:tc>
        <w:tc>
          <w:tcPr>
            <w:tcW w:w="1513" w:type="dxa"/>
            <w:tcBorders>
              <w:top w:val="single" w:color="auto" w:sz="4" w:space="0"/>
              <w:left w:val="single" w:color="auto" w:sz="4" w:space="0"/>
              <w:bottom w:val="single" w:color="auto" w:sz="4" w:space="0"/>
              <w:right w:val="single" w:color="auto" w:sz="4" w:space="0"/>
            </w:tcBorders>
          </w:tcPr>
          <w:p w14:paraId="5F4D13BB">
            <w:pPr>
              <w:snapToGrid w:val="0"/>
              <w:spacing w:after="200" w:line="240" w:lineRule="exact"/>
              <w:jc w:val="left"/>
              <w:rPr>
                <w:rFonts w:hint="eastAsia" w:ascii="宋体" w:hAnsi="宋体" w:eastAsia="宋体" w:cs="宋体"/>
                <w:sz w:val="21"/>
                <w:szCs w:val="21"/>
                <w:highlight w:val="none"/>
              </w:rPr>
            </w:pPr>
          </w:p>
        </w:tc>
        <w:tc>
          <w:tcPr>
            <w:tcW w:w="1410" w:type="dxa"/>
            <w:tcBorders>
              <w:top w:val="single" w:color="auto" w:sz="4" w:space="0"/>
              <w:left w:val="single" w:color="auto" w:sz="4" w:space="0"/>
              <w:bottom w:val="single" w:color="auto" w:sz="4" w:space="0"/>
              <w:right w:val="single" w:color="auto" w:sz="4" w:space="0"/>
            </w:tcBorders>
          </w:tcPr>
          <w:p w14:paraId="79DAEC56">
            <w:pPr>
              <w:snapToGrid w:val="0"/>
              <w:spacing w:after="200" w:line="240" w:lineRule="exact"/>
              <w:jc w:val="left"/>
              <w:rPr>
                <w:rFonts w:hint="eastAsia" w:ascii="宋体" w:hAnsi="宋体" w:eastAsia="宋体" w:cs="宋体"/>
                <w:sz w:val="21"/>
                <w:szCs w:val="21"/>
                <w:highlight w:val="none"/>
              </w:rPr>
            </w:pPr>
          </w:p>
        </w:tc>
        <w:tc>
          <w:tcPr>
            <w:tcW w:w="1879" w:type="dxa"/>
            <w:tcBorders>
              <w:top w:val="single" w:color="auto" w:sz="4" w:space="0"/>
              <w:left w:val="single" w:color="auto" w:sz="4" w:space="0"/>
              <w:bottom w:val="single" w:color="auto" w:sz="4" w:space="0"/>
              <w:right w:val="single" w:color="auto" w:sz="4" w:space="0"/>
            </w:tcBorders>
          </w:tcPr>
          <w:p w14:paraId="3AA9A90B">
            <w:pPr>
              <w:snapToGrid w:val="0"/>
              <w:spacing w:after="200" w:line="240" w:lineRule="exact"/>
              <w:jc w:val="left"/>
              <w:rPr>
                <w:rFonts w:hint="eastAsia" w:ascii="宋体" w:hAnsi="宋体" w:eastAsia="宋体" w:cs="宋体"/>
                <w:sz w:val="21"/>
                <w:szCs w:val="21"/>
                <w:highlight w:val="none"/>
              </w:rPr>
            </w:pPr>
          </w:p>
        </w:tc>
        <w:tc>
          <w:tcPr>
            <w:tcW w:w="3597" w:type="dxa"/>
            <w:tcBorders>
              <w:top w:val="single" w:color="auto" w:sz="4" w:space="0"/>
              <w:left w:val="single" w:color="auto" w:sz="4" w:space="0"/>
              <w:bottom w:val="single" w:color="auto" w:sz="4" w:space="0"/>
              <w:right w:val="single" w:color="auto" w:sz="4" w:space="0"/>
            </w:tcBorders>
          </w:tcPr>
          <w:p w14:paraId="5F1C3BEB">
            <w:pPr>
              <w:snapToGrid w:val="0"/>
              <w:spacing w:after="200" w:line="240" w:lineRule="exact"/>
              <w:jc w:val="left"/>
              <w:rPr>
                <w:rFonts w:hint="eastAsia" w:ascii="宋体" w:hAnsi="宋体" w:eastAsia="宋体" w:cs="宋体"/>
                <w:sz w:val="21"/>
                <w:szCs w:val="21"/>
                <w:highlight w:val="none"/>
              </w:rPr>
            </w:pPr>
          </w:p>
        </w:tc>
      </w:tr>
      <w:tr w14:paraId="44CD44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2" w:hRule="atLeast"/>
        </w:trPr>
        <w:tc>
          <w:tcPr>
            <w:tcW w:w="2628" w:type="dxa"/>
            <w:tcBorders>
              <w:top w:val="single" w:color="auto" w:sz="4" w:space="0"/>
              <w:left w:val="single" w:color="auto" w:sz="4" w:space="0"/>
              <w:bottom w:val="single" w:color="auto" w:sz="4" w:space="0"/>
              <w:right w:val="single" w:color="auto" w:sz="4" w:space="0"/>
            </w:tcBorders>
          </w:tcPr>
          <w:p w14:paraId="61AC436D">
            <w:pPr>
              <w:snapToGrid w:val="0"/>
              <w:spacing w:before="50" w:after="120" w:afterLines="50" w:line="400" w:lineRule="exact"/>
              <w:jc w:val="left"/>
              <w:rPr>
                <w:rFonts w:hint="eastAsia" w:ascii="宋体" w:hAnsi="宋体" w:eastAsia="宋体" w:cs="宋体"/>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14:paraId="3077C1AA">
            <w:pPr>
              <w:snapToGrid w:val="0"/>
              <w:spacing w:before="50" w:after="120" w:afterLines="50" w:line="400" w:lineRule="exact"/>
              <w:jc w:val="left"/>
              <w:rPr>
                <w:rFonts w:hint="eastAsia" w:ascii="宋体" w:hAnsi="宋体" w:eastAsia="宋体" w:cs="宋体"/>
                <w:sz w:val="21"/>
                <w:szCs w:val="21"/>
                <w:highlight w:val="none"/>
              </w:rPr>
            </w:pPr>
          </w:p>
        </w:tc>
        <w:tc>
          <w:tcPr>
            <w:tcW w:w="1513" w:type="dxa"/>
            <w:tcBorders>
              <w:top w:val="single" w:color="auto" w:sz="4" w:space="0"/>
              <w:left w:val="single" w:color="auto" w:sz="4" w:space="0"/>
              <w:bottom w:val="single" w:color="auto" w:sz="4" w:space="0"/>
              <w:right w:val="single" w:color="auto" w:sz="4" w:space="0"/>
            </w:tcBorders>
          </w:tcPr>
          <w:p w14:paraId="007082FB">
            <w:pPr>
              <w:snapToGrid w:val="0"/>
              <w:spacing w:before="50" w:after="120" w:afterLines="50" w:line="400" w:lineRule="exact"/>
              <w:jc w:val="left"/>
              <w:rPr>
                <w:rFonts w:hint="eastAsia" w:ascii="宋体" w:hAnsi="宋体" w:eastAsia="宋体" w:cs="宋体"/>
                <w:sz w:val="21"/>
                <w:szCs w:val="21"/>
                <w:highlight w:val="none"/>
              </w:rPr>
            </w:pPr>
          </w:p>
        </w:tc>
        <w:tc>
          <w:tcPr>
            <w:tcW w:w="1410" w:type="dxa"/>
            <w:tcBorders>
              <w:top w:val="single" w:color="auto" w:sz="4" w:space="0"/>
              <w:left w:val="single" w:color="auto" w:sz="4" w:space="0"/>
              <w:bottom w:val="single" w:color="auto" w:sz="4" w:space="0"/>
              <w:right w:val="single" w:color="auto" w:sz="4" w:space="0"/>
            </w:tcBorders>
          </w:tcPr>
          <w:p w14:paraId="258BB9D0">
            <w:pPr>
              <w:snapToGrid w:val="0"/>
              <w:spacing w:before="50" w:after="120" w:afterLines="50" w:line="400" w:lineRule="exact"/>
              <w:jc w:val="left"/>
              <w:rPr>
                <w:rFonts w:hint="eastAsia" w:ascii="宋体" w:hAnsi="宋体" w:eastAsia="宋体" w:cs="宋体"/>
                <w:sz w:val="21"/>
                <w:szCs w:val="21"/>
                <w:highlight w:val="none"/>
              </w:rPr>
            </w:pPr>
          </w:p>
        </w:tc>
        <w:tc>
          <w:tcPr>
            <w:tcW w:w="1879" w:type="dxa"/>
            <w:tcBorders>
              <w:top w:val="single" w:color="auto" w:sz="4" w:space="0"/>
              <w:left w:val="single" w:color="auto" w:sz="4" w:space="0"/>
              <w:bottom w:val="single" w:color="auto" w:sz="4" w:space="0"/>
              <w:right w:val="single" w:color="auto" w:sz="4" w:space="0"/>
            </w:tcBorders>
          </w:tcPr>
          <w:p w14:paraId="5DF053C7">
            <w:pPr>
              <w:snapToGrid w:val="0"/>
              <w:spacing w:before="50" w:after="120" w:afterLines="50" w:line="400" w:lineRule="exact"/>
              <w:jc w:val="left"/>
              <w:rPr>
                <w:rFonts w:hint="eastAsia" w:ascii="宋体" w:hAnsi="宋体" w:eastAsia="宋体" w:cs="宋体"/>
                <w:sz w:val="21"/>
                <w:szCs w:val="21"/>
                <w:highlight w:val="none"/>
              </w:rPr>
            </w:pPr>
          </w:p>
        </w:tc>
        <w:tc>
          <w:tcPr>
            <w:tcW w:w="3597" w:type="dxa"/>
            <w:tcBorders>
              <w:top w:val="single" w:color="auto" w:sz="4" w:space="0"/>
              <w:left w:val="single" w:color="auto" w:sz="4" w:space="0"/>
              <w:bottom w:val="single" w:color="auto" w:sz="4" w:space="0"/>
              <w:right w:val="single" w:color="auto" w:sz="4" w:space="0"/>
            </w:tcBorders>
          </w:tcPr>
          <w:p w14:paraId="5B40EC1C">
            <w:pPr>
              <w:snapToGrid w:val="0"/>
              <w:spacing w:before="50" w:after="120" w:afterLines="50" w:line="400" w:lineRule="exact"/>
              <w:jc w:val="left"/>
              <w:rPr>
                <w:rFonts w:hint="eastAsia" w:ascii="宋体" w:hAnsi="宋体" w:eastAsia="宋体" w:cs="宋体"/>
                <w:sz w:val="21"/>
                <w:szCs w:val="21"/>
                <w:highlight w:val="none"/>
              </w:rPr>
            </w:pPr>
          </w:p>
        </w:tc>
      </w:tr>
      <w:tr w14:paraId="5D6CD1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2628" w:type="dxa"/>
            <w:tcBorders>
              <w:top w:val="single" w:color="auto" w:sz="4" w:space="0"/>
              <w:left w:val="single" w:color="auto" w:sz="4" w:space="0"/>
              <w:bottom w:val="single" w:color="auto" w:sz="4" w:space="0"/>
              <w:right w:val="single" w:color="auto" w:sz="4" w:space="0"/>
            </w:tcBorders>
          </w:tcPr>
          <w:p w14:paraId="39D16D4B">
            <w:pPr>
              <w:snapToGrid w:val="0"/>
              <w:spacing w:before="50" w:after="120" w:afterLines="50" w:line="400" w:lineRule="exact"/>
              <w:jc w:val="left"/>
              <w:rPr>
                <w:rFonts w:hint="eastAsia" w:ascii="宋体" w:hAnsi="宋体" w:eastAsia="宋体" w:cs="宋体"/>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14:paraId="04007341">
            <w:pPr>
              <w:snapToGrid w:val="0"/>
              <w:spacing w:before="50" w:after="120" w:afterLines="50" w:line="400" w:lineRule="exact"/>
              <w:jc w:val="left"/>
              <w:rPr>
                <w:rFonts w:hint="eastAsia" w:ascii="宋体" w:hAnsi="宋体" w:eastAsia="宋体" w:cs="宋体"/>
                <w:sz w:val="21"/>
                <w:szCs w:val="21"/>
                <w:highlight w:val="none"/>
              </w:rPr>
            </w:pPr>
          </w:p>
        </w:tc>
        <w:tc>
          <w:tcPr>
            <w:tcW w:w="1513" w:type="dxa"/>
            <w:tcBorders>
              <w:top w:val="single" w:color="auto" w:sz="4" w:space="0"/>
              <w:left w:val="single" w:color="auto" w:sz="4" w:space="0"/>
              <w:bottom w:val="single" w:color="auto" w:sz="4" w:space="0"/>
              <w:right w:val="single" w:color="auto" w:sz="4" w:space="0"/>
            </w:tcBorders>
          </w:tcPr>
          <w:p w14:paraId="7270886C">
            <w:pPr>
              <w:snapToGrid w:val="0"/>
              <w:spacing w:before="50" w:after="120" w:afterLines="50" w:line="400" w:lineRule="exact"/>
              <w:jc w:val="left"/>
              <w:rPr>
                <w:rFonts w:hint="eastAsia" w:ascii="宋体" w:hAnsi="宋体" w:eastAsia="宋体" w:cs="宋体"/>
                <w:sz w:val="21"/>
                <w:szCs w:val="21"/>
                <w:highlight w:val="none"/>
              </w:rPr>
            </w:pPr>
          </w:p>
        </w:tc>
        <w:tc>
          <w:tcPr>
            <w:tcW w:w="1410" w:type="dxa"/>
            <w:tcBorders>
              <w:top w:val="single" w:color="auto" w:sz="4" w:space="0"/>
              <w:left w:val="single" w:color="auto" w:sz="4" w:space="0"/>
              <w:bottom w:val="single" w:color="auto" w:sz="4" w:space="0"/>
              <w:right w:val="single" w:color="auto" w:sz="4" w:space="0"/>
            </w:tcBorders>
          </w:tcPr>
          <w:p w14:paraId="22C3F96E">
            <w:pPr>
              <w:snapToGrid w:val="0"/>
              <w:spacing w:before="50" w:after="120" w:afterLines="50" w:line="400" w:lineRule="exact"/>
              <w:jc w:val="left"/>
              <w:rPr>
                <w:rFonts w:hint="eastAsia" w:ascii="宋体" w:hAnsi="宋体" w:eastAsia="宋体" w:cs="宋体"/>
                <w:sz w:val="21"/>
                <w:szCs w:val="21"/>
                <w:highlight w:val="none"/>
              </w:rPr>
            </w:pPr>
          </w:p>
        </w:tc>
        <w:tc>
          <w:tcPr>
            <w:tcW w:w="1879" w:type="dxa"/>
            <w:tcBorders>
              <w:top w:val="single" w:color="auto" w:sz="4" w:space="0"/>
              <w:left w:val="single" w:color="auto" w:sz="4" w:space="0"/>
              <w:bottom w:val="single" w:color="auto" w:sz="4" w:space="0"/>
              <w:right w:val="single" w:color="auto" w:sz="4" w:space="0"/>
            </w:tcBorders>
          </w:tcPr>
          <w:p w14:paraId="4EEC02CC">
            <w:pPr>
              <w:snapToGrid w:val="0"/>
              <w:spacing w:before="50" w:after="120" w:afterLines="50" w:line="400" w:lineRule="exact"/>
              <w:jc w:val="left"/>
              <w:rPr>
                <w:rFonts w:hint="eastAsia" w:ascii="宋体" w:hAnsi="宋体" w:eastAsia="宋体" w:cs="宋体"/>
                <w:sz w:val="21"/>
                <w:szCs w:val="21"/>
                <w:highlight w:val="none"/>
              </w:rPr>
            </w:pPr>
          </w:p>
        </w:tc>
        <w:tc>
          <w:tcPr>
            <w:tcW w:w="3597" w:type="dxa"/>
            <w:tcBorders>
              <w:top w:val="single" w:color="auto" w:sz="4" w:space="0"/>
              <w:left w:val="single" w:color="auto" w:sz="4" w:space="0"/>
              <w:bottom w:val="single" w:color="auto" w:sz="4" w:space="0"/>
              <w:right w:val="single" w:color="auto" w:sz="4" w:space="0"/>
            </w:tcBorders>
          </w:tcPr>
          <w:p w14:paraId="270964E2">
            <w:pPr>
              <w:snapToGrid w:val="0"/>
              <w:spacing w:before="50" w:after="120" w:afterLines="50" w:line="400" w:lineRule="exact"/>
              <w:jc w:val="left"/>
              <w:rPr>
                <w:rFonts w:hint="eastAsia" w:ascii="宋体" w:hAnsi="宋体" w:eastAsia="宋体" w:cs="宋体"/>
                <w:sz w:val="21"/>
                <w:szCs w:val="21"/>
                <w:highlight w:val="none"/>
              </w:rPr>
            </w:pPr>
          </w:p>
        </w:tc>
      </w:tr>
      <w:tr w14:paraId="48FDBC2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628" w:type="dxa"/>
            <w:tcBorders>
              <w:top w:val="single" w:color="auto" w:sz="4" w:space="0"/>
              <w:left w:val="single" w:color="auto" w:sz="4" w:space="0"/>
              <w:bottom w:val="single" w:color="auto" w:sz="4" w:space="0"/>
              <w:right w:val="single" w:color="auto" w:sz="4" w:space="0"/>
            </w:tcBorders>
          </w:tcPr>
          <w:p w14:paraId="75764B89">
            <w:pPr>
              <w:snapToGrid w:val="0"/>
              <w:spacing w:before="50" w:after="120" w:afterLines="50" w:line="400" w:lineRule="exact"/>
              <w:jc w:val="left"/>
              <w:rPr>
                <w:rFonts w:hint="eastAsia" w:ascii="宋体" w:hAnsi="宋体" w:eastAsia="宋体" w:cs="宋体"/>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14:paraId="05D68E2D">
            <w:pPr>
              <w:snapToGrid w:val="0"/>
              <w:spacing w:before="50" w:after="120" w:afterLines="50" w:line="400" w:lineRule="exact"/>
              <w:jc w:val="left"/>
              <w:rPr>
                <w:rFonts w:hint="eastAsia" w:ascii="宋体" w:hAnsi="宋体" w:eastAsia="宋体" w:cs="宋体"/>
                <w:sz w:val="21"/>
                <w:szCs w:val="21"/>
                <w:highlight w:val="none"/>
              </w:rPr>
            </w:pPr>
          </w:p>
        </w:tc>
        <w:tc>
          <w:tcPr>
            <w:tcW w:w="1513" w:type="dxa"/>
            <w:tcBorders>
              <w:top w:val="single" w:color="auto" w:sz="4" w:space="0"/>
              <w:left w:val="single" w:color="auto" w:sz="4" w:space="0"/>
              <w:bottom w:val="single" w:color="auto" w:sz="4" w:space="0"/>
              <w:right w:val="single" w:color="auto" w:sz="4" w:space="0"/>
            </w:tcBorders>
          </w:tcPr>
          <w:p w14:paraId="5E9F85C3">
            <w:pPr>
              <w:snapToGrid w:val="0"/>
              <w:spacing w:before="50" w:after="120" w:afterLines="50" w:line="400" w:lineRule="exact"/>
              <w:jc w:val="left"/>
              <w:rPr>
                <w:rFonts w:hint="eastAsia" w:ascii="宋体" w:hAnsi="宋体" w:eastAsia="宋体" w:cs="宋体"/>
                <w:sz w:val="21"/>
                <w:szCs w:val="21"/>
                <w:highlight w:val="none"/>
              </w:rPr>
            </w:pPr>
          </w:p>
        </w:tc>
        <w:tc>
          <w:tcPr>
            <w:tcW w:w="1410" w:type="dxa"/>
            <w:tcBorders>
              <w:top w:val="single" w:color="auto" w:sz="4" w:space="0"/>
              <w:left w:val="single" w:color="auto" w:sz="4" w:space="0"/>
              <w:bottom w:val="single" w:color="auto" w:sz="4" w:space="0"/>
              <w:right w:val="single" w:color="auto" w:sz="4" w:space="0"/>
            </w:tcBorders>
          </w:tcPr>
          <w:p w14:paraId="1470010E">
            <w:pPr>
              <w:snapToGrid w:val="0"/>
              <w:spacing w:before="50" w:after="120" w:afterLines="50" w:line="400" w:lineRule="exact"/>
              <w:jc w:val="left"/>
              <w:rPr>
                <w:rFonts w:hint="eastAsia" w:ascii="宋体" w:hAnsi="宋体" w:eastAsia="宋体" w:cs="宋体"/>
                <w:sz w:val="21"/>
                <w:szCs w:val="21"/>
                <w:highlight w:val="none"/>
              </w:rPr>
            </w:pPr>
          </w:p>
        </w:tc>
        <w:tc>
          <w:tcPr>
            <w:tcW w:w="1879" w:type="dxa"/>
            <w:tcBorders>
              <w:top w:val="single" w:color="auto" w:sz="4" w:space="0"/>
              <w:left w:val="single" w:color="auto" w:sz="4" w:space="0"/>
              <w:bottom w:val="single" w:color="auto" w:sz="4" w:space="0"/>
              <w:right w:val="single" w:color="auto" w:sz="4" w:space="0"/>
            </w:tcBorders>
          </w:tcPr>
          <w:p w14:paraId="41DEEE61">
            <w:pPr>
              <w:snapToGrid w:val="0"/>
              <w:spacing w:before="50" w:after="120" w:afterLines="50" w:line="400" w:lineRule="exact"/>
              <w:jc w:val="left"/>
              <w:rPr>
                <w:rFonts w:hint="eastAsia" w:ascii="宋体" w:hAnsi="宋体" w:eastAsia="宋体" w:cs="宋体"/>
                <w:sz w:val="21"/>
                <w:szCs w:val="21"/>
                <w:highlight w:val="none"/>
              </w:rPr>
            </w:pPr>
          </w:p>
        </w:tc>
        <w:tc>
          <w:tcPr>
            <w:tcW w:w="3597" w:type="dxa"/>
            <w:tcBorders>
              <w:top w:val="single" w:color="auto" w:sz="4" w:space="0"/>
              <w:left w:val="single" w:color="auto" w:sz="4" w:space="0"/>
              <w:bottom w:val="single" w:color="auto" w:sz="4" w:space="0"/>
              <w:right w:val="single" w:color="auto" w:sz="4" w:space="0"/>
            </w:tcBorders>
          </w:tcPr>
          <w:p w14:paraId="601CBA71">
            <w:pPr>
              <w:snapToGrid w:val="0"/>
              <w:spacing w:before="50" w:after="120" w:afterLines="50" w:line="400" w:lineRule="exact"/>
              <w:jc w:val="left"/>
              <w:rPr>
                <w:rFonts w:hint="eastAsia" w:ascii="宋体" w:hAnsi="宋体" w:eastAsia="宋体" w:cs="宋体"/>
                <w:sz w:val="21"/>
                <w:szCs w:val="21"/>
                <w:highlight w:val="none"/>
              </w:rPr>
            </w:pPr>
          </w:p>
        </w:tc>
      </w:tr>
    </w:tbl>
    <w:p w14:paraId="1AA7BC66">
      <w:pPr>
        <w:pStyle w:val="15"/>
        <w:snapToGrid w:val="0"/>
        <w:rPr>
          <w:rFonts w:hint="eastAsia" w:ascii="宋体" w:hAnsi="宋体" w:eastAsia="宋体" w:cs="宋体"/>
          <w:sz w:val="24"/>
          <w:szCs w:val="24"/>
          <w:highlight w:val="none"/>
        </w:rPr>
      </w:pPr>
      <w:r>
        <w:rPr>
          <w:rFonts w:hint="eastAsia" w:ascii="宋体" w:hAnsi="宋体" w:eastAsia="宋体" w:cs="宋体"/>
          <w:sz w:val="24"/>
          <w:szCs w:val="24"/>
          <w:highlight w:val="none"/>
        </w:rPr>
        <w:t>注：</w:t>
      </w:r>
    </w:p>
    <w:p w14:paraId="79763EFF">
      <w:pPr>
        <w:pStyle w:val="15"/>
        <w:snapToGrid w:val="0"/>
        <w:rPr>
          <w:rFonts w:hint="eastAsia" w:ascii="宋体" w:hAnsi="宋体" w:eastAsia="宋体" w:cs="宋体"/>
          <w:sz w:val="24"/>
          <w:szCs w:val="24"/>
          <w:highlight w:val="none"/>
        </w:rPr>
      </w:pPr>
      <w:r>
        <w:rPr>
          <w:rFonts w:hint="eastAsia" w:ascii="宋体" w:hAnsi="宋体" w:eastAsia="宋体" w:cs="宋体"/>
          <w:sz w:val="24"/>
          <w:szCs w:val="24"/>
          <w:highlight w:val="none"/>
        </w:rPr>
        <w:t>（1）近年业绩《评审方法及评审标准》规定起止时间提供。</w:t>
      </w:r>
    </w:p>
    <w:p w14:paraId="76351D1D">
      <w:pPr>
        <w:pStyle w:val="15"/>
        <w:snapToGrid w:val="0"/>
        <w:rPr>
          <w:rFonts w:hint="eastAsia" w:ascii="宋体" w:hAnsi="宋体" w:eastAsia="宋体" w:cs="宋体"/>
          <w:sz w:val="24"/>
          <w:szCs w:val="24"/>
          <w:highlight w:val="none"/>
        </w:rPr>
      </w:pPr>
      <w:r>
        <w:rPr>
          <w:rFonts w:hint="eastAsia" w:ascii="宋体" w:hAnsi="宋体" w:eastAsia="宋体" w:cs="宋体"/>
          <w:sz w:val="24"/>
          <w:szCs w:val="24"/>
          <w:highlight w:val="none"/>
        </w:rPr>
        <w:t>（2）类似项目的定义见《评审方法及评审标准》规定。</w:t>
      </w:r>
    </w:p>
    <w:p w14:paraId="319441F0">
      <w:pPr>
        <w:rPr>
          <w:rFonts w:hint="eastAsia" w:ascii="宋体" w:hAnsi="宋体" w:eastAsia="宋体" w:cs="宋体"/>
          <w:sz w:val="24"/>
          <w:szCs w:val="24"/>
          <w:highlight w:val="none"/>
        </w:rPr>
      </w:pPr>
      <w:r>
        <w:rPr>
          <w:rFonts w:hint="eastAsia" w:ascii="宋体" w:hAnsi="宋体" w:eastAsia="宋体" w:cs="宋体"/>
          <w:sz w:val="24"/>
          <w:szCs w:val="24"/>
          <w:highlight w:val="none"/>
        </w:rPr>
        <w:t>（3）本表可拓展并逐页加盖</w:t>
      </w: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公章。</w:t>
      </w:r>
    </w:p>
    <w:p w14:paraId="182AC409">
      <w:pPr>
        <w:pStyle w:val="15"/>
        <w:snapToGrid w:val="0"/>
        <w:spacing w:line="360" w:lineRule="exact"/>
        <w:ind w:firstLine="6000" w:firstLineChars="2500"/>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eastAsia="zh-CN"/>
        </w:rPr>
        <w:t>法定代表人</w:t>
      </w:r>
      <w:r>
        <w:rPr>
          <w:rFonts w:hint="eastAsia" w:ascii="宋体" w:hAnsi="宋体" w:eastAsia="宋体" w:cs="宋体"/>
          <w:sz w:val="24"/>
          <w:szCs w:val="24"/>
          <w:highlight w:val="none"/>
        </w:rPr>
        <w:t>或其委托代理人</w:t>
      </w:r>
      <w:r>
        <w:rPr>
          <w:rFonts w:hint="eastAsia" w:ascii="宋体" w:hAnsi="宋体" w:eastAsia="宋体" w:cs="宋体"/>
          <w:sz w:val="24"/>
          <w:szCs w:val="24"/>
          <w:highlight w:val="none"/>
          <w:lang w:val="en-US" w:eastAsia="zh-CN"/>
        </w:rPr>
        <w:t>签字</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w:t>
      </w:r>
    </w:p>
    <w:p w14:paraId="29B27FEF">
      <w:pPr>
        <w:snapToGrid w:val="0"/>
        <w:spacing w:before="50" w:line="360" w:lineRule="exact"/>
        <w:ind w:firstLine="6000" w:firstLineChars="2500"/>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公章：</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w:t>
      </w:r>
    </w:p>
    <w:p w14:paraId="63DD9CC8">
      <w:pPr>
        <w:snapToGrid w:val="0"/>
        <w:spacing w:before="50" w:line="360" w:lineRule="exact"/>
        <w:ind w:firstLine="6000" w:firstLineChars="2500"/>
        <w:jc w:val="left"/>
        <w:rPr>
          <w:rFonts w:hint="eastAsia" w:ascii="宋体" w:hAnsi="宋体" w:eastAsia="宋体" w:cs="宋体"/>
          <w:sz w:val="24"/>
          <w:szCs w:val="24"/>
          <w:highlight w:val="none"/>
        </w:rPr>
        <w:sectPr>
          <w:pgSz w:w="16838" w:h="11906" w:orient="landscape"/>
          <w:pgMar w:top="1247" w:right="1247" w:bottom="1247" w:left="1247" w:header="851" w:footer="992" w:gutter="0"/>
          <w:pgNumType w:fmt="decimal"/>
          <w:cols w:space="0" w:num="1"/>
          <w:rtlGutter w:val="0"/>
          <w:docGrid w:linePitch="312" w:charSpace="0"/>
        </w:sectPr>
      </w:pPr>
      <w:r>
        <w:rPr>
          <w:rFonts w:hint="eastAsia" w:ascii="宋体" w:hAnsi="宋体" w:eastAsia="宋体" w:cs="宋体"/>
          <w:sz w:val="24"/>
          <w:szCs w:val="24"/>
          <w:highlight w:val="none"/>
        </w:rPr>
        <w:t>日期：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745E18F7">
      <w:pPr>
        <w:pStyle w:val="3"/>
        <w:bidi w:val="0"/>
        <w:jc w:val="center"/>
        <w:rPr>
          <w:rFonts w:hint="eastAsia" w:ascii="宋体" w:hAnsi="宋体" w:eastAsia="宋体" w:cs="宋体"/>
          <w:highlight w:val="none"/>
        </w:rPr>
      </w:pPr>
      <w:bookmarkStart w:id="30" w:name="_Toc14295"/>
      <w:r>
        <w:rPr>
          <w:rFonts w:hint="eastAsia" w:ascii="宋体" w:hAnsi="宋体" w:eastAsia="宋体" w:cs="宋体"/>
          <w:sz w:val="32"/>
          <w:szCs w:val="32"/>
          <w:lang w:val="en-US" w:eastAsia="zh-CN"/>
        </w:rPr>
        <w:t>第七节  售后服务方案</w:t>
      </w:r>
      <w:bookmarkEnd w:id="30"/>
    </w:p>
    <w:p w14:paraId="5FD7DF87">
      <w:pPr>
        <w:numPr>
          <w:ilvl w:val="0"/>
          <w:numId w:val="0"/>
        </w:numPr>
        <w:wordWrap w:val="0"/>
        <w:snapToGrid w:val="0"/>
        <w:spacing w:before="50" w:line="240" w:lineRule="auto"/>
        <w:jc w:val="center"/>
        <w:rPr>
          <w:rFonts w:hint="eastAsia" w:ascii="宋体" w:hAnsi="宋体" w:eastAsia="宋体" w:cs="宋体"/>
          <w:b/>
          <w:bCs/>
          <w:sz w:val="44"/>
          <w:szCs w:val="44"/>
          <w:highlight w:val="none"/>
        </w:rPr>
      </w:pPr>
      <w:r>
        <w:rPr>
          <w:rFonts w:hint="eastAsia" w:ascii="宋体" w:hAnsi="宋体" w:eastAsia="宋体" w:cs="宋体"/>
          <w:b/>
          <w:bCs/>
          <w:sz w:val="44"/>
          <w:szCs w:val="44"/>
          <w:highlight w:val="none"/>
        </w:rPr>
        <w:t>售后服务方案</w:t>
      </w:r>
    </w:p>
    <w:p w14:paraId="0E73E416">
      <w:pPr>
        <w:keepNext w:val="0"/>
        <w:keepLines w:val="0"/>
        <w:pageBreakBefore w:val="0"/>
        <w:widowControl w:val="0"/>
        <w:kinsoku/>
        <w:wordWrap w:val="0"/>
        <w:overflowPunct/>
        <w:topLinePunct w:val="0"/>
        <w:autoSpaceDE/>
        <w:autoSpaceDN/>
        <w:bidi w:val="0"/>
        <w:adjustRightInd/>
        <w:snapToGrid w:val="0"/>
        <w:spacing w:line="360" w:lineRule="exact"/>
        <w:ind w:left="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（由</w:t>
      </w:r>
      <w:r>
        <w:rPr>
          <w:rFonts w:hint="eastAsia" w:ascii="宋体" w:hAnsi="宋体" w:eastAsia="宋体" w:cs="宋体"/>
          <w:sz w:val="24"/>
          <w:szCs w:val="24"/>
          <w:highlight w:val="none"/>
          <w:lang w:val="en-US" w:eastAsia="zh-CN"/>
        </w:rPr>
        <w:t>供应商根据自身情况</w:t>
      </w:r>
      <w:r>
        <w:rPr>
          <w:rFonts w:hint="eastAsia" w:ascii="宋体" w:hAnsi="宋体" w:eastAsia="宋体" w:cs="宋体"/>
          <w:sz w:val="24"/>
          <w:szCs w:val="24"/>
          <w:highlight w:val="none"/>
        </w:rPr>
        <w:t>自行编写</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包含但不限于售后服务承诺、服务体系及措施、响应时间、人员培训、保质期内服务、保质期后服务及售后保障能力等，格式自拟</w:t>
      </w:r>
      <w:r>
        <w:rPr>
          <w:rFonts w:hint="eastAsia" w:ascii="宋体" w:hAnsi="宋体" w:eastAsia="宋体" w:cs="宋体"/>
          <w:sz w:val="24"/>
          <w:szCs w:val="24"/>
          <w:highlight w:val="none"/>
        </w:rPr>
        <w:t>）</w:t>
      </w:r>
    </w:p>
    <w:p w14:paraId="4BD46464">
      <w:pPr>
        <w:pStyle w:val="19"/>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宋体" w:hAnsi="宋体" w:eastAsia="宋体" w:cs="宋体"/>
          <w:b/>
          <w:sz w:val="24"/>
          <w:szCs w:val="24"/>
          <w:highlight w:val="none"/>
        </w:rPr>
      </w:pPr>
    </w:p>
    <w:p w14:paraId="67647D61">
      <w:pPr>
        <w:pStyle w:val="19"/>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宋体" w:hAnsi="宋体" w:eastAsia="宋体" w:cs="宋体"/>
          <w:b/>
          <w:sz w:val="24"/>
          <w:szCs w:val="24"/>
          <w:highlight w:val="none"/>
        </w:rPr>
      </w:pPr>
    </w:p>
    <w:p w14:paraId="0A3A0F47">
      <w:pPr>
        <w:pStyle w:val="19"/>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宋体" w:hAnsi="宋体" w:eastAsia="宋体" w:cs="宋体"/>
          <w:b/>
          <w:sz w:val="24"/>
          <w:szCs w:val="24"/>
          <w:highlight w:val="none"/>
        </w:rPr>
      </w:pPr>
    </w:p>
    <w:p w14:paraId="0EA88993">
      <w:pPr>
        <w:pStyle w:val="19"/>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宋体" w:hAnsi="宋体" w:eastAsia="宋体" w:cs="宋体"/>
          <w:b/>
          <w:sz w:val="24"/>
          <w:szCs w:val="24"/>
          <w:highlight w:val="none"/>
        </w:rPr>
      </w:pPr>
    </w:p>
    <w:p w14:paraId="133A93AB">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center"/>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售后服务机构概况</w:t>
      </w:r>
    </w:p>
    <w:tbl>
      <w:tblPr>
        <w:tblStyle w:val="53"/>
        <w:tblW w:w="730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30"/>
        <w:gridCol w:w="1422"/>
        <w:gridCol w:w="191"/>
        <w:gridCol w:w="1440"/>
        <w:gridCol w:w="889"/>
        <w:gridCol w:w="1436"/>
      </w:tblGrid>
      <w:tr w14:paraId="67512C9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0B6FE088">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售后服务机构名称</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74BDE024">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32259F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748AD896">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地址</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027F887D">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05373B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025AC7F1">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注册资本金</w:t>
            </w:r>
          </w:p>
        </w:tc>
        <w:tc>
          <w:tcPr>
            <w:tcW w:w="1422" w:type="dxa"/>
            <w:tcBorders>
              <w:top w:val="single" w:color="auto" w:sz="4" w:space="0"/>
              <w:left w:val="single" w:color="auto" w:sz="4" w:space="0"/>
              <w:bottom w:val="single" w:color="auto" w:sz="4" w:space="0"/>
              <w:right w:val="single" w:color="auto" w:sz="4" w:space="0"/>
            </w:tcBorders>
            <w:noWrap w:val="0"/>
            <w:vAlign w:val="top"/>
          </w:tcPr>
          <w:p w14:paraId="79D25C3C">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c>
          <w:tcPr>
            <w:tcW w:w="2520" w:type="dxa"/>
            <w:gridSpan w:val="3"/>
            <w:tcBorders>
              <w:top w:val="single" w:color="auto" w:sz="4" w:space="0"/>
              <w:left w:val="single" w:color="auto" w:sz="4" w:space="0"/>
              <w:bottom w:val="single" w:color="auto" w:sz="4" w:space="0"/>
              <w:right w:val="single" w:color="auto" w:sz="4" w:space="0"/>
            </w:tcBorders>
            <w:noWrap w:val="0"/>
            <w:vAlign w:val="top"/>
          </w:tcPr>
          <w:p w14:paraId="67475AAE">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其中：供应商出资比例</w:t>
            </w:r>
          </w:p>
        </w:tc>
        <w:tc>
          <w:tcPr>
            <w:tcW w:w="1436" w:type="dxa"/>
            <w:tcBorders>
              <w:top w:val="single" w:color="auto" w:sz="4" w:space="0"/>
              <w:left w:val="single" w:color="auto" w:sz="4" w:space="0"/>
              <w:bottom w:val="single" w:color="auto" w:sz="4" w:space="0"/>
              <w:right w:val="single" w:color="auto" w:sz="4" w:space="0"/>
            </w:tcBorders>
            <w:noWrap w:val="0"/>
            <w:vAlign w:val="top"/>
          </w:tcPr>
          <w:p w14:paraId="68D1A668">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458D32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4EEBBF83">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员工总人数</w:t>
            </w:r>
          </w:p>
        </w:tc>
        <w:tc>
          <w:tcPr>
            <w:tcW w:w="1422" w:type="dxa"/>
            <w:tcBorders>
              <w:top w:val="single" w:color="auto" w:sz="4" w:space="0"/>
              <w:left w:val="single" w:color="auto" w:sz="4" w:space="0"/>
              <w:bottom w:val="single" w:color="auto" w:sz="4" w:space="0"/>
              <w:right w:val="single" w:color="auto" w:sz="4" w:space="0"/>
            </w:tcBorders>
            <w:noWrap w:val="0"/>
            <w:vAlign w:val="top"/>
          </w:tcPr>
          <w:p w14:paraId="19C3AF3D">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c>
          <w:tcPr>
            <w:tcW w:w="2520" w:type="dxa"/>
            <w:gridSpan w:val="3"/>
            <w:tcBorders>
              <w:top w:val="single" w:color="auto" w:sz="4" w:space="0"/>
              <w:left w:val="single" w:color="auto" w:sz="4" w:space="0"/>
              <w:bottom w:val="single" w:color="auto" w:sz="4" w:space="0"/>
              <w:right w:val="single" w:color="auto" w:sz="4" w:space="0"/>
            </w:tcBorders>
            <w:noWrap w:val="0"/>
            <w:vAlign w:val="top"/>
          </w:tcPr>
          <w:p w14:paraId="339EF7CA">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其中：技术人员数</w:t>
            </w:r>
          </w:p>
        </w:tc>
        <w:tc>
          <w:tcPr>
            <w:tcW w:w="1436" w:type="dxa"/>
            <w:tcBorders>
              <w:top w:val="single" w:color="auto" w:sz="4" w:space="0"/>
              <w:left w:val="single" w:color="auto" w:sz="4" w:space="0"/>
              <w:bottom w:val="single" w:color="auto" w:sz="4" w:space="0"/>
              <w:right w:val="single" w:color="auto" w:sz="4" w:space="0"/>
            </w:tcBorders>
            <w:noWrap w:val="0"/>
            <w:vAlign w:val="top"/>
          </w:tcPr>
          <w:p w14:paraId="6A2C3370">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779357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40269B7E">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经营期限</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7CDF8C85">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0B69E5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061F62E4">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售后服务协议</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60FB0702">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7E1FB9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77E54833">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售后服务内容</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0984204E">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0298AC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0F8EB5FB">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工作业绩</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6DDFB7C2">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60A5B1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150E68D8">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服务承诺</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7D7F4955">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718FB1D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46763094">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业务咨询电话</w:t>
            </w:r>
          </w:p>
        </w:tc>
        <w:tc>
          <w:tcPr>
            <w:tcW w:w="1613" w:type="dxa"/>
            <w:gridSpan w:val="2"/>
            <w:tcBorders>
              <w:top w:val="single" w:color="auto" w:sz="4" w:space="0"/>
              <w:left w:val="single" w:color="auto" w:sz="4" w:space="0"/>
              <w:bottom w:val="single" w:color="auto" w:sz="4" w:space="0"/>
              <w:right w:val="single" w:color="auto" w:sz="2" w:space="0"/>
            </w:tcBorders>
            <w:noWrap w:val="0"/>
            <w:vAlign w:val="top"/>
          </w:tcPr>
          <w:p w14:paraId="27620AA7">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c>
          <w:tcPr>
            <w:tcW w:w="1440" w:type="dxa"/>
            <w:tcBorders>
              <w:top w:val="single" w:color="auto" w:sz="4" w:space="0"/>
              <w:left w:val="single" w:color="auto" w:sz="2" w:space="0"/>
              <w:bottom w:val="single" w:color="auto" w:sz="4" w:space="0"/>
              <w:right w:val="single" w:color="auto" w:sz="2" w:space="0"/>
            </w:tcBorders>
            <w:noWrap w:val="0"/>
            <w:vAlign w:val="top"/>
          </w:tcPr>
          <w:p w14:paraId="71532DF4">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传 真</w:t>
            </w:r>
          </w:p>
        </w:tc>
        <w:tc>
          <w:tcPr>
            <w:tcW w:w="2325" w:type="dxa"/>
            <w:gridSpan w:val="2"/>
            <w:tcBorders>
              <w:top w:val="single" w:color="auto" w:sz="4" w:space="0"/>
              <w:left w:val="single" w:color="auto" w:sz="2" w:space="0"/>
              <w:bottom w:val="single" w:color="auto" w:sz="4" w:space="0"/>
              <w:right w:val="single" w:color="auto" w:sz="2" w:space="0"/>
            </w:tcBorders>
            <w:noWrap w:val="0"/>
            <w:vAlign w:val="top"/>
          </w:tcPr>
          <w:p w14:paraId="59238366">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79E057C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5800A0D1">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负责人</w:t>
            </w:r>
          </w:p>
        </w:tc>
        <w:tc>
          <w:tcPr>
            <w:tcW w:w="1613" w:type="dxa"/>
            <w:gridSpan w:val="2"/>
            <w:tcBorders>
              <w:top w:val="single" w:color="auto" w:sz="4" w:space="0"/>
              <w:left w:val="single" w:color="auto" w:sz="4" w:space="0"/>
              <w:bottom w:val="single" w:color="auto" w:sz="4" w:space="0"/>
              <w:right w:val="single" w:color="auto" w:sz="2" w:space="0"/>
            </w:tcBorders>
            <w:noWrap w:val="0"/>
            <w:vAlign w:val="top"/>
          </w:tcPr>
          <w:p w14:paraId="4A7AC94D">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c>
          <w:tcPr>
            <w:tcW w:w="1440" w:type="dxa"/>
            <w:tcBorders>
              <w:top w:val="single" w:color="auto" w:sz="4" w:space="0"/>
              <w:left w:val="single" w:color="auto" w:sz="2" w:space="0"/>
              <w:bottom w:val="single" w:color="auto" w:sz="4" w:space="0"/>
              <w:right w:val="single" w:color="auto" w:sz="2" w:space="0"/>
            </w:tcBorders>
            <w:noWrap w:val="0"/>
            <w:vAlign w:val="top"/>
          </w:tcPr>
          <w:p w14:paraId="19E3354F">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联系电话</w:t>
            </w:r>
          </w:p>
        </w:tc>
        <w:tc>
          <w:tcPr>
            <w:tcW w:w="2325" w:type="dxa"/>
            <w:gridSpan w:val="2"/>
            <w:tcBorders>
              <w:top w:val="single" w:color="auto" w:sz="4" w:space="0"/>
              <w:left w:val="single" w:color="auto" w:sz="2" w:space="0"/>
              <w:bottom w:val="single" w:color="auto" w:sz="4" w:space="0"/>
              <w:right w:val="single" w:color="auto" w:sz="4" w:space="0"/>
            </w:tcBorders>
            <w:noWrap w:val="0"/>
            <w:vAlign w:val="top"/>
          </w:tcPr>
          <w:p w14:paraId="1C2A1E1E">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bl>
    <w:p w14:paraId="68CB81A3">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eastAsia" w:ascii="宋体" w:hAnsi="宋体" w:eastAsia="宋体" w:cs="宋体"/>
          <w:sz w:val="24"/>
          <w:szCs w:val="24"/>
          <w:highlight w:val="none"/>
        </w:rPr>
      </w:pPr>
    </w:p>
    <w:p w14:paraId="3B9499D2">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eastAsia" w:ascii="宋体" w:hAnsi="宋体" w:eastAsia="宋体" w:cs="宋体"/>
          <w:sz w:val="24"/>
          <w:szCs w:val="24"/>
          <w:highlight w:val="none"/>
        </w:rPr>
      </w:pPr>
    </w:p>
    <w:p w14:paraId="06FBC2D6">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eastAsia" w:ascii="宋体" w:hAnsi="宋体" w:eastAsia="宋体" w:cs="宋体"/>
          <w:spacing w:val="20"/>
          <w:sz w:val="24"/>
          <w:szCs w:val="24"/>
          <w:highlight w:val="none"/>
          <w:u w:val="single"/>
          <w:lang w:val="en-US" w:eastAsia="zh-CN"/>
        </w:rPr>
      </w:pPr>
      <w:r>
        <w:rPr>
          <w:rFonts w:hint="eastAsia" w:ascii="宋体" w:hAnsi="宋体" w:eastAsia="宋体" w:cs="宋体"/>
          <w:sz w:val="24"/>
          <w:szCs w:val="24"/>
          <w:highlight w:val="none"/>
        </w:rPr>
        <w:t>法定代表人或授权代表签字或盖章</w:t>
      </w:r>
      <w:r>
        <w:rPr>
          <w:rFonts w:hint="eastAsia" w:ascii="宋体" w:hAnsi="宋体" w:eastAsia="宋体" w:cs="宋体"/>
          <w:spacing w:val="20"/>
          <w:sz w:val="24"/>
          <w:szCs w:val="24"/>
          <w:highlight w:val="none"/>
        </w:rPr>
        <w:t>：</w:t>
      </w:r>
      <w:r>
        <w:rPr>
          <w:rFonts w:hint="eastAsia" w:ascii="宋体" w:hAnsi="宋体" w:eastAsia="宋体" w:cs="宋体"/>
          <w:spacing w:val="20"/>
          <w:sz w:val="24"/>
          <w:szCs w:val="24"/>
          <w:highlight w:val="none"/>
          <w:u w:val="single"/>
        </w:rPr>
        <w:t xml:space="preserve"> </w:t>
      </w:r>
      <w:r>
        <w:rPr>
          <w:rFonts w:hint="eastAsia" w:ascii="宋体" w:hAnsi="宋体" w:eastAsia="宋体" w:cs="宋体"/>
          <w:spacing w:val="20"/>
          <w:sz w:val="24"/>
          <w:szCs w:val="24"/>
          <w:highlight w:val="none"/>
          <w:u w:val="single"/>
          <w:lang w:val="en-US" w:eastAsia="zh-CN"/>
        </w:rPr>
        <w:t xml:space="preserve">      </w:t>
      </w:r>
    </w:p>
    <w:p w14:paraId="126CC912">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eastAsia" w:ascii="宋体" w:hAnsi="宋体" w:eastAsia="宋体" w:cs="宋体"/>
          <w:spacing w:val="20"/>
          <w:sz w:val="24"/>
          <w:szCs w:val="24"/>
          <w:highlight w:val="none"/>
          <w:u w:val="single"/>
          <w:lang w:val="en-US" w:eastAsia="zh-CN"/>
        </w:rPr>
      </w:pPr>
      <w:r>
        <w:rPr>
          <w:rFonts w:hint="eastAsia" w:ascii="宋体" w:hAnsi="宋体" w:eastAsia="宋体" w:cs="宋体"/>
          <w:spacing w:val="20"/>
          <w:sz w:val="24"/>
          <w:szCs w:val="24"/>
          <w:highlight w:val="none"/>
          <w:lang w:val="en-US" w:eastAsia="zh-CN"/>
        </w:rPr>
        <w:t>供应商</w:t>
      </w:r>
      <w:r>
        <w:rPr>
          <w:rFonts w:hint="eastAsia" w:ascii="宋体" w:hAnsi="宋体" w:eastAsia="宋体" w:cs="宋体"/>
          <w:spacing w:val="20"/>
          <w:sz w:val="24"/>
          <w:szCs w:val="24"/>
          <w:highlight w:val="none"/>
        </w:rPr>
        <w:t>公章：</w:t>
      </w:r>
      <w:r>
        <w:rPr>
          <w:rFonts w:hint="eastAsia" w:ascii="宋体" w:hAnsi="宋体" w:eastAsia="宋体" w:cs="宋体"/>
          <w:spacing w:val="20"/>
          <w:sz w:val="24"/>
          <w:szCs w:val="24"/>
          <w:highlight w:val="none"/>
          <w:u w:val="single"/>
          <w:lang w:val="en-US" w:eastAsia="zh-CN"/>
        </w:rPr>
        <w:t xml:space="preserve">       </w:t>
      </w:r>
    </w:p>
    <w:p w14:paraId="06A828DF">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pacing w:val="20"/>
          <w:sz w:val="24"/>
          <w:szCs w:val="24"/>
          <w:highlight w:val="none"/>
          <w:u w:val="single"/>
        </w:rPr>
      </w:pPr>
      <w:r>
        <w:rPr>
          <w:rFonts w:hint="eastAsia" w:ascii="宋体" w:hAnsi="宋体" w:eastAsia="宋体" w:cs="宋体"/>
          <w:spacing w:val="20"/>
          <w:sz w:val="24"/>
          <w:szCs w:val="24"/>
          <w:highlight w:val="none"/>
        </w:rPr>
        <w:t xml:space="preserve">                           </w:t>
      </w:r>
      <w:r>
        <w:rPr>
          <w:rFonts w:hint="eastAsia" w:ascii="宋体" w:hAnsi="宋体" w:eastAsia="宋体" w:cs="宋体"/>
          <w:spacing w:val="20"/>
          <w:sz w:val="24"/>
          <w:szCs w:val="24"/>
          <w:highlight w:val="none"/>
          <w:lang w:val="en-US" w:eastAsia="zh-CN"/>
        </w:rPr>
        <w:t xml:space="preserve">             </w:t>
      </w:r>
      <w:r>
        <w:rPr>
          <w:rFonts w:hint="eastAsia" w:ascii="宋体" w:hAnsi="宋体" w:eastAsia="宋体" w:cs="宋体"/>
          <w:spacing w:val="20"/>
          <w:sz w:val="24"/>
          <w:szCs w:val="24"/>
          <w:highlight w:val="none"/>
        </w:rPr>
        <w:t xml:space="preserve"> 日  期：</w:t>
      </w:r>
      <w:r>
        <w:rPr>
          <w:rFonts w:hint="eastAsia" w:ascii="宋体" w:hAnsi="宋体" w:eastAsia="宋体" w:cs="宋体"/>
          <w:spacing w:val="20"/>
          <w:sz w:val="24"/>
          <w:szCs w:val="24"/>
          <w:highlight w:val="none"/>
          <w:u w:val="single"/>
        </w:rPr>
        <w:t xml:space="preserve">        </w:t>
      </w:r>
      <w:r>
        <w:rPr>
          <w:rFonts w:hint="eastAsia" w:ascii="宋体" w:hAnsi="宋体" w:eastAsia="宋体" w:cs="宋体"/>
          <w:spacing w:val="20"/>
          <w:sz w:val="24"/>
          <w:szCs w:val="24"/>
          <w:highlight w:val="none"/>
          <w:u w:val="single"/>
          <w:lang w:val="en-US" w:eastAsia="zh-CN"/>
        </w:rPr>
        <w:t xml:space="preserve">  </w:t>
      </w:r>
      <w:r>
        <w:rPr>
          <w:rFonts w:hint="eastAsia" w:ascii="宋体" w:hAnsi="宋体" w:eastAsia="宋体" w:cs="宋体"/>
          <w:spacing w:val="20"/>
          <w:sz w:val="24"/>
          <w:szCs w:val="24"/>
          <w:highlight w:val="none"/>
          <w:u w:val="single"/>
        </w:rPr>
        <w:t xml:space="preserve"> </w:t>
      </w:r>
    </w:p>
    <w:p w14:paraId="387B4297">
      <w:pPr>
        <w:keepNext w:val="0"/>
        <w:keepLines w:val="0"/>
        <w:pageBreakBefore w:val="0"/>
        <w:widowControl w:val="0"/>
        <w:kinsoku/>
        <w:overflowPunct/>
        <w:topLinePunct w:val="0"/>
        <w:autoSpaceDE/>
        <w:autoSpaceDN/>
        <w:bidi w:val="0"/>
        <w:adjustRightInd/>
        <w:snapToGrid w:val="0"/>
        <w:spacing w:line="360" w:lineRule="exact"/>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注：</w:t>
      </w:r>
    </w:p>
    <w:p w14:paraId="4A0B03EB">
      <w:pPr>
        <w:keepNext w:val="0"/>
        <w:keepLines w:val="0"/>
        <w:pageBreakBefore w:val="0"/>
        <w:widowControl w:val="0"/>
        <w:kinsoku/>
        <w:overflowPunct/>
        <w:topLinePunct w:val="0"/>
        <w:autoSpaceDE/>
        <w:autoSpaceDN/>
        <w:bidi w:val="0"/>
        <w:adjustRightInd/>
        <w:snapToGrid w:val="0"/>
        <w:spacing w:line="360" w:lineRule="exact"/>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（1）应提</w:t>
      </w:r>
      <w:r>
        <w:rPr>
          <w:rFonts w:hint="eastAsia" w:ascii="宋体" w:hAnsi="宋体" w:eastAsia="宋体" w:cs="宋体"/>
          <w:sz w:val="24"/>
          <w:szCs w:val="24"/>
          <w:highlight w:val="none"/>
          <w:lang w:val="en-US" w:eastAsia="zh-CN"/>
        </w:rPr>
        <w:t>交供应商</w:t>
      </w:r>
      <w:r>
        <w:rPr>
          <w:rFonts w:hint="eastAsia" w:ascii="宋体" w:hAnsi="宋体" w:eastAsia="宋体" w:cs="宋体"/>
          <w:sz w:val="24"/>
          <w:szCs w:val="24"/>
          <w:highlight w:val="none"/>
        </w:rPr>
        <w:t>售后服务机构的营业执照复印件；</w:t>
      </w:r>
    </w:p>
    <w:p w14:paraId="5834004B">
      <w:pPr>
        <w:keepNext w:val="0"/>
        <w:keepLines w:val="0"/>
        <w:pageBreakBefore w:val="0"/>
        <w:widowControl w:val="0"/>
        <w:kinsoku/>
        <w:overflowPunct/>
        <w:topLinePunct w:val="0"/>
        <w:autoSpaceDE/>
        <w:autoSpaceDN/>
        <w:bidi w:val="0"/>
        <w:adjustRightInd/>
        <w:snapToGrid w:val="0"/>
        <w:spacing w:line="360" w:lineRule="exact"/>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（2）售后服务机构人员应提供名单及学历、职称、联系方式等证明；</w:t>
      </w:r>
    </w:p>
    <w:p w14:paraId="50DB6A0C">
      <w:pPr>
        <w:keepNext w:val="0"/>
        <w:keepLines w:val="0"/>
        <w:pageBreakBefore w:val="0"/>
        <w:widowControl w:val="0"/>
        <w:kinsoku/>
        <w:overflowPunct/>
        <w:topLinePunct w:val="0"/>
        <w:autoSpaceDE/>
        <w:autoSpaceDN/>
        <w:bidi w:val="0"/>
        <w:adjustRightInd/>
        <w:snapToGrid w:val="0"/>
        <w:spacing w:line="360" w:lineRule="exact"/>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（3）本表可根据实际情况拓展并逐页加盖</w:t>
      </w: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公章。</w:t>
      </w:r>
    </w:p>
    <w:p w14:paraId="6C796C49">
      <w:pPr>
        <w:pStyle w:val="19"/>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宋体" w:hAnsi="宋体" w:eastAsia="宋体" w:cs="宋体"/>
          <w:b/>
          <w:sz w:val="24"/>
          <w:szCs w:val="24"/>
          <w:highlight w:val="none"/>
        </w:rPr>
      </w:pPr>
    </w:p>
    <w:bookmarkEnd w:id="0"/>
    <w:bookmarkEnd w:id="1"/>
    <w:p w14:paraId="1DE5524E">
      <w:pPr>
        <w:pStyle w:val="3"/>
        <w:bidi w:val="0"/>
        <w:jc w:val="center"/>
        <w:rPr>
          <w:rFonts w:hint="eastAsia" w:ascii="宋体" w:hAnsi="宋体" w:eastAsia="宋体" w:cs="宋体"/>
          <w:sz w:val="32"/>
          <w:szCs w:val="32"/>
          <w:lang w:val="en-US" w:eastAsia="zh-CN"/>
        </w:rPr>
      </w:pPr>
      <w:bookmarkStart w:id="31" w:name="_Toc19121"/>
      <w:bookmarkStart w:id="32" w:name="_Toc10739"/>
      <w:r>
        <w:rPr>
          <w:rFonts w:hint="eastAsia" w:ascii="宋体" w:hAnsi="宋体" w:eastAsia="宋体" w:cs="宋体"/>
          <w:sz w:val="32"/>
          <w:szCs w:val="32"/>
          <w:lang w:val="en-US" w:eastAsia="zh-CN"/>
        </w:rPr>
        <w:t>第八节  报价表</w:t>
      </w:r>
    </w:p>
    <w:p w14:paraId="504A8DC0">
      <w:pPr>
        <w:jc w:val="center"/>
        <w:rPr>
          <w:rFonts w:hint="eastAsia"/>
          <w:b/>
          <w:bCs/>
          <w:sz w:val="44"/>
          <w:szCs w:val="44"/>
          <w:lang w:eastAsia="zh-CN"/>
        </w:rPr>
      </w:pPr>
      <w:r>
        <w:rPr>
          <w:rFonts w:hint="eastAsia"/>
          <w:b/>
          <w:bCs/>
          <w:sz w:val="44"/>
          <w:szCs w:val="44"/>
          <w:lang w:eastAsia="zh-CN"/>
        </w:rPr>
        <w:t>融水苗族自治县人民医院有害生物防控服务</w:t>
      </w:r>
    </w:p>
    <w:p w14:paraId="5D9096F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jc w:val="center"/>
        <w:textAlignment w:val="auto"/>
        <w:rPr>
          <w:rStyle w:val="56"/>
          <w:rFonts w:hint="default" w:ascii="宋体" w:hAnsi="宋体" w:eastAsia="宋体" w:cs="宋体"/>
          <w:i w:val="0"/>
          <w:iCs w:val="0"/>
          <w:caps w:val="0"/>
          <w:color w:val="404040"/>
          <w:spacing w:val="0"/>
          <w:sz w:val="36"/>
          <w:szCs w:val="36"/>
          <w:shd w:val="clear" w:fill="FFFFFF"/>
          <w:lang w:val="en-US"/>
        </w:rPr>
      </w:pPr>
      <w:r>
        <w:rPr>
          <w:rFonts w:hint="eastAsia"/>
          <w:b/>
          <w:bCs/>
          <w:sz w:val="44"/>
          <w:szCs w:val="44"/>
          <w:lang w:val="en-US" w:eastAsia="zh-CN"/>
        </w:rPr>
        <w:t>采购项目</w:t>
      </w:r>
      <w:r>
        <w:rPr>
          <w:rFonts w:hint="default" w:eastAsia="宋体"/>
          <w:b/>
          <w:bCs/>
          <w:sz w:val="44"/>
          <w:szCs w:val="44"/>
          <w:lang w:val="en-US" w:eastAsia="zh-CN"/>
        </w:rPr>
        <w:t>报价表</w:t>
      </w:r>
    </w:p>
    <w:p w14:paraId="26ACFB66">
      <w:pPr>
        <w:jc w:val="center"/>
        <w:rPr>
          <w:rFonts w:hint="default"/>
          <w:b/>
          <w:bCs/>
          <w:sz w:val="32"/>
          <w:szCs w:val="40"/>
          <w:lang w:val="en-US"/>
        </w:rPr>
      </w:pPr>
    </w:p>
    <w:p w14:paraId="7256AA03">
      <w:pPr>
        <w:ind w:firstLine="480" w:firstLineChars="200"/>
        <w:rPr>
          <w:rFonts w:hint="default"/>
          <w:sz w:val="24"/>
          <w:szCs w:val="32"/>
          <w:u w:val="single"/>
          <w:lang w:val="en-US"/>
        </w:rPr>
      </w:pPr>
      <w:r>
        <w:rPr>
          <w:rFonts w:hint="eastAsia"/>
          <w:sz w:val="24"/>
          <w:szCs w:val="32"/>
          <w:lang w:val="en-US" w:eastAsia="zh-CN"/>
        </w:rPr>
        <w:t>询价</w:t>
      </w:r>
      <w:r>
        <w:rPr>
          <w:rFonts w:hint="default"/>
          <w:sz w:val="24"/>
          <w:szCs w:val="32"/>
          <w:lang w:val="en-US"/>
        </w:rPr>
        <w:t>单位：</w:t>
      </w:r>
      <w:r>
        <w:rPr>
          <w:rFonts w:hint="eastAsia"/>
          <w:sz w:val="24"/>
          <w:szCs w:val="32"/>
          <w:u w:val="single"/>
          <w:lang w:val="en-US" w:eastAsia="zh-CN"/>
        </w:rPr>
        <w:t>融水苗族自治县人民医院</w:t>
      </w:r>
      <w:r>
        <w:rPr>
          <w:rFonts w:hint="default"/>
          <w:sz w:val="24"/>
          <w:szCs w:val="32"/>
          <w:u w:val="single"/>
          <w:lang w:val="en-US"/>
        </w:rPr>
        <w:t xml:space="preserve">     </w:t>
      </w:r>
      <w:r>
        <w:rPr>
          <w:rFonts w:hint="eastAsia"/>
          <w:sz w:val="24"/>
          <w:szCs w:val="32"/>
          <w:lang w:val="en-US" w:eastAsia="zh-CN"/>
        </w:rPr>
        <w:t xml:space="preserve">   项目名称</w:t>
      </w:r>
      <w:r>
        <w:rPr>
          <w:rFonts w:hint="default"/>
          <w:sz w:val="24"/>
          <w:szCs w:val="32"/>
          <w:lang w:val="en-US"/>
        </w:rPr>
        <w:t>：</w:t>
      </w:r>
    </w:p>
    <w:p w14:paraId="52CBB434">
      <w:pPr>
        <w:rPr>
          <w:rFonts w:hint="default"/>
          <w:sz w:val="24"/>
          <w:szCs w:val="32"/>
          <w:lang w:val="en-US"/>
        </w:rPr>
      </w:pPr>
    </w:p>
    <w:p w14:paraId="3C7307AE">
      <w:pPr>
        <w:ind w:firstLine="480" w:firstLineChars="200"/>
        <w:rPr>
          <w:rFonts w:hint="default"/>
          <w:sz w:val="24"/>
          <w:szCs w:val="32"/>
          <w:lang w:val="en-US"/>
        </w:rPr>
      </w:pPr>
      <w:r>
        <w:rPr>
          <w:rFonts w:hint="default"/>
          <w:sz w:val="24"/>
          <w:szCs w:val="32"/>
          <w:lang w:val="en-US"/>
        </w:rPr>
        <w:t>报价单位：</w:t>
      </w:r>
      <w:r>
        <w:rPr>
          <w:rFonts w:hint="default"/>
          <w:sz w:val="24"/>
          <w:szCs w:val="32"/>
          <w:u w:val="single"/>
          <w:lang w:val="en-US"/>
        </w:rPr>
        <w:t xml:space="preserve">                           </w:t>
      </w:r>
      <w:r>
        <w:rPr>
          <w:rFonts w:hint="eastAsia"/>
          <w:sz w:val="24"/>
          <w:szCs w:val="32"/>
          <w:lang w:val="en-US" w:eastAsia="zh-CN"/>
        </w:rPr>
        <w:t xml:space="preserve">   </w:t>
      </w:r>
      <w:r>
        <w:rPr>
          <w:rFonts w:hint="default"/>
          <w:sz w:val="24"/>
          <w:szCs w:val="32"/>
          <w:lang w:val="en-US"/>
        </w:rPr>
        <w:t>联系电话：</w:t>
      </w:r>
    </w:p>
    <w:p w14:paraId="1C6B9BD3">
      <w:pPr>
        <w:pStyle w:val="200"/>
        <w:rPr>
          <w:rFonts w:hint="eastAsia"/>
        </w:rPr>
      </w:pPr>
    </w:p>
    <w:tbl>
      <w:tblPr>
        <w:tblStyle w:val="53"/>
        <w:tblpPr w:leftFromText="180" w:rightFromText="180" w:vertAnchor="text" w:horzAnchor="page" w:tblpX="1312" w:tblpY="156"/>
        <w:tblW w:w="95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95"/>
        <w:gridCol w:w="7336"/>
      </w:tblGrid>
      <w:tr w14:paraId="0760F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2195" w:type="dxa"/>
            <w:noWrap w:val="0"/>
            <w:vAlign w:val="center"/>
          </w:tcPr>
          <w:p w14:paraId="3671BD33">
            <w:pPr>
              <w:jc w:val="center"/>
              <w:rPr>
                <w:rFonts w:hint="eastAsia" w:ascii="宋体" w:hAnsi="宋体" w:eastAsia="宋体" w:cs="宋体"/>
                <w:sz w:val="24"/>
                <w:szCs w:val="24"/>
              </w:rPr>
            </w:pPr>
            <w:r>
              <w:rPr>
                <w:rFonts w:hint="eastAsia" w:ascii="宋体" w:hAnsi="宋体" w:eastAsia="宋体" w:cs="宋体"/>
                <w:sz w:val="24"/>
                <w:szCs w:val="24"/>
              </w:rPr>
              <w:t>项目名称</w:t>
            </w:r>
          </w:p>
        </w:tc>
        <w:tc>
          <w:tcPr>
            <w:tcW w:w="7336" w:type="dxa"/>
            <w:noWrap w:val="0"/>
            <w:vAlign w:val="center"/>
          </w:tcPr>
          <w:p w14:paraId="1B30CA14">
            <w:pPr>
              <w:ind w:left="4440" w:hanging="4440" w:hangingChars="1850"/>
              <w:rPr>
                <w:rFonts w:hint="eastAsia" w:ascii="宋体" w:hAnsi="宋体" w:eastAsia="宋体" w:cs="宋体"/>
                <w:sz w:val="24"/>
                <w:szCs w:val="24"/>
              </w:rPr>
            </w:pPr>
            <w:r>
              <w:rPr>
                <w:rFonts w:hint="eastAsia" w:ascii="宋体" w:hAnsi="宋体" w:eastAsia="宋体" w:cs="宋体"/>
                <w:sz w:val="24"/>
                <w:szCs w:val="24"/>
              </w:rPr>
              <w:t xml:space="preserve">                                              </w:t>
            </w:r>
          </w:p>
        </w:tc>
      </w:tr>
      <w:tr w14:paraId="56C4B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2195" w:type="dxa"/>
            <w:noWrap w:val="0"/>
            <w:vAlign w:val="center"/>
          </w:tcPr>
          <w:p w14:paraId="48F63727">
            <w:pPr>
              <w:jc w:val="center"/>
              <w:rPr>
                <w:rFonts w:hint="eastAsia" w:ascii="宋体" w:hAnsi="宋体" w:eastAsia="宋体" w:cs="宋体"/>
                <w:sz w:val="24"/>
                <w:szCs w:val="24"/>
              </w:rPr>
            </w:pPr>
            <w:r>
              <w:rPr>
                <w:rFonts w:hint="eastAsia" w:ascii="宋体" w:hAnsi="宋体" w:eastAsia="宋体" w:cs="宋体"/>
                <w:sz w:val="24"/>
                <w:szCs w:val="24"/>
              </w:rPr>
              <w:t>项目编号</w:t>
            </w:r>
          </w:p>
        </w:tc>
        <w:tc>
          <w:tcPr>
            <w:tcW w:w="7336" w:type="dxa"/>
            <w:noWrap w:val="0"/>
            <w:vAlign w:val="center"/>
          </w:tcPr>
          <w:p w14:paraId="0F3D4082">
            <w:pPr>
              <w:ind w:left="4440" w:hanging="4440" w:hangingChars="1850"/>
              <w:rPr>
                <w:rFonts w:hint="eastAsia" w:ascii="宋体" w:hAnsi="宋体" w:eastAsia="宋体" w:cs="宋体"/>
                <w:sz w:val="24"/>
                <w:szCs w:val="24"/>
              </w:rPr>
            </w:pPr>
          </w:p>
        </w:tc>
      </w:tr>
      <w:tr w14:paraId="51CFC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2" w:hRule="atLeast"/>
        </w:trPr>
        <w:tc>
          <w:tcPr>
            <w:tcW w:w="2195" w:type="dxa"/>
            <w:noWrap w:val="0"/>
            <w:vAlign w:val="center"/>
          </w:tcPr>
          <w:p w14:paraId="33B191E5">
            <w:pPr>
              <w:spacing w:after="100" w:afterAutospacing="1"/>
              <w:jc w:val="center"/>
              <w:rPr>
                <w:rFonts w:hint="eastAsia" w:ascii="宋体" w:hAnsi="宋体" w:eastAsia="宋体" w:cs="宋体"/>
                <w:sz w:val="24"/>
                <w:szCs w:val="24"/>
              </w:rPr>
            </w:pPr>
            <w:r>
              <w:rPr>
                <w:rFonts w:hint="eastAsia" w:ascii="宋体" w:hAnsi="宋体" w:eastAsia="宋体" w:cs="宋体"/>
                <w:sz w:val="24"/>
                <w:szCs w:val="24"/>
                <w:lang w:eastAsia="zh-CN"/>
              </w:rPr>
              <w:t>总</w:t>
            </w:r>
            <w:r>
              <w:rPr>
                <w:rFonts w:hint="eastAsia" w:ascii="宋体" w:hAnsi="宋体" w:eastAsia="宋体" w:cs="宋体"/>
                <w:sz w:val="24"/>
                <w:szCs w:val="24"/>
              </w:rPr>
              <w:t>报价（元）</w:t>
            </w:r>
          </w:p>
        </w:tc>
        <w:tc>
          <w:tcPr>
            <w:tcW w:w="7336" w:type="dxa"/>
            <w:noWrap w:val="0"/>
            <w:vAlign w:val="center"/>
          </w:tcPr>
          <w:p w14:paraId="5557DCB3">
            <w:pPr>
              <w:ind w:left="0" w:leftChars="0" w:firstLine="0" w:firstLineChars="0"/>
              <w:jc w:val="both"/>
              <w:rPr>
                <w:rFonts w:hint="eastAsia" w:ascii="宋体" w:hAnsi="宋体" w:eastAsia="宋体" w:cs="宋体"/>
                <w:b/>
                <w:sz w:val="24"/>
                <w:szCs w:val="24"/>
                <w:u w:val="single"/>
              </w:rPr>
            </w:pPr>
            <w:r>
              <w:rPr>
                <w:rFonts w:hint="eastAsia" w:ascii="宋体" w:hAnsi="宋体" w:eastAsia="宋体" w:cs="宋体"/>
                <w:b/>
                <w:sz w:val="24"/>
                <w:szCs w:val="24"/>
              </w:rPr>
              <w:t>大写：</w:t>
            </w:r>
            <w:r>
              <w:rPr>
                <w:rFonts w:hint="eastAsia" w:ascii="宋体" w:hAnsi="宋体" w:eastAsia="宋体" w:cs="宋体"/>
                <w:b/>
                <w:sz w:val="24"/>
                <w:szCs w:val="24"/>
                <w:u w:val="single"/>
              </w:rPr>
              <w:t xml:space="preserve">                              </w:t>
            </w:r>
            <w:r>
              <w:rPr>
                <w:rFonts w:hint="eastAsia" w:ascii="宋体" w:hAnsi="宋体" w:eastAsia="宋体" w:cs="宋体"/>
                <w:b/>
                <w:sz w:val="24"/>
                <w:szCs w:val="24"/>
              </w:rPr>
              <w:t>（小写：¥</w:t>
            </w:r>
            <w:r>
              <w:rPr>
                <w:rFonts w:hint="eastAsia" w:ascii="宋体" w:hAnsi="宋体" w:eastAsia="宋体" w:cs="宋体"/>
                <w:b/>
                <w:sz w:val="24"/>
                <w:szCs w:val="24"/>
                <w:u w:val="single"/>
              </w:rPr>
              <w:t xml:space="preserve">              ）</w:t>
            </w:r>
          </w:p>
        </w:tc>
      </w:tr>
      <w:tr w14:paraId="4F467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2" w:hRule="atLeast"/>
        </w:trPr>
        <w:tc>
          <w:tcPr>
            <w:tcW w:w="2195" w:type="dxa"/>
            <w:noWrap w:val="0"/>
            <w:vAlign w:val="center"/>
          </w:tcPr>
          <w:p w14:paraId="2E2EDBDC">
            <w:pPr>
              <w:spacing w:after="100" w:afterAutospacing="1"/>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服务期限</w:t>
            </w:r>
          </w:p>
        </w:tc>
        <w:tc>
          <w:tcPr>
            <w:tcW w:w="7336" w:type="dxa"/>
            <w:noWrap w:val="0"/>
            <w:vAlign w:val="center"/>
          </w:tcPr>
          <w:p w14:paraId="00E64850">
            <w:pPr>
              <w:ind w:left="0" w:leftChars="0" w:firstLine="0" w:firstLineChars="0"/>
              <w:jc w:val="both"/>
              <w:rPr>
                <w:rFonts w:hint="eastAsia" w:ascii="宋体" w:hAnsi="宋体" w:eastAsia="宋体" w:cs="宋体"/>
                <w:b/>
                <w:sz w:val="24"/>
                <w:szCs w:val="24"/>
              </w:rPr>
            </w:pPr>
          </w:p>
        </w:tc>
      </w:tr>
      <w:tr w14:paraId="7C4E1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5" w:hRule="atLeast"/>
        </w:trPr>
        <w:tc>
          <w:tcPr>
            <w:tcW w:w="2195" w:type="dxa"/>
            <w:noWrap w:val="0"/>
            <w:vAlign w:val="center"/>
          </w:tcPr>
          <w:p w14:paraId="283091FD">
            <w:pPr>
              <w:jc w:val="center"/>
              <w:rPr>
                <w:rFonts w:hint="eastAsia" w:ascii="宋体" w:hAnsi="宋体" w:eastAsia="宋体" w:cs="宋体"/>
                <w:sz w:val="24"/>
                <w:szCs w:val="24"/>
              </w:rPr>
            </w:pPr>
            <w:r>
              <w:rPr>
                <w:rFonts w:hint="eastAsia" w:ascii="宋体" w:hAnsi="宋体" w:eastAsia="宋体" w:cs="宋体"/>
                <w:sz w:val="24"/>
                <w:szCs w:val="24"/>
              </w:rPr>
              <w:t>备  注</w:t>
            </w:r>
          </w:p>
        </w:tc>
        <w:tc>
          <w:tcPr>
            <w:tcW w:w="7336" w:type="dxa"/>
            <w:noWrap w:val="0"/>
            <w:vAlign w:val="center"/>
          </w:tcPr>
          <w:p w14:paraId="34786F94">
            <w:pPr>
              <w:spacing w:line="360" w:lineRule="exact"/>
              <w:ind w:firstLine="480" w:firstLineChars="200"/>
              <w:rPr>
                <w:rFonts w:hint="eastAsia" w:ascii="宋体" w:hAnsi="宋体" w:eastAsia="宋体" w:cs="宋体"/>
                <w:bCs/>
                <w:sz w:val="24"/>
                <w:szCs w:val="24"/>
              </w:rPr>
            </w:pPr>
          </w:p>
        </w:tc>
      </w:tr>
    </w:tbl>
    <w:p w14:paraId="7E1135F5">
      <w:pPr>
        <w:snapToGrid w:val="0"/>
        <w:spacing w:before="50" w:after="50"/>
        <w:ind w:firstLine="0" w:firstLineChars="0"/>
        <w:jc w:val="both"/>
        <w:rPr>
          <w:rFonts w:hint="eastAsia" w:ascii="宋体" w:hAnsi="宋体" w:eastAsia="宋体" w:cs="方正小标宋简体"/>
          <w:b/>
          <w:sz w:val="44"/>
          <w:szCs w:val="44"/>
          <w:highlight w:val="none"/>
        </w:rPr>
      </w:pPr>
    </w:p>
    <w:p w14:paraId="1403EFBE">
      <w:pPr>
        <w:ind w:firstLine="0" w:firstLineChars="0"/>
        <w:rPr>
          <w:b/>
          <w:sz w:val="24"/>
          <w:szCs w:val="24"/>
          <w:highlight w:val="none"/>
        </w:rPr>
      </w:pPr>
      <w:r>
        <w:rPr>
          <w:rFonts w:hint="eastAsia"/>
          <w:b/>
          <w:sz w:val="24"/>
          <w:szCs w:val="24"/>
          <w:highlight w:val="none"/>
        </w:rPr>
        <w:t xml:space="preserve">注: </w:t>
      </w:r>
    </w:p>
    <w:p w14:paraId="27140247">
      <w:pPr>
        <w:snapToGrid w:val="0"/>
        <w:ind w:firstLine="480"/>
        <w:rPr>
          <w:rFonts w:ascii="宋体" w:hAnsi="宋体" w:cs="仿宋_GB2312"/>
          <w:sz w:val="24"/>
          <w:highlight w:val="none"/>
        </w:rPr>
      </w:pPr>
      <w:r>
        <w:rPr>
          <w:rFonts w:ascii="宋体" w:hAnsi="宋体" w:cs="仿宋_GB2312"/>
          <w:sz w:val="24"/>
          <w:highlight w:val="none"/>
        </w:rPr>
        <w:t>1</w:t>
      </w:r>
      <w:r>
        <w:rPr>
          <w:rFonts w:hint="eastAsia" w:ascii="宋体" w:hAnsi="宋体" w:cs="仿宋_GB2312"/>
          <w:sz w:val="24"/>
          <w:highlight w:val="none"/>
        </w:rPr>
        <w:t>.供应商的报价表必须加盖供应商</w:t>
      </w:r>
      <w:r>
        <w:rPr>
          <w:rFonts w:hint="eastAsia" w:ascii="宋体" w:hAnsi="宋体" w:cs="仿宋_GB2312"/>
          <w:sz w:val="24"/>
          <w:highlight w:val="none"/>
          <w:lang w:eastAsia="zh-CN"/>
        </w:rPr>
        <w:t>签章</w:t>
      </w:r>
      <w:r>
        <w:rPr>
          <w:rFonts w:hint="eastAsia" w:ascii="宋体" w:hAnsi="宋体" w:cs="仿宋_GB2312"/>
          <w:sz w:val="24"/>
          <w:highlight w:val="none"/>
        </w:rPr>
        <w:t>并由法定代表人或者委托代理人签字，</w:t>
      </w:r>
      <w:r>
        <w:rPr>
          <w:rFonts w:hint="eastAsia" w:ascii="宋体" w:hAnsi="宋体" w:cs="仿宋_GB2312"/>
          <w:b/>
          <w:sz w:val="24"/>
          <w:highlight w:val="none"/>
        </w:rPr>
        <w:t>否则其响应文件按无效处理</w:t>
      </w:r>
      <w:r>
        <w:rPr>
          <w:rFonts w:hint="eastAsia" w:ascii="宋体" w:hAnsi="宋体" w:cs="仿宋_GB2312"/>
          <w:sz w:val="24"/>
          <w:highlight w:val="none"/>
        </w:rPr>
        <w:t>。</w:t>
      </w:r>
    </w:p>
    <w:p w14:paraId="4114F216">
      <w:pPr>
        <w:snapToGrid w:val="0"/>
        <w:ind w:firstLine="480"/>
        <w:rPr>
          <w:rFonts w:ascii="宋体" w:hAnsi="宋体" w:cs="仿宋_GB2312"/>
          <w:b/>
          <w:sz w:val="24"/>
          <w:highlight w:val="none"/>
        </w:rPr>
      </w:pPr>
      <w:r>
        <w:rPr>
          <w:rFonts w:ascii="宋体" w:hAnsi="宋体" w:cs="仿宋_GB2312"/>
          <w:bCs/>
          <w:sz w:val="24"/>
          <w:highlight w:val="none"/>
        </w:rPr>
        <w:t>2</w:t>
      </w:r>
      <w:r>
        <w:rPr>
          <w:rFonts w:hint="eastAsia" w:ascii="宋体" w:hAnsi="宋体" w:cs="仿宋_GB2312"/>
          <w:bCs/>
          <w:sz w:val="24"/>
          <w:highlight w:val="none"/>
        </w:rPr>
        <w:t>.</w:t>
      </w:r>
      <w:r>
        <w:rPr>
          <w:rFonts w:hint="eastAsia" w:ascii="宋体" w:hAnsi="宋体" w:cs="仿宋_GB2312"/>
          <w:sz w:val="24"/>
          <w:highlight w:val="none"/>
        </w:rPr>
        <w:t>报价一经涂改，应在涂改处加盖供应商</w:t>
      </w:r>
      <w:r>
        <w:rPr>
          <w:rFonts w:hint="eastAsia" w:ascii="宋体" w:hAnsi="宋体" w:cs="仿宋_GB2312"/>
          <w:sz w:val="24"/>
          <w:highlight w:val="none"/>
          <w:lang w:eastAsia="zh-CN"/>
        </w:rPr>
        <w:t>签章</w:t>
      </w:r>
      <w:r>
        <w:rPr>
          <w:rFonts w:hint="eastAsia" w:ascii="宋体" w:hAnsi="宋体" w:cs="仿宋_GB2312"/>
          <w:sz w:val="24"/>
          <w:highlight w:val="none"/>
        </w:rPr>
        <w:t>或者由法定代表人或者授权委托人签字或者盖章</w:t>
      </w:r>
      <w:r>
        <w:rPr>
          <w:rFonts w:hint="eastAsia" w:ascii="宋体" w:hAnsi="宋体" w:cs="仿宋_GB2312"/>
          <w:b/>
          <w:sz w:val="24"/>
          <w:highlight w:val="none"/>
        </w:rPr>
        <w:t>，否则其响应文件按无效处理。</w:t>
      </w:r>
    </w:p>
    <w:p w14:paraId="766103AE">
      <w:pPr>
        <w:snapToGrid w:val="0"/>
        <w:ind w:firstLine="480"/>
        <w:rPr>
          <w:rFonts w:ascii="宋体" w:hAnsi="宋体" w:cs="仿宋_GB2312"/>
          <w:b/>
          <w:sz w:val="24"/>
          <w:highlight w:val="none"/>
        </w:rPr>
      </w:pPr>
      <w:r>
        <w:rPr>
          <w:rFonts w:ascii="宋体" w:hAnsi="宋体" w:cs="仿宋_GB2312"/>
          <w:sz w:val="24"/>
          <w:highlight w:val="none"/>
        </w:rPr>
        <w:t>3</w:t>
      </w:r>
      <w:r>
        <w:rPr>
          <w:rFonts w:hint="eastAsia" w:ascii="宋体" w:hAnsi="宋体" w:cs="仿宋_GB2312"/>
          <w:sz w:val="24"/>
          <w:highlight w:val="none"/>
        </w:rPr>
        <w:t>.如为联合体竞标,盖章处须加盖联合体各方</w:t>
      </w:r>
      <w:r>
        <w:rPr>
          <w:rFonts w:hint="eastAsia" w:ascii="宋体" w:hAnsi="宋体" w:cs="仿宋_GB2312"/>
          <w:sz w:val="24"/>
          <w:highlight w:val="none"/>
          <w:lang w:eastAsia="zh-CN"/>
        </w:rPr>
        <w:t>电子签章</w:t>
      </w:r>
      <w:r>
        <w:rPr>
          <w:rFonts w:hint="eastAsia" w:ascii="宋体" w:hAnsi="宋体" w:cs="仿宋_GB2312"/>
          <w:sz w:val="24"/>
          <w:highlight w:val="none"/>
        </w:rPr>
        <w:t>，</w:t>
      </w:r>
      <w:r>
        <w:rPr>
          <w:rFonts w:hint="eastAsia" w:ascii="宋体" w:hAnsi="宋体" w:cs="仿宋_GB2312"/>
          <w:b/>
          <w:sz w:val="24"/>
          <w:highlight w:val="none"/>
        </w:rPr>
        <w:t>否则其响应文件按无效处理。</w:t>
      </w:r>
    </w:p>
    <w:p w14:paraId="5F1BA4B0">
      <w:pPr>
        <w:snapToGrid w:val="0"/>
        <w:ind w:firstLine="482"/>
        <w:rPr>
          <w:rFonts w:ascii="宋体" w:hAnsi="宋体" w:cs="仿宋_GB2312"/>
          <w:b/>
          <w:sz w:val="24"/>
          <w:highlight w:val="none"/>
        </w:rPr>
      </w:pPr>
      <w:r>
        <w:rPr>
          <w:rFonts w:hint="eastAsia" w:ascii="宋体" w:hAnsi="宋体" w:cs="仿宋_GB2312"/>
          <w:b/>
          <w:sz w:val="24"/>
          <w:highlight w:val="none"/>
        </w:rPr>
        <w:t>4.供应商提交最后报价时</w:t>
      </w:r>
      <w:r>
        <w:rPr>
          <w:rFonts w:ascii="宋体" w:hAnsi="宋体" w:cs="仿宋_GB2312"/>
          <w:b/>
          <w:sz w:val="24"/>
          <w:highlight w:val="none"/>
        </w:rPr>
        <w:t>，须附</w:t>
      </w:r>
      <w:r>
        <w:rPr>
          <w:rFonts w:hint="eastAsia" w:ascii="宋体" w:hAnsi="宋体" w:cs="仿宋_GB2312"/>
          <w:b/>
          <w:sz w:val="24"/>
          <w:highlight w:val="none"/>
        </w:rPr>
        <w:t>报价</w:t>
      </w:r>
      <w:r>
        <w:rPr>
          <w:rFonts w:ascii="宋体" w:hAnsi="宋体" w:cs="仿宋_GB2312"/>
          <w:b/>
          <w:sz w:val="24"/>
          <w:highlight w:val="none"/>
        </w:rPr>
        <w:t>表</w:t>
      </w:r>
      <w:r>
        <w:rPr>
          <w:rFonts w:hint="eastAsia" w:ascii="宋体" w:hAnsi="宋体" w:cs="仿宋_GB2312"/>
          <w:b/>
          <w:sz w:val="24"/>
          <w:highlight w:val="none"/>
        </w:rPr>
        <w:t>并加盖供应商</w:t>
      </w:r>
      <w:r>
        <w:rPr>
          <w:rFonts w:hint="eastAsia" w:ascii="宋体" w:hAnsi="宋体" w:cs="仿宋_GB2312"/>
          <w:b/>
          <w:sz w:val="24"/>
          <w:highlight w:val="none"/>
          <w:lang w:eastAsia="zh-CN"/>
        </w:rPr>
        <w:t>签章</w:t>
      </w:r>
      <w:r>
        <w:rPr>
          <w:rFonts w:hint="eastAsia" w:ascii="宋体" w:hAnsi="宋体" w:cs="仿宋_GB2312"/>
          <w:b/>
          <w:sz w:val="24"/>
          <w:highlight w:val="none"/>
        </w:rPr>
        <w:t>。</w:t>
      </w:r>
    </w:p>
    <w:p w14:paraId="4F3741D6">
      <w:pPr>
        <w:snapToGrid w:val="0"/>
        <w:spacing w:before="50" w:after="50"/>
        <w:ind w:firstLine="0" w:firstLineChars="0"/>
        <w:jc w:val="center"/>
        <w:rPr>
          <w:rFonts w:hint="eastAsia"/>
          <w:sz w:val="24"/>
          <w:szCs w:val="24"/>
          <w:highlight w:val="none"/>
          <w:lang w:val="zh-CN"/>
        </w:rPr>
      </w:pPr>
    </w:p>
    <w:p w14:paraId="126D3A36">
      <w:pPr>
        <w:snapToGrid w:val="0"/>
        <w:spacing w:before="50" w:after="50"/>
        <w:ind w:firstLine="0" w:firstLineChars="0"/>
        <w:jc w:val="center"/>
        <w:rPr>
          <w:rFonts w:hint="eastAsia"/>
          <w:sz w:val="24"/>
          <w:szCs w:val="24"/>
          <w:highlight w:val="none"/>
          <w:lang w:val="zh-CN"/>
        </w:rPr>
      </w:pPr>
    </w:p>
    <w:p w14:paraId="65B3E927">
      <w:pPr>
        <w:pStyle w:val="19"/>
        <w:rPr>
          <w:rFonts w:hint="default" w:eastAsia="宋体"/>
          <w:lang w:val="en-US" w:eastAsia="zh-CN"/>
        </w:rPr>
        <w:sectPr>
          <w:pgSz w:w="11906" w:h="16838"/>
          <w:pgMar w:top="1440" w:right="1134" w:bottom="850" w:left="1134" w:header="851" w:footer="992" w:gutter="0"/>
          <w:pgNumType w:fmt="decimal"/>
          <w:cols w:space="720" w:num="1"/>
          <w:docGrid w:type="lines" w:linePitch="312" w:charSpace="0"/>
        </w:sectPr>
      </w:pPr>
      <w:r>
        <w:rPr>
          <w:rFonts w:hint="eastAsia"/>
          <w:sz w:val="24"/>
          <w:szCs w:val="24"/>
          <w:highlight w:val="none"/>
          <w:lang w:val="zh-CN"/>
        </w:rPr>
        <w:t>供应商名称</w:t>
      </w:r>
      <w:r>
        <w:rPr>
          <w:rFonts w:hint="eastAsia" w:ascii="宋体" w:hAnsi="宋体"/>
          <w:spacing w:val="20"/>
          <w:sz w:val="24"/>
          <w:szCs w:val="24"/>
          <w:highlight w:val="none"/>
        </w:rPr>
        <w:t>（</w:t>
      </w:r>
      <w:r>
        <w:rPr>
          <w:rFonts w:hint="eastAsia" w:ascii="宋体" w:hAnsi="宋体"/>
          <w:b/>
          <w:bCs/>
          <w:spacing w:val="20"/>
          <w:sz w:val="24"/>
          <w:szCs w:val="24"/>
          <w:highlight w:val="none"/>
          <w:lang w:val="en-US" w:eastAsia="zh-CN"/>
        </w:rPr>
        <w:t>盖</w:t>
      </w:r>
      <w:r>
        <w:rPr>
          <w:rFonts w:hint="eastAsia" w:ascii="宋体" w:hAnsi="宋体"/>
          <w:b/>
          <w:bCs/>
          <w:spacing w:val="20"/>
          <w:sz w:val="24"/>
          <w:szCs w:val="24"/>
          <w:highlight w:val="none"/>
          <w:lang w:eastAsia="zh-CN"/>
        </w:rPr>
        <w:t>章</w:t>
      </w:r>
      <w:r>
        <w:rPr>
          <w:rFonts w:hint="eastAsia" w:ascii="宋体" w:hAnsi="宋体"/>
          <w:spacing w:val="20"/>
          <w:sz w:val="24"/>
          <w:szCs w:val="24"/>
          <w:highlight w:val="none"/>
        </w:rPr>
        <w:t>）：</w:t>
      </w:r>
      <w:r>
        <w:rPr>
          <w:rFonts w:hint="eastAsia" w:ascii="宋体" w:hAnsi="宋体"/>
          <w:spacing w:val="20"/>
          <w:sz w:val="24"/>
          <w:szCs w:val="24"/>
          <w:highlight w:val="none"/>
          <w:u w:val="single"/>
        </w:rPr>
        <w:t xml:space="preserve">           </w:t>
      </w:r>
      <w:r>
        <w:rPr>
          <w:rFonts w:ascii="宋体" w:hAnsi="宋体"/>
          <w:spacing w:val="20"/>
          <w:sz w:val="24"/>
          <w:szCs w:val="24"/>
          <w:highlight w:val="none"/>
          <w:u w:val="single"/>
        </w:rPr>
        <w:t xml:space="preserve">      </w:t>
      </w:r>
      <w:r>
        <w:rPr>
          <w:rFonts w:hint="eastAsia" w:ascii="宋体" w:hAnsi="宋体"/>
          <w:spacing w:val="20"/>
          <w:sz w:val="24"/>
          <w:szCs w:val="24"/>
          <w:highlight w:val="none"/>
        </w:rPr>
        <w:t xml:space="preserve">    日  期：</w:t>
      </w:r>
      <w:r>
        <w:rPr>
          <w:rFonts w:hint="eastAsia" w:ascii="宋体" w:hAnsi="宋体"/>
          <w:spacing w:val="20"/>
          <w:sz w:val="24"/>
          <w:szCs w:val="24"/>
          <w:highlight w:val="none"/>
          <w:u w:val="single"/>
        </w:rPr>
        <w:t xml:space="preserve"> </w:t>
      </w:r>
      <w:r>
        <w:rPr>
          <w:rFonts w:ascii="宋体" w:hAnsi="宋体"/>
          <w:spacing w:val="20"/>
          <w:sz w:val="24"/>
          <w:szCs w:val="24"/>
          <w:highlight w:val="none"/>
          <w:u w:val="single"/>
        </w:rPr>
        <w:t xml:space="preserve">     </w:t>
      </w:r>
      <w:r>
        <w:rPr>
          <w:rFonts w:hint="eastAsia" w:ascii="宋体" w:hAnsi="宋体"/>
          <w:spacing w:val="20"/>
          <w:sz w:val="24"/>
          <w:szCs w:val="24"/>
          <w:highlight w:val="none"/>
          <w:u w:val="single"/>
          <w:lang w:val="en-US" w:eastAsia="zh-CN"/>
        </w:rPr>
        <w:t xml:space="preserve">    </w:t>
      </w:r>
    </w:p>
    <w:p w14:paraId="370E42C9">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sz w:val="44"/>
          <w:szCs w:val="44"/>
          <w:highlight w:val="none"/>
          <w:lang w:val="en-US" w:eastAsia="zh-CN"/>
        </w:rPr>
      </w:pPr>
      <w:r>
        <w:rPr>
          <w:rFonts w:hint="eastAsia" w:ascii="宋体" w:hAnsi="宋体" w:eastAsia="宋体" w:cs="宋体"/>
          <w:sz w:val="32"/>
          <w:szCs w:val="32"/>
          <w:lang w:val="en-US" w:eastAsia="zh-CN"/>
        </w:rPr>
        <w:t>第四章  评审办法及评审标准</w:t>
      </w:r>
      <w:bookmarkEnd w:id="31"/>
      <w:bookmarkEnd w:id="32"/>
    </w:p>
    <w:p w14:paraId="2DB91DBF">
      <w:pPr>
        <w:jc w:val="center"/>
        <w:rPr>
          <w:rFonts w:hint="eastAsia"/>
          <w:b/>
          <w:bCs/>
          <w:sz w:val="44"/>
          <w:szCs w:val="44"/>
          <w:lang w:eastAsia="zh-CN"/>
        </w:rPr>
      </w:pPr>
      <w:bookmarkStart w:id="33" w:name="_Toc24273"/>
      <w:r>
        <w:rPr>
          <w:rFonts w:hint="eastAsia"/>
          <w:b/>
          <w:bCs/>
          <w:sz w:val="44"/>
          <w:szCs w:val="44"/>
          <w:lang w:eastAsia="zh-CN"/>
        </w:rPr>
        <w:t>融水苗族自治县人民医院有害生物防控服务</w:t>
      </w:r>
    </w:p>
    <w:p w14:paraId="57726D64">
      <w:pPr>
        <w:jc w:val="center"/>
        <w:rPr>
          <w:rFonts w:hint="eastAsia"/>
          <w:b/>
          <w:bCs/>
          <w:sz w:val="44"/>
          <w:szCs w:val="44"/>
          <w:lang w:val="en-US" w:eastAsia="zh-CN"/>
        </w:rPr>
      </w:pPr>
      <w:r>
        <w:rPr>
          <w:rFonts w:hint="eastAsia"/>
          <w:b/>
          <w:bCs/>
          <w:sz w:val="44"/>
          <w:szCs w:val="44"/>
          <w:lang w:val="en-US" w:eastAsia="zh-CN"/>
        </w:rPr>
        <w:t>采购项目</w:t>
      </w:r>
      <w:r>
        <w:rPr>
          <w:rFonts w:hint="eastAsia"/>
          <w:b/>
          <w:bCs/>
          <w:sz w:val="44"/>
          <w:szCs w:val="44"/>
        </w:rPr>
        <w:t>综合</w:t>
      </w:r>
      <w:bookmarkEnd w:id="33"/>
      <w:r>
        <w:rPr>
          <w:rFonts w:hint="eastAsia"/>
          <w:b/>
          <w:bCs/>
          <w:sz w:val="44"/>
          <w:szCs w:val="44"/>
          <w:lang w:val="en-US" w:eastAsia="zh-CN"/>
        </w:rPr>
        <w:t>评分表</w:t>
      </w:r>
    </w:p>
    <w:p w14:paraId="5277F4F6">
      <w:pPr>
        <w:jc w:val="center"/>
        <w:rPr>
          <w:rFonts w:hint="eastAsia"/>
          <w:b/>
          <w:bCs/>
          <w:sz w:val="44"/>
          <w:szCs w:val="44"/>
          <w:lang w:val="en-US" w:eastAsia="zh-CN"/>
        </w:rPr>
      </w:pPr>
    </w:p>
    <w:tbl>
      <w:tblPr>
        <w:tblStyle w:val="53"/>
        <w:tblW w:w="9920" w:type="dxa"/>
        <w:tblInd w:w="-18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90"/>
        <w:gridCol w:w="1212"/>
        <w:gridCol w:w="5369"/>
        <w:gridCol w:w="1346"/>
        <w:gridCol w:w="1303"/>
      </w:tblGrid>
      <w:tr w14:paraId="59BDFE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62" w:hRule="atLeast"/>
        </w:trPr>
        <w:tc>
          <w:tcPr>
            <w:tcW w:w="9920" w:type="dxa"/>
            <w:gridSpan w:val="5"/>
            <w:noWrap w:val="0"/>
            <w:vAlign w:val="center"/>
          </w:tcPr>
          <w:p w14:paraId="61CB42BB">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供应商名称：</w:t>
            </w:r>
          </w:p>
        </w:tc>
      </w:tr>
      <w:tr w14:paraId="22CED4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2" w:hRule="atLeast"/>
        </w:trPr>
        <w:tc>
          <w:tcPr>
            <w:tcW w:w="690" w:type="dxa"/>
            <w:noWrap w:val="0"/>
            <w:vAlign w:val="center"/>
          </w:tcPr>
          <w:p w14:paraId="449EC4EA">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rPr>
            </w:pPr>
            <w:r>
              <w:rPr>
                <w:rFonts w:hint="eastAsia" w:ascii="宋体" w:hAnsi="宋体" w:eastAsia="宋体" w:cs="宋体"/>
                <w:sz w:val="24"/>
                <w:szCs w:val="24"/>
              </w:rPr>
              <w:t>序号</w:t>
            </w:r>
          </w:p>
        </w:tc>
        <w:tc>
          <w:tcPr>
            <w:tcW w:w="1212" w:type="dxa"/>
            <w:noWrap w:val="0"/>
            <w:vAlign w:val="center"/>
          </w:tcPr>
          <w:p w14:paraId="15DE90EA">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rPr>
            </w:pPr>
            <w:r>
              <w:rPr>
                <w:rFonts w:hint="eastAsia" w:ascii="宋体" w:hAnsi="宋体" w:eastAsia="宋体" w:cs="宋体"/>
                <w:sz w:val="24"/>
                <w:szCs w:val="24"/>
              </w:rPr>
              <w:t>评分项目</w:t>
            </w:r>
          </w:p>
        </w:tc>
        <w:tc>
          <w:tcPr>
            <w:tcW w:w="5369" w:type="dxa"/>
            <w:noWrap w:val="0"/>
            <w:vAlign w:val="center"/>
          </w:tcPr>
          <w:p w14:paraId="03585804">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rPr>
            </w:pPr>
            <w:r>
              <w:rPr>
                <w:rFonts w:hint="eastAsia" w:ascii="宋体" w:hAnsi="宋体" w:eastAsia="宋体" w:cs="宋体"/>
                <w:sz w:val="24"/>
                <w:szCs w:val="24"/>
              </w:rPr>
              <w:t>评分标准</w:t>
            </w:r>
          </w:p>
        </w:tc>
        <w:tc>
          <w:tcPr>
            <w:tcW w:w="1346" w:type="dxa"/>
            <w:noWrap w:val="0"/>
            <w:vAlign w:val="center"/>
          </w:tcPr>
          <w:p w14:paraId="25429B45">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rPr>
            </w:pPr>
            <w:r>
              <w:rPr>
                <w:rFonts w:hint="eastAsia" w:ascii="宋体" w:hAnsi="宋体" w:eastAsia="宋体" w:cs="宋体"/>
                <w:sz w:val="24"/>
                <w:szCs w:val="24"/>
              </w:rPr>
              <w:t>分值</w:t>
            </w:r>
          </w:p>
        </w:tc>
        <w:tc>
          <w:tcPr>
            <w:tcW w:w="1303" w:type="dxa"/>
            <w:noWrap w:val="0"/>
            <w:vAlign w:val="center"/>
          </w:tcPr>
          <w:p w14:paraId="5A821D03">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分数</w:t>
            </w:r>
          </w:p>
        </w:tc>
      </w:tr>
      <w:tr w14:paraId="613762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690" w:type="dxa"/>
            <w:noWrap w:val="0"/>
            <w:vAlign w:val="center"/>
          </w:tcPr>
          <w:p w14:paraId="73B2451E">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rPr>
            </w:pPr>
            <w:r>
              <w:rPr>
                <w:rFonts w:hint="eastAsia" w:ascii="宋体" w:hAnsi="宋体" w:eastAsia="宋体" w:cs="宋体"/>
                <w:sz w:val="24"/>
                <w:szCs w:val="24"/>
              </w:rPr>
              <w:t>1</w:t>
            </w:r>
          </w:p>
        </w:tc>
        <w:tc>
          <w:tcPr>
            <w:tcW w:w="1212" w:type="dxa"/>
            <w:noWrap w:val="0"/>
            <w:vAlign w:val="center"/>
          </w:tcPr>
          <w:p w14:paraId="2CCDC083">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rPr>
            </w:pPr>
            <w:r>
              <w:rPr>
                <w:rFonts w:hint="eastAsia" w:ascii="宋体" w:hAnsi="宋体" w:eastAsia="宋体" w:cs="宋体"/>
                <w:sz w:val="24"/>
                <w:szCs w:val="24"/>
              </w:rPr>
              <w:t>报价评分</w:t>
            </w:r>
          </w:p>
          <w:p w14:paraId="5C96E85E">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（满分20分）</w:t>
            </w:r>
          </w:p>
        </w:tc>
        <w:tc>
          <w:tcPr>
            <w:tcW w:w="5369" w:type="dxa"/>
            <w:noWrap w:val="0"/>
            <w:vAlign w:val="center"/>
          </w:tcPr>
          <w:p w14:paraId="284C3DF2">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报价≤控制价（40</w:t>
            </w:r>
            <w:r>
              <w:rPr>
                <w:rFonts w:hint="eastAsia" w:ascii="宋体" w:hAnsi="宋体" w:eastAsia="宋体" w:cs="宋体"/>
                <w:sz w:val="24"/>
                <w:szCs w:val="24"/>
              </w:rPr>
              <w:t>000.00元</w:t>
            </w:r>
            <w:r>
              <w:rPr>
                <w:rFonts w:hint="eastAsia" w:ascii="宋体" w:hAnsi="宋体" w:eastAsia="宋体" w:cs="宋体"/>
                <w:sz w:val="24"/>
                <w:szCs w:val="24"/>
                <w:lang w:val="en-US" w:eastAsia="zh-CN"/>
              </w:rPr>
              <w:t>），</w:t>
            </w:r>
            <w:r>
              <w:rPr>
                <w:rFonts w:hint="eastAsia" w:ascii="宋体" w:hAnsi="宋体" w:eastAsia="宋体" w:cs="宋体"/>
                <w:sz w:val="24"/>
                <w:szCs w:val="24"/>
              </w:rPr>
              <w:t>超控制价直接废标</w:t>
            </w:r>
            <w:r>
              <w:rPr>
                <w:rFonts w:hint="eastAsia" w:ascii="宋体" w:hAnsi="宋体" w:eastAsia="宋体" w:cs="宋体"/>
                <w:sz w:val="24"/>
                <w:szCs w:val="24"/>
                <w:lang w:val="en-US" w:eastAsia="zh-CN"/>
              </w:rPr>
              <w:br w:type="textWrapping"/>
            </w:r>
            <w:r>
              <w:rPr>
                <w:rFonts w:hint="eastAsia" w:ascii="宋体" w:hAnsi="宋体" w:eastAsia="宋体" w:cs="宋体"/>
                <w:sz w:val="24"/>
                <w:szCs w:val="24"/>
                <w:lang w:val="en-US" w:eastAsia="zh-CN"/>
              </w:rPr>
              <w:t>- 计算公式：得分=（最低有效报价/投标报价）×20分</w:t>
            </w:r>
          </w:p>
        </w:tc>
        <w:tc>
          <w:tcPr>
            <w:tcW w:w="1346" w:type="dxa"/>
            <w:noWrap w:val="0"/>
            <w:vAlign w:val="center"/>
          </w:tcPr>
          <w:p w14:paraId="40E1938F">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rPr>
            </w:pPr>
            <w:r>
              <w:rPr>
                <w:rFonts w:hint="eastAsia" w:ascii="宋体" w:hAnsi="宋体" w:eastAsia="宋体" w:cs="宋体"/>
                <w:sz w:val="24"/>
                <w:szCs w:val="24"/>
              </w:rPr>
              <w:t>0-</w:t>
            </w:r>
            <w:r>
              <w:rPr>
                <w:rFonts w:hint="eastAsia" w:ascii="宋体" w:hAnsi="宋体" w:eastAsia="宋体" w:cs="宋体"/>
                <w:sz w:val="24"/>
                <w:szCs w:val="24"/>
                <w:lang w:val="en-US" w:eastAsia="zh-CN"/>
              </w:rPr>
              <w:t>2</w:t>
            </w:r>
            <w:r>
              <w:rPr>
                <w:rFonts w:hint="eastAsia" w:ascii="宋体" w:hAnsi="宋体" w:eastAsia="宋体" w:cs="宋体"/>
                <w:sz w:val="24"/>
                <w:szCs w:val="24"/>
              </w:rPr>
              <w:t>0分（满分</w:t>
            </w:r>
            <w:r>
              <w:rPr>
                <w:rFonts w:hint="eastAsia" w:ascii="宋体" w:hAnsi="宋体" w:eastAsia="宋体" w:cs="宋体"/>
                <w:sz w:val="24"/>
                <w:szCs w:val="24"/>
                <w:lang w:val="en-US" w:eastAsia="zh-CN"/>
              </w:rPr>
              <w:t>2</w:t>
            </w:r>
            <w:r>
              <w:rPr>
                <w:rFonts w:hint="eastAsia" w:ascii="宋体" w:hAnsi="宋体" w:eastAsia="宋体" w:cs="宋体"/>
                <w:sz w:val="24"/>
                <w:szCs w:val="24"/>
              </w:rPr>
              <w:t>0分）</w:t>
            </w:r>
          </w:p>
        </w:tc>
        <w:tc>
          <w:tcPr>
            <w:tcW w:w="1303" w:type="dxa"/>
            <w:noWrap w:val="0"/>
            <w:vAlign w:val="center"/>
          </w:tcPr>
          <w:p w14:paraId="03E9C5AD">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rPr>
            </w:pPr>
          </w:p>
        </w:tc>
      </w:tr>
      <w:tr w14:paraId="1D5B50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45" w:hRule="atLeast"/>
        </w:trPr>
        <w:tc>
          <w:tcPr>
            <w:tcW w:w="690" w:type="dxa"/>
            <w:noWrap w:val="0"/>
            <w:vAlign w:val="center"/>
          </w:tcPr>
          <w:p w14:paraId="43A03BA3">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rPr>
            </w:pPr>
            <w:r>
              <w:rPr>
                <w:rFonts w:hint="eastAsia" w:ascii="宋体" w:hAnsi="宋体" w:eastAsia="宋体" w:cs="宋体"/>
                <w:sz w:val="24"/>
                <w:szCs w:val="24"/>
              </w:rPr>
              <w:t>2</w:t>
            </w:r>
          </w:p>
        </w:tc>
        <w:tc>
          <w:tcPr>
            <w:tcW w:w="1212" w:type="dxa"/>
            <w:noWrap w:val="0"/>
            <w:vAlign w:val="center"/>
          </w:tcPr>
          <w:p w14:paraId="467B5CAF">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lang w:eastAsia="zh-CN"/>
              </w:rPr>
            </w:pPr>
            <w:r>
              <w:rPr>
                <w:rFonts w:hint="eastAsia" w:ascii="宋体" w:hAnsi="宋体" w:eastAsia="宋体" w:cs="宋体"/>
                <w:sz w:val="24"/>
                <w:szCs w:val="24"/>
              </w:rPr>
              <w:t>技术</w:t>
            </w:r>
            <w:r>
              <w:rPr>
                <w:rFonts w:hint="eastAsia" w:ascii="宋体" w:hAnsi="宋体" w:eastAsia="宋体" w:cs="宋体"/>
                <w:sz w:val="24"/>
                <w:szCs w:val="24"/>
                <w:lang w:val="en-US" w:eastAsia="zh-CN"/>
              </w:rPr>
              <w:t>部分</w:t>
            </w:r>
          </w:p>
        </w:tc>
        <w:tc>
          <w:tcPr>
            <w:tcW w:w="5369" w:type="dxa"/>
            <w:noWrap w:val="0"/>
            <w:vAlign w:val="center"/>
          </w:tcPr>
          <w:p w14:paraId="56C14714">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评审因素</w:t>
            </w:r>
          </w:p>
        </w:tc>
        <w:tc>
          <w:tcPr>
            <w:tcW w:w="1346" w:type="dxa"/>
            <w:noWrap w:val="0"/>
            <w:vAlign w:val="center"/>
          </w:tcPr>
          <w:p w14:paraId="2B297F87">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rPr>
            </w:pPr>
            <w:r>
              <w:rPr>
                <w:rFonts w:hint="eastAsia" w:ascii="宋体" w:hAnsi="宋体" w:eastAsia="宋体" w:cs="宋体"/>
                <w:sz w:val="24"/>
                <w:szCs w:val="24"/>
              </w:rPr>
              <w:t>技术分（满分</w:t>
            </w:r>
            <w:r>
              <w:rPr>
                <w:rFonts w:hint="eastAsia" w:ascii="宋体" w:hAnsi="宋体" w:eastAsia="宋体" w:cs="宋体"/>
                <w:sz w:val="24"/>
                <w:szCs w:val="24"/>
                <w:lang w:val="en-US" w:eastAsia="zh-CN"/>
              </w:rPr>
              <w:t>50</w:t>
            </w:r>
            <w:r>
              <w:rPr>
                <w:rFonts w:hint="eastAsia" w:ascii="宋体" w:hAnsi="宋体" w:eastAsia="宋体" w:cs="宋体"/>
                <w:sz w:val="24"/>
                <w:szCs w:val="24"/>
              </w:rPr>
              <w:t>分）</w:t>
            </w:r>
          </w:p>
        </w:tc>
        <w:tc>
          <w:tcPr>
            <w:tcW w:w="1303" w:type="dxa"/>
            <w:noWrap w:val="0"/>
            <w:vAlign w:val="center"/>
          </w:tcPr>
          <w:p w14:paraId="7E723084">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rPr>
            </w:pPr>
          </w:p>
        </w:tc>
      </w:tr>
      <w:tr w14:paraId="7D7087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39" w:hRule="atLeast"/>
        </w:trPr>
        <w:tc>
          <w:tcPr>
            <w:tcW w:w="690" w:type="dxa"/>
            <w:noWrap w:val="0"/>
            <w:vAlign w:val="center"/>
          </w:tcPr>
          <w:p w14:paraId="2DF04B00">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rPr>
            </w:pPr>
            <w:r>
              <w:rPr>
                <w:rFonts w:hint="eastAsia" w:ascii="宋体" w:hAnsi="宋体" w:eastAsia="宋体" w:cs="宋体"/>
                <w:sz w:val="24"/>
                <w:szCs w:val="24"/>
              </w:rPr>
              <w:t>2.1</w:t>
            </w:r>
          </w:p>
        </w:tc>
        <w:tc>
          <w:tcPr>
            <w:tcW w:w="1212" w:type="dxa"/>
            <w:noWrap w:val="0"/>
            <w:vAlign w:val="center"/>
          </w:tcPr>
          <w:p w14:paraId="2E78A7C1">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消杀技术方案</w:t>
            </w:r>
          </w:p>
        </w:tc>
        <w:tc>
          <w:tcPr>
            <w:tcW w:w="5369" w:type="dxa"/>
            <w:noWrap w:val="0"/>
            <w:vAlign w:val="top"/>
          </w:tcPr>
          <w:p w14:paraId="2830FE4C">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xml:space="preserve">- 一档（5 分）：方案仅简单描述、方案简单，选择药物基本符合本项目用药要求，可实施性一般。 </w:t>
            </w:r>
          </w:p>
          <w:p w14:paraId="74FAC379">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xml:space="preserve">- 二档（10 分）：方案比较详细，选择药物基本符合本项目用药要求，可实施性较好。 </w:t>
            </w:r>
          </w:p>
          <w:p w14:paraId="4D194976">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xml:space="preserve">- 三档（15 分）：提供详细、全面、完善的方案，能够结合招标方的实际情况，选择药物完全符合本项目用药要求、采购人需求、安全性、合理性、有效性等方面体现出方案的可实施性。 </w:t>
            </w:r>
          </w:p>
        </w:tc>
        <w:tc>
          <w:tcPr>
            <w:tcW w:w="1346" w:type="dxa"/>
            <w:noWrap w:val="0"/>
            <w:vAlign w:val="center"/>
          </w:tcPr>
          <w:p w14:paraId="5CDB96D8">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rPr>
            </w:pPr>
            <w:r>
              <w:rPr>
                <w:rFonts w:hint="eastAsia" w:ascii="宋体" w:hAnsi="宋体" w:eastAsia="宋体" w:cs="宋体"/>
                <w:sz w:val="24"/>
                <w:szCs w:val="24"/>
              </w:rPr>
              <w:t>0-</w:t>
            </w:r>
            <w:r>
              <w:rPr>
                <w:rFonts w:hint="eastAsia" w:ascii="宋体" w:hAnsi="宋体" w:eastAsia="宋体" w:cs="宋体"/>
                <w:sz w:val="24"/>
                <w:szCs w:val="24"/>
                <w:lang w:val="en-US" w:eastAsia="zh-CN"/>
              </w:rPr>
              <w:t>15</w:t>
            </w:r>
            <w:r>
              <w:rPr>
                <w:rFonts w:hint="eastAsia" w:ascii="宋体" w:hAnsi="宋体" w:eastAsia="宋体" w:cs="宋体"/>
                <w:sz w:val="24"/>
                <w:szCs w:val="24"/>
              </w:rPr>
              <w:t>分</w:t>
            </w:r>
          </w:p>
        </w:tc>
        <w:tc>
          <w:tcPr>
            <w:tcW w:w="1303" w:type="dxa"/>
            <w:noWrap w:val="0"/>
            <w:vAlign w:val="center"/>
          </w:tcPr>
          <w:p w14:paraId="01D81006">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rPr>
            </w:pPr>
          </w:p>
        </w:tc>
      </w:tr>
      <w:tr w14:paraId="5EB5E2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1" w:hRule="atLeast"/>
        </w:trPr>
        <w:tc>
          <w:tcPr>
            <w:tcW w:w="690" w:type="dxa"/>
            <w:noWrap w:val="0"/>
            <w:vAlign w:val="center"/>
          </w:tcPr>
          <w:p w14:paraId="1922732D">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2.2</w:t>
            </w:r>
          </w:p>
        </w:tc>
        <w:tc>
          <w:tcPr>
            <w:tcW w:w="1212" w:type="dxa"/>
            <w:noWrap w:val="0"/>
            <w:vAlign w:val="center"/>
          </w:tcPr>
          <w:p w14:paraId="4E784779">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消杀服务方案</w:t>
            </w:r>
          </w:p>
        </w:tc>
        <w:tc>
          <w:tcPr>
            <w:tcW w:w="5369" w:type="dxa"/>
            <w:noWrap w:val="0"/>
            <w:vAlign w:val="top"/>
          </w:tcPr>
          <w:p w14:paraId="05B6459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w:t>
            </w:r>
            <w:r>
              <w:rPr>
                <w:rFonts w:hint="eastAsia" w:ascii="宋体" w:hAnsi="宋体" w:eastAsia="宋体" w:cs="宋体"/>
                <w:color w:val="000000"/>
                <w:kern w:val="0"/>
                <w:sz w:val="24"/>
                <w:szCs w:val="24"/>
                <w:lang w:val="en-US" w:eastAsia="zh-CN" w:bidi="ar"/>
              </w:rPr>
              <w:t xml:space="preserve">一档（4 分）：方案简单、一般，对项目及实施需求不了解，实施方案仅简单描述，方案无针对性， </w:t>
            </w:r>
          </w:p>
          <w:p w14:paraId="2CADD90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可实施性不强。 </w:t>
            </w:r>
          </w:p>
          <w:p w14:paraId="01C5929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w:t>
            </w:r>
            <w:r>
              <w:rPr>
                <w:rFonts w:hint="eastAsia" w:ascii="宋体" w:hAnsi="宋体" w:eastAsia="宋体" w:cs="宋体"/>
                <w:color w:val="000000"/>
                <w:kern w:val="0"/>
                <w:sz w:val="24"/>
                <w:szCs w:val="24"/>
                <w:lang w:val="en-US" w:eastAsia="zh-CN" w:bidi="ar"/>
              </w:rPr>
              <w:t xml:space="preserve">二档（7 分）：实施方案比较详细，可实施性较好。 </w:t>
            </w:r>
          </w:p>
          <w:p w14:paraId="286AEEB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w:t>
            </w:r>
            <w:r>
              <w:rPr>
                <w:rFonts w:hint="eastAsia" w:ascii="宋体" w:hAnsi="宋体" w:eastAsia="宋体" w:cs="宋体"/>
                <w:color w:val="000000"/>
                <w:kern w:val="0"/>
                <w:sz w:val="24"/>
                <w:szCs w:val="24"/>
                <w:lang w:val="en-US" w:eastAsia="zh-CN" w:bidi="ar"/>
              </w:rPr>
              <w:t xml:space="preserve">三档（10 分）：提供详细、全面、完善的方案，能够结合用户实际需求情况，从安全性、合理性、 </w:t>
            </w:r>
          </w:p>
          <w:p w14:paraId="2239ECAF">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lang w:val="en-US" w:eastAsia="zh-CN"/>
              </w:rPr>
            </w:pPr>
            <w:r>
              <w:rPr>
                <w:rFonts w:hint="eastAsia" w:ascii="宋体" w:hAnsi="宋体" w:eastAsia="宋体" w:cs="宋体"/>
                <w:color w:val="000000"/>
                <w:kern w:val="0"/>
                <w:sz w:val="24"/>
                <w:szCs w:val="24"/>
                <w:lang w:val="en-US" w:eastAsia="zh-CN" w:bidi="ar"/>
              </w:rPr>
              <w:t>有效性等方面体现出方案的可实施性。</w:t>
            </w:r>
          </w:p>
        </w:tc>
        <w:tc>
          <w:tcPr>
            <w:tcW w:w="1346" w:type="dxa"/>
            <w:noWrap w:val="0"/>
            <w:vAlign w:val="center"/>
          </w:tcPr>
          <w:p w14:paraId="6A7B29B4">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0-10分</w:t>
            </w:r>
          </w:p>
        </w:tc>
        <w:tc>
          <w:tcPr>
            <w:tcW w:w="1303" w:type="dxa"/>
            <w:noWrap w:val="0"/>
            <w:vAlign w:val="center"/>
          </w:tcPr>
          <w:p w14:paraId="3AB5BBDF">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rPr>
            </w:pPr>
          </w:p>
        </w:tc>
      </w:tr>
      <w:tr w14:paraId="1DED7A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1" w:hRule="atLeast"/>
        </w:trPr>
        <w:tc>
          <w:tcPr>
            <w:tcW w:w="690" w:type="dxa"/>
            <w:noWrap w:val="0"/>
            <w:vAlign w:val="center"/>
          </w:tcPr>
          <w:p w14:paraId="27171FDF">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2.3</w:t>
            </w:r>
          </w:p>
        </w:tc>
        <w:tc>
          <w:tcPr>
            <w:tcW w:w="1212" w:type="dxa"/>
            <w:noWrap w:val="0"/>
            <w:vAlign w:val="center"/>
          </w:tcPr>
          <w:p w14:paraId="40F67CF5">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人员及设备配置情况</w:t>
            </w:r>
          </w:p>
        </w:tc>
        <w:tc>
          <w:tcPr>
            <w:tcW w:w="5369" w:type="dxa"/>
            <w:noWrap w:val="0"/>
            <w:vAlign w:val="top"/>
          </w:tcPr>
          <w:p w14:paraId="4832528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w:t>
            </w:r>
            <w:r>
              <w:rPr>
                <w:rFonts w:hint="eastAsia" w:ascii="宋体" w:hAnsi="宋体" w:eastAsia="宋体" w:cs="宋体"/>
                <w:color w:val="000000"/>
                <w:kern w:val="0"/>
                <w:sz w:val="24"/>
                <w:szCs w:val="24"/>
                <w:lang w:val="en-US" w:eastAsia="zh-CN" w:bidi="ar"/>
              </w:rPr>
              <w:t xml:space="preserve">一档（5分）：拟投入人员、设备配置满足投标文件要求。 </w:t>
            </w:r>
          </w:p>
          <w:p w14:paraId="393EDAB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w:t>
            </w:r>
            <w:r>
              <w:rPr>
                <w:rFonts w:hint="eastAsia" w:ascii="宋体" w:hAnsi="宋体" w:eastAsia="宋体" w:cs="宋体"/>
                <w:color w:val="000000"/>
                <w:kern w:val="0"/>
                <w:sz w:val="24"/>
                <w:szCs w:val="24"/>
                <w:lang w:val="en-US" w:eastAsia="zh-CN" w:bidi="ar"/>
              </w:rPr>
              <w:t>二档（10 分）：人员、设备配置优于投标商文件要求，技术负责人具有中级有害生物防治员职业资格证书、防治人员具有初级有害生物防治员职业资格证书，投标人为技术负责人及防治人员购买了社会保险（提供2024年12月至2025年4月任意1个月</w:t>
            </w:r>
            <w:r>
              <w:rPr>
                <w:rFonts w:hint="eastAsia" w:ascii="宋体" w:hAnsi="宋体" w:eastAsia="宋体" w:cs="宋体"/>
                <w:bCs/>
                <w:color w:val="auto"/>
                <w:kern w:val="0"/>
                <w:sz w:val="24"/>
                <w:szCs w:val="24"/>
                <w:highlight w:val="none"/>
              </w:rPr>
              <w:t>供应商为其缴纳社保证明材料</w:t>
            </w:r>
            <w:r>
              <w:rPr>
                <w:rFonts w:hint="eastAsia" w:ascii="宋体" w:hAnsi="宋体" w:eastAsia="宋体" w:cs="宋体"/>
                <w:color w:val="000000"/>
                <w:kern w:val="0"/>
                <w:sz w:val="24"/>
                <w:szCs w:val="24"/>
                <w:lang w:val="en-US" w:eastAsia="zh-CN" w:bidi="ar"/>
              </w:rPr>
              <w:t xml:space="preserve">）。 </w:t>
            </w:r>
          </w:p>
          <w:p w14:paraId="03EE360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sz w:val="24"/>
                <w:szCs w:val="24"/>
                <w:lang w:val="en-US" w:eastAsia="zh-CN"/>
              </w:rPr>
              <w:t>- </w:t>
            </w:r>
            <w:r>
              <w:rPr>
                <w:rFonts w:hint="eastAsia" w:ascii="宋体" w:hAnsi="宋体" w:eastAsia="宋体" w:cs="宋体"/>
                <w:color w:val="000000"/>
                <w:kern w:val="0"/>
                <w:sz w:val="24"/>
                <w:szCs w:val="24"/>
                <w:lang w:val="en-US" w:eastAsia="zh-CN" w:bidi="ar"/>
              </w:rPr>
              <w:t>三档（15 分）：人员、设备配置很好满足项目实际需要，技术负责人具有高级有害生物防治员职业资格证书、防治人员具有中级及以上有害生物防治员职业资格证书，投标人为技术负责人及防治人员购买了社会保险（提供2024年12月至2025年4月任意1个月</w:t>
            </w:r>
            <w:r>
              <w:rPr>
                <w:rFonts w:hint="eastAsia" w:ascii="宋体" w:hAnsi="宋体" w:eastAsia="宋体" w:cs="宋体"/>
                <w:bCs/>
                <w:color w:val="auto"/>
                <w:kern w:val="0"/>
                <w:sz w:val="24"/>
                <w:szCs w:val="24"/>
                <w:highlight w:val="none"/>
              </w:rPr>
              <w:t>供应商为其缴纳社保证明材料</w:t>
            </w:r>
            <w:r>
              <w:rPr>
                <w:rFonts w:hint="eastAsia" w:ascii="宋体" w:hAnsi="宋体" w:eastAsia="宋体" w:cs="宋体"/>
                <w:color w:val="000000"/>
                <w:kern w:val="0"/>
                <w:sz w:val="24"/>
                <w:szCs w:val="24"/>
                <w:lang w:val="en-US" w:eastAsia="zh-CN" w:bidi="ar"/>
              </w:rPr>
              <w:t>社）。</w:t>
            </w:r>
          </w:p>
        </w:tc>
        <w:tc>
          <w:tcPr>
            <w:tcW w:w="1346" w:type="dxa"/>
            <w:noWrap w:val="0"/>
            <w:vAlign w:val="center"/>
          </w:tcPr>
          <w:p w14:paraId="30309194">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0-15分</w:t>
            </w:r>
          </w:p>
        </w:tc>
        <w:tc>
          <w:tcPr>
            <w:tcW w:w="1303" w:type="dxa"/>
            <w:noWrap w:val="0"/>
            <w:vAlign w:val="center"/>
          </w:tcPr>
          <w:p w14:paraId="791E0440">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rPr>
            </w:pPr>
          </w:p>
        </w:tc>
      </w:tr>
      <w:tr w14:paraId="5196F5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1" w:hRule="atLeast"/>
        </w:trPr>
        <w:tc>
          <w:tcPr>
            <w:tcW w:w="690" w:type="dxa"/>
            <w:noWrap w:val="0"/>
            <w:vAlign w:val="center"/>
          </w:tcPr>
          <w:p w14:paraId="5B975A1B">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2.4</w:t>
            </w:r>
          </w:p>
        </w:tc>
        <w:tc>
          <w:tcPr>
            <w:tcW w:w="1212" w:type="dxa"/>
            <w:noWrap w:val="0"/>
            <w:vAlign w:val="center"/>
          </w:tcPr>
          <w:p w14:paraId="5826790D">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zh-CN" w:eastAsia="zh-CN"/>
              </w:rPr>
              <w:t>服务承诺方案</w:t>
            </w:r>
          </w:p>
        </w:tc>
        <w:tc>
          <w:tcPr>
            <w:tcW w:w="5369" w:type="dxa"/>
            <w:noWrap w:val="0"/>
            <w:vAlign w:val="top"/>
          </w:tcPr>
          <w:p w14:paraId="792F78A2">
            <w:pPr>
              <w:keepNext w:val="0"/>
              <w:keepLines w:val="0"/>
              <w:pageBreakBefore w:val="0"/>
              <w:tabs>
                <w:tab w:val="left" w:pos="2472"/>
              </w:tabs>
              <w:kinsoku/>
              <w:wordWrap/>
              <w:overflowPunct/>
              <w:topLinePunct w:val="0"/>
              <w:autoSpaceDE/>
              <w:autoSpaceDN/>
              <w:bidi w:val="0"/>
              <w:adjustRightInd/>
              <w:snapToGrid/>
              <w:spacing w:line="300" w:lineRule="exact"/>
              <w:jc w:val="left"/>
              <w:textAlignment w:val="auto"/>
              <w:rPr>
                <w:rFonts w:hint="eastAsia" w:ascii="宋体" w:hAnsi="宋体" w:eastAsia="宋体" w:cs="宋体"/>
                <w:bCs/>
                <w:color w:val="auto"/>
                <w:kern w:val="0"/>
                <w:sz w:val="24"/>
                <w:szCs w:val="24"/>
                <w:highlight w:val="none"/>
                <w:lang w:val="zh-CN"/>
              </w:rPr>
            </w:pPr>
            <w:r>
              <w:rPr>
                <w:rFonts w:hint="eastAsia" w:ascii="宋体" w:hAnsi="宋体" w:eastAsia="宋体" w:cs="宋体"/>
                <w:sz w:val="24"/>
                <w:szCs w:val="24"/>
                <w:lang w:val="en-US" w:eastAsia="zh-CN"/>
              </w:rPr>
              <w:t>- </w:t>
            </w:r>
            <w:r>
              <w:rPr>
                <w:rFonts w:hint="eastAsia" w:ascii="宋体" w:hAnsi="宋体" w:eastAsia="宋体" w:cs="宋体"/>
                <w:bCs/>
                <w:color w:val="auto"/>
                <w:kern w:val="0"/>
                <w:sz w:val="24"/>
                <w:szCs w:val="24"/>
                <w:highlight w:val="none"/>
                <w:lang w:val="zh-CN"/>
              </w:rPr>
              <w:t>一档（</w:t>
            </w:r>
            <w:r>
              <w:rPr>
                <w:rFonts w:hint="eastAsia" w:ascii="宋体" w:hAnsi="宋体" w:eastAsia="宋体" w:cs="宋体"/>
                <w:bCs/>
                <w:color w:val="auto"/>
                <w:kern w:val="0"/>
                <w:sz w:val="24"/>
                <w:szCs w:val="24"/>
                <w:highlight w:val="none"/>
              </w:rPr>
              <w:t>4</w:t>
            </w:r>
            <w:r>
              <w:rPr>
                <w:rFonts w:hint="eastAsia" w:ascii="宋体" w:hAnsi="宋体" w:eastAsia="宋体" w:cs="宋体"/>
                <w:bCs/>
                <w:color w:val="auto"/>
                <w:kern w:val="0"/>
                <w:sz w:val="24"/>
                <w:szCs w:val="24"/>
                <w:highlight w:val="none"/>
                <w:lang w:val="zh-CN"/>
              </w:rPr>
              <w:t>分）：服务承诺仅满足项目需求；</w:t>
            </w:r>
          </w:p>
          <w:p w14:paraId="123A8D6D">
            <w:pPr>
              <w:keepNext w:val="0"/>
              <w:keepLines w:val="0"/>
              <w:pageBreakBefore w:val="0"/>
              <w:tabs>
                <w:tab w:val="left" w:pos="2472"/>
              </w:tabs>
              <w:kinsoku/>
              <w:wordWrap/>
              <w:overflowPunct/>
              <w:topLinePunct w:val="0"/>
              <w:autoSpaceDE/>
              <w:autoSpaceDN/>
              <w:bidi w:val="0"/>
              <w:adjustRightInd/>
              <w:snapToGrid/>
              <w:spacing w:line="300" w:lineRule="exact"/>
              <w:jc w:val="left"/>
              <w:textAlignment w:val="auto"/>
              <w:rPr>
                <w:rFonts w:hint="eastAsia" w:ascii="宋体" w:hAnsi="宋体" w:eastAsia="宋体" w:cs="宋体"/>
                <w:bCs/>
                <w:color w:val="auto"/>
                <w:kern w:val="0"/>
                <w:sz w:val="24"/>
                <w:szCs w:val="24"/>
                <w:highlight w:val="none"/>
                <w:lang w:val="zh-CN"/>
              </w:rPr>
            </w:pPr>
            <w:r>
              <w:rPr>
                <w:rFonts w:hint="eastAsia" w:ascii="宋体" w:hAnsi="宋体" w:eastAsia="宋体" w:cs="宋体"/>
                <w:sz w:val="24"/>
                <w:szCs w:val="24"/>
                <w:lang w:val="en-US" w:eastAsia="zh-CN"/>
              </w:rPr>
              <w:t>- </w:t>
            </w:r>
            <w:r>
              <w:rPr>
                <w:rFonts w:hint="eastAsia" w:ascii="宋体" w:hAnsi="宋体" w:eastAsia="宋体" w:cs="宋体"/>
                <w:bCs/>
                <w:color w:val="auto"/>
                <w:kern w:val="0"/>
                <w:sz w:val="24"/>
                <w:szCs w:val="24"/>
                <w:highlight w:val="none"/>
                <w:lang w:val="zh-CN"/>
              </w:rPr>
              <w:t>二档（</w:t>
            </w:r>
            <w:r>
              <w:rPr>
                <w:rFonts w:hint="eastAsia" w:ascii="宋体" w:hAnsi="宋体" w:eastAsia="宋体" w:cs="宋体"/>
                <w:bCs/>
                <w:color w:val="auto"/>
                <w:kern w:val="0"/>
                <w:sz w:val="24"/>
                <w:szCs w:val="24"/>
                <w:highlight w:val="none"/>
              </w:rPr>
              <w:t>7</w:t>
            </w:r>
            <w:r>
              <w:rPr>
                <w:rFonts w:hint="eastAsia" w:ascii="宋体" w:hAnsi="宋体" w:eastAsia="宋体" w:cs="宋体"/>
                <w:bCs/>
                <w:color w:val="auto"/>
                <w:kern w:val="0"/>
                <w:sz w:val="24"/>
                <w:szCs w:val="24"/>
                <w:highlight w:val="none"/>
                <w:lang w:val="zh-CN"/>
              </w:rPr>
              <w:t>分）：服务承诺较齐全、较全面；</w:t>
            </w:r>
          </w:p>
          <w:p w14:paraId="25A730A6">
            <w:pPr>
              <w:keepNext w:val="0"/>
              <w:keepLines w:val="0"/>
              <w:pageBreakBefore w:val="0"/>
              <w:tabs>
                <w:tab w:val="left" w:pos="2472"/>
              </w:tabs>
              <w:kinsoku/>
              <w:wordWrap/>
              <w:overflowPunct/>
              <w:topLinePunct w:val="0"/>
              <w:autoSpaceDE/>
              <w:autoSpaceDN/>
              <w:bidi w:val="0"/>
              <w:adjustRightInd/>
              <w:snapToGrid/>
              <w:spacing w:line="300" w:lineRule="exact"/>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w:t>
            </w:r>
            <w:r>
              <w:rPr>
                <w:rFonts w:hint="eastAsia" w:ascii="宋体" w:hAnsi="宋体" w:eastAsia="宋体" w:cs="宋体"/>
                <w:bCs/>
                <w:color w:val="auto"/>
                <w:kern w:val="0"/>
                <w:sz w:val="24"/>
                <w:szCs w:val="24"/>
                <w:highlight w:val="none"/>
                <w:lang w:val="zh-CN"/>
              </w:rPr>
              <w:t>三档（</w:t>
            </w:r>
            <w:r>
              <w:rPr>
                <w:rFonts w:hint="eastAsia" w:ascii="宋体" w:hAnsi="宋体" w:eastAsia="宋体" w:cs="宋体"/>
                <w:bCs/>
                <w:color w:val="auto"/>
                <w:kern w:val="0"/>
                <w:sz w:val="24"/>
                <w:szCs w:val="24"/>
                <w:highlight w:val="none"/>
              </w:rPr>
              <w:t>10</w:t>
            </w:r>
            <w:r>
              <w:rPr>
                <w:rFonts w:hint="eastAsia" w:ascii="宋体" w:hAnsi="宋体" w:eastAsia="宋体" w:cs="宋体"/>
                <w:bCs/>
                <w:color w:val="auto"/>
                <w:kern w:val="0"/>
                <w:sz w:val="24"/>
                <w:szCs w:val="24"/>
                <w:highlight w:val="none"/>
                <w:lang w:val="zh-CN"/>
              </w:rPr>
              <w:t>分）：服务承诺齐全、全面、到位，能为采购人提供完善服务。</w:t>
            </w:r>
          </w:p>
        </w:tc>
        <w:tc>
          <w:tcPr>
            <w:tcW w:w="1346" w:type="dxa"/>
            <w:noWrap w:val="0"/>
            <w:vAlign w:val="center"/>
          </w:tcPr>
          <w:p w14:paraId="17719212">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lang w:val="en-US" w:eastAsia="zh-CN"/>
              </w:rPr>
            </w:pPr>
          </w:p>
        </w:tc>
        <w:tc>
          <w:tcPr>
            <w:tcW w:w="1303" w:type="dxa"/>
            <w:noWrap w:val="0"/>
            <w:vAlign w:val="center"/>
          </w:tcPr>
          <w:p w14:paraId="3CD31634">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rPr>
            </w:pPr>
          </w:p>
        </w:tc>
      </w:tr>
      <w:tr w14:paraId="37829E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68" w:hRule="atLeast"/>
        </w:trPr>
        <w:tc>
          <w:tcPr>
            <w:tcW w:w="690" w:type="dxa"/>
            <w:noWrap w:val="0"/>
            <w:vAlign w:val="center"/>
          </w:tcPr>
          <w:p w14:paraId="2CFF98E0">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w:t>
            </w:r>
          </w:p>
        </w:tc>
        <w:tc>
          <w:tcPr>
            <w:tcW w:w="1212" w:type="dxa"/>
            <w:noWrap w:val="0"/>
            <w:vAlign w:val="center"/>
          </w:tcPr>
          <w:p w14:paraId="42AAE476">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商务部分</w:t>
            </w:r>
          </w:p>
        </w:tc>
        <w:tc>
          <w:tcPr>
            <w:tcW w:w="5369" w:type="dxa"/>
            <w:noWrap w:val="0"/>
            <w:vAlign w:val="center"/>
          </w:tcPr>
          <w:p w14:paraId="43F42A63">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评审因素</w:t>
            </w:r>
          </w:p>
        </w:tc>
        <w:tc>
          <w:tcPr>
            <w:tcW w:w="1346" w:type="dxa"/>
            <w:noWrap w:val="0"/>
            <w:vAlign w:val="center"/>
          </w:tcPr>
          <w:p w14:paraId="2FE8D7B4">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商务分</w:t>
            </w:r>
            <w:r>
              <w:rPr>
                <w:rFonts w:hint="eastAsia" w:ascii="宋体" w:hAnsi="宋体" w:eastAsia="宋体" w:cs="宋体"/>
                <w:sz w:val="24"/>
                <w:szCs w:val="24"/>
              </w:rPr>
              <w:t>（满分</w:t>
            </w:r>
            <w:r>
              <w:rPr>
                <w:rFonts w:hint="eastAsia" w:ascii="宋体" w:hAnsi="宋体" w:eastAsia="宋体" w:cs="宋体"/>
                <w:sz w:val="24"/>
                <w:szCs w:val="24"/>
                <w:lang w:val="en-US" w:eastAsia="zh-CN"/>
              </w:rPr>
              <w:t>30</w:t>
            </w:r>
            <w:r>
              <w:rPr>
                <w:rFonts w:hint="eastAsia" w:ascii="宋体" w:hAnsi="宋体" w:eastAsia="宋体" w:cs="宋体"/>
                <w:sz w:val="24"/>
                <w:szCs w:val="24"/>
              </w:rPr>
              <w:t>分）</w:t>
            </w:r>
          </w:p>
        </w:tc>
        <w:tc>
          <w:tcPr>
            <w:tcW w:w="1303" w:type="dxa"/>
            <w:noWrap w:val="0"/>
            <w:vAlign w:val="center"/>
          </w:tcPr>
          <w:p w14:paraId="4AAE6694">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rPr>
            </w:pPr>
          </w:p>
        </w:tc>
      </w:tr>
      <w:tr w14:paraId="45B573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83" w:hRule="atLeast"/>
        </w:trPr>
        <w:tc>
          <w:tcPr>
            <w:tcW w:w="690" w:type="dxa"/>
            <w:noWrap w:val="0"/>
            <w:vAlign w:val="center"/>
          </w:tcPr>
          <w:p w14:paraId="36CEC9A5">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3.1</w:t>
            </w:r>
          </w:p>
        </w:tc>
        <w:tc>
          <w:tcPr>
            <w:tcW w:w="1212" w:type="dxa"/>
            <w:noWrap w:val="0"/>
            <w:vAlign w:val="center"/>
          </w:tcPr>
          <w:p w14:paraId="74B29308">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业绩</w:t>
            </w:r>
            <w:r>
              <w:rPr>
                <w:rFonts w:hint="eastAsia" w:ascii="宋体" w:hAnsi="宋体" w:eastAsia="宋体" w:cs="宋体"/>
                <w:sz w:val="24"/>
                <w:szCs w:val="24"/>
              </w:rPr>
              <w:t>资质</w:t>
            </w:r>
          </w:p>
        </w:tc>
        <w:tc>
          <w:tcPr>
            <w:tcW w:w="5369" w:type="dxa"/>
            <w:noWrap w:val="0"/>
            <w:vAlign w:val="center"/>
          </w:tcPr>
          <w:p w14:paraId="3E6558CA">
            <w:pPr>
              <w:keepNext w:val="0"/>
              <w:keepLines w:val="0"/>
              <w:pageBreakBefore w:val="0"/>
              <w:tabs>
                <w:tab w:val="left" w:pos="2472"/>
              </w:tabs>
              <w:kinsoku/>
              <w:wordWrap/>
              <w:overflowPunct/>
              <w:topLinePunct w:val="0"/>
              <w:autoSpaceDE/>
              <w:autoSpaceDN/>
              <w:bidi w:val="0"/>
              <w:adjustRightInd/>
              <w:snapToGrid/>
              <w:spacing w:line="300" w:lineRule="exact"/>
              <w:jc w:val="left"/>
              <w:textAlignment w:val="auto"/>
              <w:rPr>
                <w:rFonts w:hint="eastAsia" w:ascii="宋体" w:hAnsi="宋体" w:eastAsia="宋体" w:cs="宋体"/>
                <w:bCs/>
                <w:color w:val="auto"/>
                <w:kern w:val="0"/>
                <w:sz w:val="24"/>
                <w:szCs w:val="24"/>
                <w:highlight w:val="none"/>
                <w:lang w:val="zh-CN"/>
              </w:rPr>
            </w:pPr>
            <w:r>
              <w:rPr>
                <w:rFonts w:hint="eastAsia" w:ascii="宋体" w:hAnsi="宋体" w:eastAsia="宋体" w:cs="宋体"/>
                <w:sz w:val="24"/>
                <w:szCs w:val="24"/>
                <w:lang w:val="en-US" w:eastAsia="zh-CN"/>
              </w:rPr>
              <w:t>- </w:t>
            </w:r>
            <w:r>
              <w:rPr>
                <w:rFonts w:hint="eastAsia" w:ascii="宋体" w:hAnsi="宋体" w:eastAsia="宋体" w:cs="宋体"/>
                <w:bCs/>
                <w:color w:val="auto"/>
                <w:kern w:val="0"/>
                <w:sz w:val="24"/>
                <w:szCs w:val="24"/>
                <w:highlight w:val="none"/>
                <w:lang w:val="zh-CN"/>
              </w:rPr>
              <w:t>供应商20</w:t>
            </w:r>
            <w:r>
              <w:rPr>
                <w:rFonts w:hint="eastAsia" w:ascii="宋体" w:hAnsi="宋体" w:eastAsia="宋体" w:cs="宋体"/>
                <w:bCs/>
                <w:color w:val="auto"/>
                <w:kern w:val="0"/>
                <w:sz w:val="24"/>
                <w:szCs w:val="24"/>
                <w:highlight w:val="none"/>
                <w:lang w:val="en-US" w:eastAsia="zh-CN"/>
              </w:rPr>
              <w:t>21</w:t>
            </w:r>
            <w:r>
              <w:rPr>
                <w:rFonts w:hint="eastAsia" w:ascii="宋体" w:hAnsi="宋体" w:eastAsia="宋体" w:cs="宋体"/>
                <w:bCs/>
                <w:color w:val="auto"/>
                <w:kern w:val="0"/>
                <w:sz w:val="24"/>
                <w:szCs w:val="24"/>
                <w:highlight w:val="none"/>
                <w:lang w:val="zh-CN"/>
              </w:rPr>
              <w:t>年至响应文件递交截止日完成过类似业绩（类似业绩指医院病媒生物防治服务）每个得</w:t>
            </w:r>
            <w:r>
              <w:rPr>
                <w:rFonts w:hint="eastAsia" w:ascii="宋体" w:hAnsi="宋体" w:eastAsia="宋体" w:cs="宋体"/>
                <w:bCs/>
                <w:color w:val="auto"/>
                <w:kern w:val="0"/>
                <w:sz w:val="24"/>
                <w:szCs w:val="24"/>
                <w:highlight w:val="none"/>
                <w:lang w:val="en-US" w:eastAsia="zh-CN"/>
              </w:rPr>
              <w:t>1</w:t>
            </w:r>
            <w:r>
              <w:rPr>
                <w:rFonts w:hint="eastAsia" w:ascii="宋体" w:hAnsi="宋体" w:eastAsia="宋体" w:cs="宋体"/>
                <w:bCs/>
                <w:color w:val="auto"/>
                <w:kern w:val="0"/>
                <w:sz w:val="24"/>
                <w:szCs w:val="24"/>
                <w:highlight w:val="none"/>
                <w:lang w:val="zh-CN"/>
              </w:rPr>
              <w:t>分，满分</w:t>
            </w:r>
            <w:r>
              <w:rPr>
                <w:rFonts w:hint="eastAsia" w:ascii="宋体" w:hAnsi="宋体" w:eastAsia="宋体" w:cs="宋体"/>
                <w:bCs/>
                <w:color w:val="auto"/>
                <w:kern w:val="0"/>
                <w:sz w:val="24"/>
                <w:szCs w:val="24"/>
                <w:highlight w:val="none"/>
                <w:lang w:val="en-US" w:eastAsia="zh-CN"/>
              </w:rPr>
              <w:t>4</w:t>
            </w:r>
            <w:r>
              <w:rPr>
                <w:rFonts w:hint="eastAsia" w:ascii="宋体" w:hAnsi="宋体" w:eastAsia="宋体" w:cs="宋体"/>
                <w:bCs/>
                <w:color w:val="auto"/>
                <w:kern w:val="0"/>
                <w:sz w:val="24"/>
                <w:szCs w:val="24"/>
                <w:highlight w:val="none"/>
                <w:lang w:val="zh-CN"/>
              </w:rPr>
              <w:t>分。【</w:t>
            </w:r>
            <w:r>
              <w:rPr>
                <w:rFonts w:hint="eastAsia" w:ascii="宋体" w:hAnsi="宋体" w:eastAsia="宋体" w:cs="宋体"/>
                <w:b/>
                <w:bCs w:val="0"/>
                <w:color w:val="auto"/>
                <w:kern w:val="0"/>
                <w:sz w:val="24"/>
                <w:szCs w:val="24"/>
                <w:highlight w:val="none"/>
                <w:lang w:val="zh-CN"/>
              </w:rPr>
              <w:t>须提供有效证书复印件并加盖供应商公章</w:t>
            </w:r>
            <w:r>
              <w:rPr>
                <w:rFonts w:hint="eastAsia" w:ascii="宋体" w:hAnsi="宋体" w:eastAsia="宋体" w:cs="宋体"/>
                <w:bCs/>
                <w:color w:val="auto"/>
                <w:kern w:val="0"/>
                <w:sz w:val="24"/>
                <w:szCs w:val="24"/>
                <w:highlight w:val="none"/>
                <w:lang w:val="zh-CN"/>
              </w:rPr>
              <w:t>】</w:t>
            </w:r>
          </w:p>
          <w:p w14:paraId="618F283F">
            <w:pPr>
              <w:keepNext w:val="0"/>
              <w:keepLines w:val="0"/>
              <w:pageBreakBefore w:val="0"/>
              <w:tabs>
                <w:tab w:val="left" w:pos="2472"/>
              </w:tabs>
              <w:kinsoku/>
              <w:wordWrap/>
              <w:overflowPunct/>
              <w:topLinePunct w:val="0"/>
              <w:autoSpaceDE/>
              <w:autoSpaceDN/>
              <w:bidi w:val="0"/>
              <w:adjustRightInd/>
              <w:snapToGrid/>
              <w:spacing w:line="300" w:lineRule="exact"/>
              <w:jc w:val="left"/>
              <w:textAlignment w:val="auto"/>
              <w:rPr>
                <w:rFonts w:hint="eastAsia" w:ascii="宋体" w:hAnsi="宋体" w:eastAsia="宋体" w:cs="宋体"/>
                <w:bCs/>
                <w:color w:val="auto"/>
                <w:kern w:val="0"/>
                <w:sz w:val="24"/>
                <w:szCs w:val="24"/>
                <w:highlight w:val="none"/>
              </w:rPr>
            </w:pPr>
            <w:r>
              <w:rPr>
                <w:rFonts w:hint="eastAsia" w:ascii="宋体" w:hAnsi="宋体" w:eastAsia="宋体" w:cs="宋体"/>
                <w:sz w:val="24"/>
                <w:szCs w:val="24"/>
                <w:lang w:val="en-US" w:eastAsia="zh-CN"/>
              </w:rPr>
              <w:t>- </w:t>
            </w:r>
            <w:r>
              <w:rPr>
                <w:rFonts w:hint="eastAsia" w:ascii="宋体" w:hAnsi="宋体" w:eastAsia="宋体" w:cs="宋体"/>
                <w:bCs/>
                <w:color w:val="auto"/>
                <w:kern w:val="0"/>
                <w:sz w:val="24"/>
                <w:szCs w:val="24"/>
                <w:highlight w:val="none"/>
                <w:lang w:val="zh-CN"/>
              </w:rPr>
              <w:t>项目负责人具有有害生物防治员中级证书的的得</w:t>
            </w:r>
            <w:r>
              <w:rPr>
                <w:rFonts w:hint="eastAsia" w:ascii="宋体" w:hAnsi="宋体" w:eastAsia="宋体" w:cs="宋体"/>
                <w:bCs/>
                <w:color w:val="auto"/>
                <w:kern w:val="0"/>
                <w:sz w:val="24"/>
                <w:szCs w:val="24"/>
                <w:highlight w:val="none"/>
                <w:lang w:val="en-US" w:eastAsia="zh-CN"/>
              </w:rPr>
              <w:t>2</w:t>
            </w:r>
            <w:r>
              <w:rPr>
                <w:rFonts w:hint="eastAsia" w:ascii="宋体" w:hAnsi="宋体" w:eastAsia="宋体" w:cs="宋体"/>
                <w:bCs/>
                <w:color w:val="auto"/>
                <w:kern w:val="0"/>
                <w:sz w:val="24"/>
                <w:szCs w:val="24"/>
                <w:highlight w:val="none"/>
              </w:rPr>
              <w:t>分，</w:t>
            </w:r>
            <w:r>
              <w:rPr>
                <w:rFonts w:hint="eastAsia" w:ascii="宋体" w:hAnsi="宋体" w:eastAsia="宋体" w:cs="宋体"/>
                <w:bCs/>
                <w:color w:val="auto"/>
                <w:kern w:val="0"/>
                <w:sz w:val="24"/>
                <w:szCs w:val="24"/>
                <w:highlight w:val="none"/>
                <w:lang w:val="zh-CN"/>
              </w:rPr>
              <w:t>具有有害生物防治员高级证书的的得</w:t>
            </w:r>
            <w:r>
              <w:rPr>
                <w:rFonts w:hint="eastAsia" w:ascii="宋体" w:hAnsi="宋体" w:eastAsia="宋体" w:cs="宋体"/>
                <w:bCs/>
                <w:color w:val="auto"/>
                <w:kern w:val="0"/>
                <w:sz w:val="24"/>
                <w:szCs w:val="24"/>
                <w:highlight w:val="none"/>
                <w:lang w:val="en-US" w:eastAsia="zh-CN"/>
              </w:rPr>
              <w:t>4</w:t>
            </w:r>
            <w:r>
              <w:rPr>
                <w:rFonts w:hint="eastAsia" w:ascii="宋体" w:hAnsi="宋体" w:eastAsia="宋体" w:cs="宋体"/>
                <w:bCs/>
                <w:color w:val="auto"/>
                <w:kern w:val="0"/>
                <w:sz w:val="24"/>
                <w:szCs w:val="24"/>
                <w:highlight w:val="none"/>
              </w:rPr>
              <w:t>分，满分</w:t>
            </w:r>
            <w:r>
              <w:rPr>
                <w:rFonts w:hint="eastAsia" w:ascii="宋体" w:hAnsi="宋体" w:eastAsia="宋体" w:cs="宋体"/>
                <w:bCs/>
                <w:color w:val="auto"/>
                <w:kern w:val="0"/>
                <w:sz w:val="24"/>
                <w:szCs w:val="24"/>
                <w:highlight w:val="none"/>
                <w:lang w:val="en-US" w:eastAsia="zh-CN"/>
              </w:rPr>
              <w:t>4</w:t>
            </w:r>
            <w:r>
              <w:rPr>
                <w:rFonts w:hint="eastAsia" w:ascii="宋体" w:hAnsi="宋体" w:eastAsia="宋体" w:cs="宋体"/>
                <w:bCs/>
                <w:color w:val="auto"/>
                <w:kern w:val="0"/>
                <w:sz w:val="24"/>
                <w:szCs w:val="24"/>
                <w:highlight w:val="none"/>
              </w:rPr>
              <w:t>分。</w:t>
            </w:r>
            <w:r>
              <w:rPr>
                <w:rFonts w:hint="eastAsia" w:ascii="宋体" w:hAnsi="宋体" w:eastAsia="宋体" w:cs="宋体"/>
                <w:b/>
                <w:bCs w:val="0"/>
                <w:color w:val="auto"/>
                <w:kern w:val="0"/>
                <w:sz w:val="24"/>
                <w:szCs w:val="24"/>
                <w:highlight w:val="none"/>
              </w:rPr>
              <w:t>【须提供项目负责人身份证、相关证书复印件及2024年12月至2025年4月任意1个月供应商为其缴纳社保证明材料社】</w:t>
            </w:r>
          </w:p>
          <w:p w14:paraId="0D316B0C">
            <w:pPr>
              <w:keepNext w:val="0"/>
              <w:keepLines w:val="0"/>
              <w:pageBreakBefore w:val="0"/>
              <w:tabs>
                <w:tab w:val="left" w:pos="2472"/>
              </w:tabs>
              <w:kinsoku/>
              <w:wordWrap/>
              <w:overflowPunct/>
              <w:topLinePunct w:val="0"/>
              <w:autoSpaceDE/>
              <w:autoSpaceDN/>
              <w:bidi w:val="0"/>
              <w:adjustRightInd/>
              <w:snapToGrid/>
              <w:spacing w:line="300" w:lineRule="exact"/>
              <w:jc w:val="left"/>
              <w:textAlignment w:val="auto"/>
              <w:rPr>
                <w:rFonts w:hint="eastAsia" w:ascii="宋体" w:hAnsi="宋体" w:eastAsia="宋体" w:cs="宋体"/>
                <w:bCs/>
                <w:color w:val="auto"/>
                <w:kern w:val="0"/>
                <w:sz w:val="24"/>
                <w:szCs w:val="24"/>
                <w:highlight w:val="none"/>
                <w:lang w:val="zh-CN"/>
              </w:rPr>
            </w:pPr>
            <w:r>
              <w:rPr>
                <w:rFonts w:hint="eastAsia" w:ascii="宋体" w:hAnsi="宋体" w:eastAsia="宋体" w:cs="宋体"/>
                <w:sz w:val="24"/>
                <w:szCs w:val="24"/>
                <w:lang w:val="en-US" w:eastAsia="zh-CN"/>
              </w:rPr>
              <w:t>- </w:t>
            </w:r>
            <w:r>
              <w:rPr>
                <w:rFonts w:hint="eastAsia" w:ascii="宋体" w:hAnsi="宋体" w:eastAsia="宋体" w:cs="宋体"/>
                <w:bCs/>
                <w:color w:val="auto"/>
                <w:kern w:val="0"/>
                <w:sz w:val="24"/>
                <w:szCs w:val="24"/>
                <w:highlight w:val="none"/>
                <w:lang w:eastAsia="zh-CN"/>
              </w:rPr>
              <w:t>投标人获得中国有害生物防制协会颁发的有害生物防制服务机构服务能力证书的，</w:t>
            </w:r>
            <w:r>
              <w:rPr>
                <w:rFonts w:hint="eastAsia" w:ascii="宋体" w:hAnsi="宋体" w:eastAsia="宋体" w:cs="宋体"/>
                <w:bCs/>
                <w:color w:val="auto"/>
                <w:kern w:val="0"/>
                <w:sz w:val="24"/>
                <w:szCs w:val="24"/>
                <w:highlight w:val="none"/>
                <w:lang w:val="en-US" w:eastAsia="zh-CN"/>
              </w:rPr>
              <w:t>C级得4分，B级得7分</w:t>
            </w:r>
            <w:r>
              <w:rPr>
                <w:rFonts w:hint="eastAsia" w:ascii="宋体" w:hAnsi="宋体" w:eastAsia="宋体" w:cs="宋体"/>
                <w:bCs/>
                <w:color w:val="auto"/>
                <w:kern w:val="0"/>
                <w:sz w:val="24"/>
                <w:szCs w:val="24"/>
                <w:highlight w:val="none"/>
              </w:rPr>
              <w:t>,</w:t>
            </w:r>
            <w:r>
              <w:rPr>
                <w:rFonts w:hint="eastAsia" w:ascii="宋体" w:hAnsi="宋体" w:eastAsia="宋体" w:cs="宋体"/>
                <w:bCs/>
                <w:color w:val="auto"/>
                <w:kern w:val="0"/>
                <w:sz w:val="24"/>
                <w:szCs w:val="24"/>
                <w:highlight w:val="none"/>
                <w:lang w:val="en-US" w:eastAsia="zh-CN"/>
              </w:rPr>
              <w:t>A级得10分，</w:t>
            </w:r>
            <w:r>
              <w:rPr>
                <w:rFonts w:hint="eastAsia" w:ascii="宋体" w:hAnsi="宋体" w:eastAsia="宋体" w:cs="宋体"/>
                <w:bCs/>
                <w:color w:val="auto"/>
                <w:kern w:val="0"/>
                <w:sz w:val="24"/>
                <w:szCs w:val="24"/>
                <w:highlight w:val="none"/>
              </w:rPr>
              <w:t>满分</w:t>
            </w:r>
            <w:r>
              <w:rPr>
                <w:rFonts w:hint="eastAsia" w:ascii="宋体" w:hAnsi="宋体" w:eastAsia="宋体" w:cs="宋体"/>
                <w:bCs/>
                <w:color w:val="auto"/>
                <w:kern w:val="0"/>
                <w:sz w:val="24"/>
                <w:szCs w:val="24"/>
                <w:highlight w:val="none"/>
                <w:lang w:val="en-US" w:eastAsia="zh-CN"/>
              </w:rPr>
              <w:t>10</w:t>
            </w:r>
            <w:r>
              <w:rPr>
                <w:rFonts w:hint="eastAsia" w:ascii="宋体" w:hAnsi="宋体" w:eastAsia="宋体" w:cs="宋体"/>
                <w:bCs/>
                <w:color w:val="auto"/>
                <w:kern w:val="0"/>
                <w:sz w:val="24"/>
                <w:szCs w:val="24"/>
                <w:highlight w:val="none"/>
              </w:rPr>
              <w:t>分。</w:t>
            </w:r>
            <w:r>
              <w:rPr>
                <w:rFonts w:hint="eastAsia" w:ascii="宋体" w:hAnsi="宋体" w:eastAsia="宋体" w:cs="宋体"/>
                <w:bCs/>
                <w:color w:val="auto"/>
                <w:kern w:val="0"/>
                <w:sz w:val="24"/>
                <w:szCs w:val="24"/>
                <w:highlight w:val="none"/>
                <w:lang w:val="zh-CN"/>
              </w:rPr>
              <w:t>【</w:t>
            </w:r>
            <w:r>
              <w:rPr>
                <w:rFonts w:hint="eastAsia" w:ascii="宋体" w:hAnsi="宋体" w:eastAsia="宋体" w:cs="宋体"/>
                <w:b/>
                <w:bCs w:val="0"/>
                <w:color w:val="auto"/>
                <w:kern w:val="0"/>
                <w:sz w:val="24"/>
                <w:szCs w:val="24"/>
                <w:highlight w:val="none"/>
                <w:lang w:val="zh-CN"/>
              </w:rPr>
              <w:t>须提供有效证书复印件并加盖供应商公章</w:t>
            </w:r>
            <w:r>
              <w:rPr>
                <w:rFonts w:hint="eastAsia" w:ascii="宋体" w:hAnsi="宋体" w:eastAsia="宋体" w:cs="宋体"/>
                <w:bCs/>
                <w:color w:val="auto"/>
                <w:kern w:val="0"/>
                <w:sz w:val="24"/>
                <w:szCs w:val="24"/>
                <w:highlight w:val="none"/>
                <w:lang w:val="zh-CN"/>
              </w:rPr>
              <w:t>】</w:t>
            </w:r>
          </w:p>
          <w:p w14:paraId="0BA768A2">
            <w:pPr>
              <w:keepNext w:val="0"/>
              <w:keepLines w:val="0"/>
              <w:pageBreakBefore w:val="0"/>
              <w:tabs>
                <w:tab w:val="left" w:pos="2472"/>
              </w:tabs>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auto"/>
                <w:kern w:val="0"/>
                <w:sz w:val="24"/>
                <w:szCs w:val="24"/>
                <w:highlight w:val="none"/>
                <w:lang w:val="zh-CN"/>
              </w:rPr>
            </w:pPr>
            <w:r>
              <w:rPr>
                <w:rFonts w:hint="eastAsia" w:ascii="宋体" w:hAnsi="宋体" w:eastAsia="宋体" w:cs="宋体"/>
                <w:sz w:val="24"/>
                <w:szCs w:val="24"/>
                <w:lang w:val="en-US" w:eastAsia="zh-CN"/>
              </w:rPr>
              <w:t>- </w:t>
            </w:r>
            <w:r>
              <w:rPr>
                <w:rFonts w:hint="eastAsia" w:ascii="宋体" w:hAnsi="宋体" w:eastAsia="宋体" w:cs="宋体"/>
                <w:color w:val="auto"/>
                <w:kern w:val="0"/>
                <w:sz w:val="24"/>
                <w:szCs w:val="24"/>
                <w:highlight w:val="none"/>
                <w:lang w:val="zh-CN"/>
              </w:rPr>
              <w:t>供应商自</w:t>
            </w:r>
            <w:r>
              <w:rPr>
                <w:rFonts w:hint="eastAsia" w:ascii="宋体" w:hAnsi="宋体" w:eastAsia="宋体" w:cs="宋体"/>
                <w:color w:val="auto"/>
                <w:kern w:val="0"/>
                <w:sz w:val="24"/>
                <w:szCs w:val="24"/>
                <w:highlight w:val="none"/>
                <w:lang w:val="en-US" w:eastAsia="zh-CN"/>
              </w:rPr>
              <w:t>2021年以来</w:t>
            </w:r>
            <w:r>
              <w:rPr>
                <w:rFonts w:hint="eastAsia" w:ascii="宋体" w:hAnsi="宋体" w:eastAsia="宋体" w:cs="宋体"/>
                <w:color w:val="auto"/>
                <w:kern w:val="0"/>
                <w:sz w:val="24"/>
                <w:szCs w:val="24"/>
                <w:highlight w:val="none"/>
                <w:lang w:val="zh-CN"/>
              </w:rPr>
              <w:t>获得省级及以上市场监督管理局颁发的“守合同重信用”公示证书的每</w:t>
            </w:r>
            <w:r>
              <w:rPr>
                <w:rFonts w:hint="eastAsia" w:ascii="宋体" w:hAnsi="宋体" w:eastAsia="宋体" w:cs="宋体"/>
                <w:color w:val="auto"/>
                <w:kern w:val="0"/>
                <w:sz w:val="24"/>
                <w:szCs w:val="24"/>
                <w:highlight w:val="none"/>
                <w:lang w:val="en-US" w:eastAsia="zh-CN"/>
              </w:rPr>
              <w:t>一</w:t>
            </w:r>
            <w:r>
              <w:rPr>
                <w:rFonts w:hint="eastAsia" w:ascii="宋体" w:hAnsi="宋体" w:eastAsia="宋体" w:cs="宋体"/>
                <w:color w:val="auto"/>
                <w:kern w:val="0"/>
                <w:sz w:val="24"/>
                <w:szCs w:val="24"/>
                <w:highlight w:val="none"/>
                <w:lang w:val="zh-CN"/>
              </w:rPr>
              <w:t>份得</w:t>
            </w:r>
            <w:r>
              <w:rPr>
                <w:rFonts w:hint="eastAsia" w:ascii="宋体" w:hAnsi="宋体" w:eastAsia="宋体" w:cs="宋体"/>
                <w:color w:val="auto"/>
                <w:kern w:val="0"/>
                <w:sz w:val="24"/>
                <w:szCs w:val="24"/>
                <w:highlight w:val="none"/>
                <w:lang w:val="en-US" w:eastAsia="zh-CN"/>
              </w:rPr>
              <w:t>3</w:t>
            </w:r>
            <w:r>
              <w:rPr>
                <w:rFonts w:hint="eastAsia" w:ascii="宋体" w:hAnsi="宋体" w:eastAsia="宋体" w:cs="宋体"/>
                <w:color w:val="auto"/>
                <w:kern w:val="0"/>
                <w:sz w:val="24"/>
                <w:szCs w:val="24"/>
                <w:highlight w:val="none"/>
                <w:lang w:val="zh-CN"/>
              </w:rPr>
              <w:t>分，本项满分</w:t>
            </w:r>
            <w:r>
              <w:rPr>
                <w:rFonts w:hint="eastAsia" w:ascii="宋体" w:hAnsi="宋体" w:eastAsia="宋体" w:cs="宋体"/>
                <w:color w:val="auto"/>
                <w:kern w:val="0"/>
                <w:sz w:val="24"/>
                <w:szCs w:val="24"/>
                <w:highlight w:val="none"/>
                <w:lang w:val="en-US" w:eastAsia="zh-CN"/>
              </w:rPr>
              <w:t>9</w:t>
            </w:r>
            <w:r>
              <w:rPr>
                <w:rFonts w:hint="eastAsia" w:ascii="宋体" w:hAnsi="宋体" w:eastAsia="宋体" w:cs="宋体"/>
                <w:color w:val="auto"/>
                <w:kern w:val="0"/>
                <w:sz w:val="24"/>
                <w:szCs w:val="24"/>
                <w:highlight w:val="none"/>
                <w:lang w:val="zh-CN"/>
              </w:rPr>
              <w:t>分。【</w:t>
            </w:r>
            <w:r>
              <w:rPr>
                <w:rFonts w:hint="eastAsia" w:ascii="宋体" w:hAnsi="宋体" w:eastAsia="宋体" w:cs="宋体"/>
                <w:b/>
                <w:bCs/>
                <w:color w:val="auto"/>
                <w:kern w:val="0"/>
                <w:sz w:val="24"/>
                <w:szCs w:val="24"/>
                <w:highlight w:val="none"/>
                <w:lang w:val="zh-CN"/>
              </w:rPr>
              <w:t>须提供有效证书复印件并加盖供应商公章</w:t>
            </w:r>
            <w:r>
              <w:rPr>
                <w:rFonts w:hint="eastAsia" w:ascii="宋体" w:hAnsi="宋体" w:eastAsia="宋体" w:cs="宋体"/>
                <w:color w:val="auto"/>
                <w:kern w:val="0"/>
                <w:sz w:val="24"/>
                <w:szCs w:val="24"/>
                <w:highlight w:val="none"/>
                <w:lang w:val="zh-CN"/>
              </w:rPr>
              <w:t>】</w:t>
            </w:r>
          </w:p>
          <w:p w14:paraId="35AB5F4B">
            <w:pPr>
              <w:keepNext w:val="0"/>
              <w:keepLines w:val="0"/>
              <w:pageBreakBefore w:val="0"/>
              <w:tabs>
                <w:tab w:val="left" w:pos="2472"/>
              </w:tabs>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auto"/>
                <w:kern w:val="0"/>
                <w:sz w:val="24"/>
                <w:szCs w:val="24"/>
                <w:highlight w:val="none"/>
                <w:lang w:val="zh-CN"/>
              </w:rPr>
            </w:pPr>
            <w:r>
              <w:rPr>
                <w:rFonts w:hint="eastAsia" w:ascii="宋体" w:hAnsi="宋体" w:eastAsia="宋体" w:cs="宋体"/>
                <w:sz w:val="24"/>
                <w:szCs w:val="24"/>
                <w:lang w:val="en-US" w:eastAsia="zh-CN"/>
              </w:rPr>
              <w:t>- </w:t>
            </w:r>
            <w:r>
              <w:rPr>
                <w:rFonts w:hint="eastAsia" w:ascii="宋体" w:hAnsi="宋体" w:eastAsia="宋体" w:cs="宋体"/>
                <w:color w:val="auto"/>
                <w:kern w:val="0"/>
                <w:sz w:val="24"/>
                <w:szCs w:val="24"/>
                <w:highlight w:val="none"/>
                <w:lang w:val="zh-CN"/>
              </w:rPr>
              <w:t>供应商具备有效的质量体系认证证书的得</w:t>
            </w:r>
            <w:r>
              <w:rPr>
                <w:rFonts w:hint="eastAsia" w:ascii="宋体" w:hAnsi="宋体" w:eastAsia="宋体" w:cs="宋体"/>
                <w:color w:val="auto"/>
                <w:kern w:val="0"/>
                <w:sz w:val="24"/>
                <w:szCs w:val="24"/>
                <w:highlight w:val="none"/>
              </w:rPr>
              <w:t>1分</w:t>
            </w:r>
            <w:r>
              <w:rPr>
                <w:rFonts w:hint="eastAsia" w:ascii="宋体" w:hAnsi="宋体" w:eastAsia="宋体" w:cs="宋体"/>
                <w:color w:val="auto"/>
                <w:kern w:val="0"/>
                <w:sz w:val="24"/>
                <w:szCs w:val="24"/>
                <w:highlight w:val="none"/>
                <w:lang w:val="zh-CN"/>
              </w:rPr>
              <w:t>、职业健康安全管理体系认证证书的得</w:t>
            </w:r>
            <w:r>
              <w:rPr>
                <w:rFonts w:hint="eastAsia" w:ascii="宋体" w:hAnsi="宋体" w:eastAsia="宋体" w:cs="宋体"/>
                <w:color w:val="auto"/>
                <w:kern w:val="0"/>
                <w:sz w:val="24"/>
                <w:szCs w:val="24"/>
                <w:highlight w:val="none"/>
              </w:rPr>
              <w:t>1分</w:t>
            </w:r>
            <w:r>
              <w:rPr>
                <w:rFonts w:hint="eastAsia" w:ascii="宋体" w:hAnsi="宋体" w:eastAsia="宋体" w:cs="宋体"/>
                <w:color w:val="auto"/>
                <w:kern w:val="0"/>
                <w:sz w:val="24"/>
                <w:szCs w:val="24"/>
                <w:highlight w:val="none"/>
                <w:lang w:val="zh-CN"/>
              </w:rPr>
              <w:t>、环境管理体系认证证书的的得</w:t>
            </w:r>
            <w:r>
              <w:rPr>
                <w:rFonts w:hint="eastAsia" w:ascii="宋体" w:hAnsi="宋体" w:eastAsia="宋体" w:cs="宋体"/>
                <w:color w:val="auto"/>
                <w:kern w:val="0"/>
                <w:sz w:val="24"/>
                <w:szCs w:val="24"/>
                <w:highlight w:val="none"/>
              </w:rPr>
              <w:t>1分</w:t>
            </w:r>
            <w:r>
              <w:rPr>
                <w:rFonts w:hint="eastAsia" w:ascii="宋体" w:hAnsi="宋体" w:eastAsia="宋体" w:cs="宋体"/>
                <w:color w:val="auto"/>
                <w:kern w:val="0"/>
                <w:sz w:val="24"/>
                <w:szCs w:val="24"/>
                <w:highlight w:val="none"/>
                <w:lang w:val="zh-CN"/>
              </w:rPr>
              <w:t>，满分</w:t>
            </w:r>
            <w:r>
              <w:rPr>
                <w:rFonts w:hint="eastAsia" w:ascii="宋体" w:hAnsi="宋体" w:eastAsia="宋体" w:cs="宋体"/>
                <w:color w:val="auto"/>
                <w:kern w:val="0"/>
                <w:sz w:val="24"/>
                <w:szCs w:val="24"/>
                <w:highlight w:val="none"/>
              </w:rPr>
              <w:t>3</w:t>
            </w:r>
            <w:r>
              <w:rPr>
                <w:rFonts w:hint="eastAsia" w:ascii="宋体" w:hAnsi="宋体" w:eastAsia="宋体" w:cs="宋体"/>
                <w:color w:val="auto"/>
                <w:kern w:val="0"/>
                <w:sz w:val="24"/>
                <w:szCs w:val="24"/>
                <w:highlight w:val="none"/>
                <w:lang w:val="zh-CN"/>
              </w:rPr>
              <w:t>分。【</w:t>
            </w:r>
            <w:r>
              <w:rPr>
                <w:rFonts w:hint="eastAsia" w:ascii="宋体" w:hAnsi="宋体" w:eastAsia="宋体" w:cs="宋体"/>
                <w:b/>
                <w:bCs/>
                <w:color w:val="auto"/>
                <w:kern w:val="0"/>
                <w:sz w:val="24"/>
                <w:szCs w:val="24"/>
                <w:highlight w:val="none"/>
                <w:lang w:val="zh-CN"/>
              </w:rPr>
              <w:t>须提供有效证书复印件并加盖供应商公章</w:t>
            </w:r>
            <w:r>
              <w:rPr>
                <w:rFonts w:hint="eastAsia" w:ascii="宋体" w:hAnsi="宋体" w:eastAsia="宋体" w:cs="宋体"/>
                <w:color w:val="auto"/>
                <w:kern w:val="0"/>
                <w:sz w:val="24"/>
                <w:szCs w:val="24"/>
                <w:highlight w:val="none"/>
                <w:lang w:val="zh-CN"/>
              </w:rPr>
              <w:t>】</w:t>
            </w:r>
          </w:p>
          <w:p w14:paraId="404B133A">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lang w:val="en-US" w:eastAsia="zh-CN"/>
              </w:rPr>
            </w:pPr>
          </w:p>
        </w:tc>
        <w:tc>
          <w:tcPr>
            <w:tcW w:w="1346" w:type="dxa"/>
            <w:noWrap w:val="0"/>
            <w:vAlign w:val="center"/>
          </w:tcPr>
          <w:p w14:paraId="3EE29F8C">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0-30</w:t>
            </w:r>
            <w:r>
              <w:rPr>
                <w:rFonts w:hint="eastAsia" w:ascii="宋体" w:hAnsi="宋体" w:eastAsia="宋体" w:cs="宋体"/>
                <w:sz w:val="24"/>
                <w:szCs w:val="24"/>
              </w:rPr>
              <w:t>分</w:t>
            </w:r>
          </w:p>
        </w:tc>
        <w:tc>
          <w:tcPr>
            <w:tcW w:w="1303" w:type="dxa"/>
            <w:noWrap w:val="0"/>
            <w:vAlign w:val="center"/>
          </w:tcPr>
          <w:p w14:paraId="0846873C">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rPr>
            </w:pPr>
          </w:p>
        </w:tc>
      </w:tr>
      <w:tr w14:paraId="55A69C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3" w:hRule="atLeast"/>
        </w:trPr>
        <w:tc>
          <w:tcPr>
            <w:tcW w:w="7271" w:type="dxa"/>
            <w:gridSpan w:val="3"/>
            <w:noWrap w:val="0"/>
            <w:vAlign w:val="center"/>
          </w:tcPr>
          <w:p w14:paraId="383B7039">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总得分</w:t>
            </w:r>
            <w:r>
              <w:rPr>
                <w:rFonts w:hint="eastAsia" w:ascii="宋体" w:hAnsi="宋体" w:eastAsia="宋体" w:cs="宋体"/>
                <w:sz w:val="24"/>
                <w:szCs w:val="24"/>
                <w:lang w:val="en-US" w:eastAsia="zh-CN"/>
              </w:rPr>
              <w:t>100分</w:t>
            </w:r>
            <w:r>
              <w:rPr>
                <w:rFonts w:hint="eastAsia" w:ascii="宋体" w:hAnsi="宋体" w:eastAsia="宋体" w:cs="宋体"/>
                <w:sz w:val="24"/>
                <w:szCs w:val="24"/>
              </w:rPr>
              <w:t>（100分）1＋2＋3</w:t>
            </w:r>
          </w:p>
        </w:tc>
        <w:tc>
          <w:tcPr>
            <w:tcW w:w="1346" w:type="dxa"/>
            <w:noWrap w:val="0"/>
            <w:vAlign w:val="center"/>
          </w:tcPr>
          <w:p w14:paraId="4234FBA8">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总分100分</w:t>
            </w:r>
          </w:p>
        </w:tc>
        <w:tc>
          <w:tcPr>
            <w:tcW w:w="1303" w:type="dxa"/>
            <w:noWrap w:val="0"/>
            <w:vAlign w:val="center"/>
          </w:tcPr>
          <w:p w14:paraId="72B37ABC">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rPr>
            </w:pPr>
          </w:p>
        </w:tc>
      </w:tr>
      <w:tr w14:paraId="206428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5" w:hRule="atLeast"/>
        </w:trPr>
        <w:tc>
          <w:tcPr>
            <w:tcW w:w="9920" w:type="dxa"/>
            <w:gridSpan w:val="5"/>
            <w:noWrap w:val="0"/>
            <w:vAlign w:val="center"/>
          </w:tcPr>
          <w:p w14:paraId="14BB17F4">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评委专家签字：</w:t>
            </w:r>
          </w:p>
        </w:tc>
      </w:tr>
    </w:tbl>
    <w:p w14:paraId="2FD2831E">
      <w:pPr>
        <w:tabs>
          <w:tab w:val="left" w:pos="1956"/>
        </w:tabs>
        <w:bidi w:val="0"/>
        <w:jc w:val="left"/>
        <w:rPr>
          <w:rFonts w:hint="eastAsia"/>
          <w:lang w:val="en-US" w:eastAsia="zh-CN"/>
        </w:rPr>
      </w:pPr>
    </w:p>
    <w:sectPr>
      <w:pgSz w:w="11906" w:h="16838"/>
      <w:pgMar w:top="1247" w:right="1247" w:bottom="1247" w:left="1247" w:header="851" w:footer="992" w:gutter="0"/>
      <w:pgNumType w:fmt="decimal"/>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_x000B__x000C_">
    <w:altName w:val="Times New Roman"/>
    <w:panose1 w:val="00000000000000000000"/>
    <w:charset w:val="00"/>
    <w:family w:val="roma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Arial Unicode MS">
    <w:altName w:val="宋体"/>
    <w:panose1 w:val="020B0604020202020204"/>
    <w:charset w:val="86"/>
    <w:family w:val="roman"/>
    <w:pitch w:val="default"/>
    <w:sig w:usb0="00000000" w:usb1="00000000" w:usb2="0000003F" w:usb3="00000000" w:csb0="603F01FF" w:csb1="FFFF0000"/>
  </w:font>
  <w:font w:name="微软雅黑">
    <w:panose1 w:val="020B0503020204020204"/>
    <w:charset w:val="86"/>
    <w:family w:val="auto"/>
    <w:pitch w:val="default"/>
    <w:sig w:usb0="80000287" w:usb1="2ACF3C50" w:usb2="00000016" w:usb3="00000000" w:csb0="0004001F" w:csb1="00000000"/>
  </w:font>
  <w:font w:name="方正小标宋简体">
    <w:altName w:val="黑体"/>
    <w:panose1 w:val="03000509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5F458D">
    <w:pPr>
      <w:pStyle w:val="3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37FB34">
                          <w:pPr>
                            <w:pStyle w:val="3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E37FB34">
                    <w:pPr>
                      <w:pStyle w:val="3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82E073">
    <w:pPr>
      <w:pStyle w:val="32"/>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610B35">
                          <w:pPr>
                            <w:pStyle w:val="32"/>
                            <w:rPr>
                              <w:rFonts w:hint="eastAsia" w:ascii="宋体" w:hAnsi="宋体" w:eastAsia="宋体" w:cs="宋体"/>
                              <w:sz w:val="18"/>
                              <w:szCs w:val="18"/>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2610B35">
                    <w:pPr>
                      <w:pStyle w:val="32"/>
                      <w:rPr>
                        <w:rFonts w:hint="eastAsia" w:ascii="宋体" w:hAnsi="宋体" w:eastAsia="宋体" w:cs="宋体"/>
                        <w:sz w:val="18"/>
                        <w:szCs w:val="18"/>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BB2070">
    <w:pPr>
      <w:pStyle w:val="33"/>
      <w:jc w:val="right"/>
    </w:pPr>
    <w:r>
      <w:rPr>
        <w:rFonts w:hint="eastAsia" w:eastAsia="宋体"/>
        <w:color w:val="auto"/>
        <w:lang w:val="en-US" w:eastAsia="zh-CN"/>
      </w:rPr>
      <w:t>融水苗族自治县人民医院有害生物防控服务采购项目</w:t>
    </w:r>
    <w:r>
      <w:rPr>
        <w:rFonts w:hint="eastAsia"/>
        <w:color w:val="auto"/>
      </w:rPr>
      <w:t>（采购编号：RYCG202</w:t>
    </w:r>
    <w:r>
      <w:rPr>
        <w:rFonts w:hint="eastAsia"/>
        <w:color w:val="auto"/>
        <w:lang w:val="en-US" w:eastAsia="zh-CN"/>
      </w:rPr>
      <w:t>5</w:t>
    </w:r>
    <w:r>
      <w:rPr>
        <w:rFonts w:hint="eastAsia"/>
        <w:color w:val="auto"/>
      </w:rPr>
      <w:t>0</w:t>
    </w:r>
    <w:r>
      <w:rPr>
        <w:rFonts w:hint="eastAsia"/>
        <w:color w:val="auto"/>
        <w:lang w:val="en-US" w:eastAsia="zh-CN"/>
      </w:rPr>
      <w:t>36融</w:t>
    </w:r>
    <w:r>
      <w:rPr>
        <w:rFonts w:hint="eastAsia"/>
        <w:color w:val="auto"/>
      </w:rPr>
      <w:t>人医招〔202</w:t>
    </w:r>
    <w:r>
      <w:rPr>
        <w:rFonts w:hint="eastAsia"/>
        <w:color w:val="auto"/>
        <w:lang w:val="en-US" w:eastAsia="zh-CN"/>
      </w:rPr>
      <w:t>5</w:t>
    </w:r>
    <w:r>
      <w:rPr>
        <w:rFonts w:hint="eastAsia"/>
        <w:color w:val="auto"/>
      </w:rPr>
      <w:t>〕）</w: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4"/>
    <w:multiLevelType w:val="multilevel"/>
    <w:tmpl w:val="00000014"/>
    <w:lvl w:ilvl="0" w:tentative="0">
      <w:start w:val="1"/>
      <w:numFmt w:val="chineseCountingThousand"/>
      <w:suff w:val="nothing"/>
      <w:lvlText w:val="第%1章"/>
      <w:lvlJc w:val="left"/>
      <w:pPr>
        <w:ind w:left="0" w:firstLine="0"/>
      </w:pPr>
      <w:rPr>
        <w:rFonts w:hint="eastAsia" w:ascii="仿宋_GB2312" w:eastAsia="仿宋_GB2312"/>
        <w:sz w:val="44"/>
      </w:rPr>
    </w:lvl>
    <w:lvl w:ilvl="1" w:tentative="0">
      <w:start w:val="1"/>
      <w:numFmt w:val="none"/>
      <w:suff w:val="nothing"/>
      <w:lvlText w:val=""/>
      <w:lvlJc w:val="left"/>
      <w:pPr>
        <w:ind w:left="0" w:firstLine="0"/>
      </w:pPr>
      <w:rPr>
        <w:rFonts w:hint="eastAsia"/>
      </w:rPr>
    </w:lvl>
    <w:lvl w:ilvl="2" w:tentative="0">
      <w:start w:val="1"/>
      <w:numFmt w:val="none"/>
      <w:suff w:val="nothing"/>
      <w:lvlText w:val=""/>
      <w:lvlJc w:val="left"/>
      <w:pPr>
        <w:ind w:left="0" w:firstLine="0"/>
      </w:pPr>
      <w:rPr>
        <w:rFonts w:hint="eastAsia"/>
      </w:rPr>
    </w:lvl>
    <w:lvl w:ilvl="3" w:tentative="0">
      <w:start w:val="1"/>
      <w:numFmt w:val="none"/>
      <w:suff w:val="nothing"/>
      <w:lvlText w:val=""/>
      <w:lvlJc w:val="left"/>
      <w:pPr>
        <w:ind w:left="0" w:firstLine="0"/>
      </w:pPr>
      <w:rPr>
        <w:rFonts w:hint="eastAsia"/>
      </w:rPr>
    </w:lvl>
    <w:lvl w:ilvl="4" w:tentative="0">
      <w:start w:val="1"/>
      <w:numFmt w:val="none"/>
      <w:pStyle w:val="7"/>
      <w:suff w:val="nothing"/>
      <w:lvlText w:val=""/>
      <w:lvlJc w:val="left"/>
      <w:pPr>
        <w:ind w:left="0" w:firstLine="0"/>
      </w:pPr>
      <w:rPr>
        <w:rFonts w:hint="eastAsia"/>
      </w:rPr>
    </w:lvl>
    <w:lvl w:ilvl="5" w:tentative="0">
      <w:start w:val="1"/>
      <w:numFmt w:val="none"/>
      <w:pStyle w:val="8"/>
      <w:suff w:val="nothing"/>
      <w:lvlText w:val=""/>
      <w:lvlJc w:val="left"/>
      <w:pPr>
        <w:ind w:left="0" w:firstLine="0"/>
      </w:pPr>
      <w:rPr>
        <w:rFonts w:hint="eastAsia"/>
      </w:rPr>
    </w:lvl>
    <w:lvl w:ilvl="6" w:tentative="0">
      <w:start w:val="1"/>
      <w:numFmt w:val="none"/>
      <w:pStyle w:val="9"/>
      <w:suff w:val="nothing"/>
      <w:lvlText w:val=""/>
      <w:lvlJc w:val="left"/>
      <w:pPr>
        <w:ind w:left="0" w:firstLine="0"/>
      </w:pPr>
      <w:rPr>
        <w:rFonts w:hint="eastAsia"/>
      </w:rPr>
    </w:lvl>
    <w:lvl w:ilvl="7" w:tentative="0">
      <w:start w:val="1"/>
      <w:numFmt w:val="none"/>
      <w:pStyle w:val="10"/>
      <w:suff w:val="nothing"/>
      <w:lvlText w:val=""/>
      <w:lvlJc w:val="left"/>
      <w:pPr>
        <w:ind w:left="0" w:firstLine="0"/>
      </w:pPr>
      <w:rPr>
        <w:rFonts w:hint="eastAsia"/>
      </w:rPr>
    </w:lvl>
    <w:lvl w:ilvl="8" w:tentative="0">
      <w:start w:val="1"/>
      <w:numFmt w:val="none"/>
      <w:pStyle w:val="11"/>
      <w:suff w:val="nothing"/>
      <w:lvlText w:val=""/>
      <w:lvlJc w:val="left"/>
      <w:pPr>
        <w:ind w:left="0" w:firstLine="0"/>
      </w:pPr>
      <w:rPr>
        <w:rFonts w:hint="eastAsia"/>
      </w:rPr>
    </w:lvl>
  </w:abstractNum>
  <w:abstractNum w:abstractNumId="1">
    <w:nsid w:val="6EB851ED"/>
    <w:multiLevelType w:val="multilevel"/>
    <w:tmpl w:val="6EB851ED"/>
    <w:lvl w:ilvl="0" w:tentative="0">
      <w:start w:val="1"/>
      <w:numFmt w:val="decimal"/>
      <w:pStyle w:val="90"/>
      <w:lvlText w:val="%1)"/>
      <w:lvlJc w:val="left"/>
      <w:pPr>
        <w:tabs>
          <w:tab w:val="left" w:pos="840"/>
        </w:tabs>
        <w:ind w:left="840" w:hanging="420"/>
      </w:pPr>
      <w:rPr>
        <w:rFonts w:hint="default" w:cs="Times New Roman"/>
      </w:rPr>
    </w:lvl>
    <w:lvl w:ilvl="1" w:tentative="0">
      <w:start w:val="1"/>
      <w:numFmt w:val="lowerLetter"/>
      <w:lvlText w:val="%2)"/>
      <w:lvlJc w:val="left"/>
      <w:pPr>
        <w:tabs>
          <w:tab w:val="left" w:pos="1260"/>
        </w:tabs>
        <w:ind w:left="1260" w:hanging="420"/>
      </w:pPr>
      <w:rPr>
        <w:rFonts w:hint="default" w:cs="Times New Roman"/>
        <w:b w:val="0"/>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9"/>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FhMjA5Nzg3ZTUyODEzNDdmNDIzNTVmNDRjOTFmZmIifQ=="/>
    <w:docVar w:name="KSO_WPS_MARK_KEY" w:val="d8ef61f5-6d4d-4b47-a5cd-a795a8836a4a"/>
  </w:docVars>
  <w:rsids>
    <w:rsidRoot w:val="00172A27"/>
    <w:rsid w:val="0000039A"/>
    <w:rsid w:val="0000091B"/>
    <w:rsid w:val="00000D0A"/>
    <w:rsid w:val="00000D19"/>
    <w:rsid w:val="00001CD6"/>
    <w:rsid w:val="00002DDA"/>
    <w:rsid w:val="00003DAE"/>
    <w:rsid w:val="00005402"/>
    <w:rsid w:val="000058B4"/>
    <w:rsid w:val="000058D7"/>
    <w:rsid w:val="00005A37"/>
    <w:rsid w:val="00005B50"/>
    <w:rsid w:val="00005E55"/>
    <w:rsid w:val="00006912"/>
    <w:rsid w:val="00006E2C"/>
    <w:rsid w:val="000079FF"/>
    <w:rsid w:val="000102A9"/>
    <w:rsid w:val="00011164"/>
    <w:rsid w:val="0001169F"/>
    <w:rsid w:val="00011D72"/>
    <w:rsid w:val="00012078"/>
    <w:rsid w:val="00012096"/>
    <w:rsid w:val="00012111"/>
    <w:rsid w:val="000126DD"/>
    <w:rsid w:val="000132AF"/>
    <w:rsid w:val="00013A10"/>
    <w:rsid w:val="00013CA2"/>
    <w:rsid w:val="00013D41"/>
    <w:rsid w:val="000143A3"/>
    <w:rsid w:val="0001598C"/>
    <w:rsid w:val="000161E2"/>
    <w:rsid w:val="000168F9"/>
    <w:rsid w:val="00016C31"/>
    <w:rsid w:val="00016DE4"/>
    <w:rsid w:val="00020BB1"/>
    <w:rsid w:val="00021CCD"/>
    <w:rsid w:val="000228AB"/>
    <w:rsid w:val="000233CA"/>
    <w:rsid w:val="00023652"/>
    <w:rsid w:val="00024633"/>
    <w:rsid w:val="00025391"/>
    <w:rsid w:val="0002566F"/>
    <w:rsid w:val="00025DA0"/>
    <w:rsid w:val="0002696D"/>
    <w:rsid w:val="0002754D"/>
    <w:rsid w:val="0002755E"/>
    <w:rsid w:val="000275F0"/>
    <w:rsid w:val="00027666"/>
    <w:rsid w:val="000276B2"/>
    <w:rsid w:val="00027A46"/>
    <w:rsid w:val="00030024"/>
    <w:rsid w:val="000300B2"/>
    <w:rsid w:val="00030124"/>
    <w:rsid w:val="000305FD"/>
    <w:rsid w:val="00030AAD"/>
    <w:rsid w:val="00031757"/>
    <w:rsid w:val="00031FAC"/>
    <w:rsid w:val="000325EB"/>
    <w:rsid w:val="00032686"/>
    <w:rsid w:val="0003274B"/>
    <w:rsid w:val="0003322E"/>
    <w:rsid w:val="00033927"/>
    <w:rsid w:val="00034FD3"/>
    <w:rsid w:val="00035728"/>
    <w:rsid w:val="00035EFD"/>
    <w:rsid w:val="00036F4F"/>
    <w:rsid w:val="00037C63"/>
    <w:rsid w:val="00040187"/>
    <w:rsid w:val="00040544"/>
    <w:rsid w:val="00040893"/>
    <w:rsid w:val="00040AC1"/>
    <w:rsid w:val="0004147B"/>
    <w:rsid w:val="000414F6"/>
    <w:rsid w:val="00041E63"/>
    <w:rsid w:val="00042BF9"/>
    <w:rsid w:val="00043980"/>
    <w:rsid w:val="000447BE"/>
    <w:rsid w:val="00045069"/>
    <w:rsid w:val="0004516F"/>
    <w:rsid w:val="00045947"/>
    <w:rsid w:val="000462A8"/>
    <w:rsid w:val="000465AB"/>
    <w:rsid w:val="00046E59"/>
    <w:rsid w:val="00047AA9"/>
    <w:rsid w:val="000500E6"/>
    <w:rsid w:val="00050CEE"/>
    <w:rsid w:val="0005428F"/>
    <w:rsid w:val="00054ABD"/>
    <w:rsid w:val="00054F7D"/>
    <w:rsid w:val="00055A8A"/>
    <w:rsid w:val="00055E6D"/>
    <w:rsid w:val="0005625F"/>
    <w:rsid w:val="00056F26"/>
    <w:rsid w:val="0005700C"/>
    <w:rsid w:val="00057393"/>
    <w:rsid w:val="00060988"/>
    <w:rsid w:val="00061699"/>
    <w:rsid w:val="00062637"/>
    <w:rsid w:val="00062981"/>
    <w:rsid w:val="000631B7"/>
    <w:rsid w:val="000635C8"/>
    <w:rsid w:val="000639D4"/>
    <w:rsid w:val="00065AB7"/>
    <w:rsid w:val="00065D71"/>
    <w:rsid w:val="0006634A"/>
    <w:rsid w:val="00066AD5"/>
    <w:rsid w:val="00066C8E"/>
    <w:rsid w:val="000673D8"/>
    <w:rsid w:val="00067787"/>
    <w:rsid w:val="00067DE7"/>
    <w:rsid w:val="000706AC"/>
    <w:rsid w:val="00070950"/>
    <w:rsid w:val="000709D3"/>
    <w:rsid w:val="000716B7"/>
    <w:rsid w:val="0007176A"/>
    <w:rsid w:val="000718B5"/>
    <w:rsid w:val="00071A6A"/>
    <w:rsid w:val="00071C95"/>
    <w:rsid w:val="00072834"/>
    <w:rsid w:val="00072956"/>
    <w:rsid w:val="00072BF5"/>
    <w:rsid w:val="00073FA9"/>
    <w:rsid w:val="00074923"/>
    <w:rsid w:val="000750EA"/>
    <w:rsid w:val="00076853"/>
    <w:rsid w:val="00077891"/>
    <w:rsid w:val="0007797E"/>
    <w:rsid w:val="0008017C"/>
    <w:rsid w:val="00080F8E"/>
    <w:rsid w:val="000814CC"/>
    <w:rsid w:val="00081D7C"/>
    <w:rsid w:val="0008264F"/>
    <w:rsid w:val="00083886"/>
    <w:rsid w:val="00083A64"/>
    <w:rsid w:val="00083B97"/>
    <w:rsid w:val="000842F8"/>
    <w:rsid w:val="00086EC2"/>
    <w:rsid w:val="000873F5"/>
    <w:rsid w:val="00087BA3"/>
    <w:rsid w:val="000900DF"/>
    <w:rsid w:val="0009021F"/>
    <w:rsid w:val="000937F7"/>
    <w:rsid w:val="00093DEE"/>
    <w:rsid w:val="00093DF8"/>
    <w:rsid w:val="000941F6"/>
    <w:rsid w:val="0009425C"/>
    <w:rsid w:val="000945C5"/>
    <w:rsid w:val="000949CE"/>
    <w:rsid w:val="00095096"/>
    <w:rsid w:val="000956F0"/>
    <w:rsid w:val="0009592E"/>
    <w:rsid w:val="00095AEF"/>
    <w:rsid w:val="00096FE7"/>
    <w:rsid w:val="0009715C"/>
    <w:rsid w:val="000A10DB"/>
    <w:rsid w:val="000A29A5"/>
    <w:rsid w:val="000A2E40"/>
    <w:rsid w:val="000A3249"/>
    <w:rsid w:val="000A6F1D"/>
    <w:rsid w:val="000A70C7"/>
    <w:rsid w:val="000A712A"/>
    <w:rsid w:val="000B09FE"/>
    <w:rsid w:val="000B15EF"/>
    <w:rsid w:val="000B1AE2"/>
    <w:rsid w:val="000B26D6"/>
    <w:rsid w:val="000B2BD7"/>
    <w:rsid w:val="000B2D28"/>
    <w:rsid w:val="000B2E52"/>
    <w:rsid w:val="000B3194"/>
    <w:rsid w:val="000B4EF3"/>
    <w:rsid w:val="000B536B"/>
    <w:rsid w:val="000B554C"/>
    <w:rsid w:val="000B67A0"/>
    <w:rsid w:val="000C2319"/>
    <w:rsid w:val="000C350A"/>
    <w:rsid w:val="000C4E04"/>
    <w:rsid w:val="000C59D1"/>
    <w:rsid w:val="000C7045"/>
    <w:rsid w:val="000C757A"/>
    <w:rsid w:val="000D018F"/>
    <w:rsid w:val="000D0EAA"/>
    <w:rsid w:val="000D1C37"/>
    <w:rsid w:val="000D3E1B"/>
    <w:rsid w:val="000D4061"/>
    <w:rsid w:val="000D4860"/>
    <w:rsid w:val="000D48FB"/>
    <w:rsid w:val="000D4B4F"/>
    <w:rsid w:val="000D4DD0"/>
    <w:rsid w:val="000D4EC1"/>
    <w:rsid w:val="000D53F7"/>
    <w:rsid w:val="000D55FD"/>
    <w:rsid w:val="000D60B4"/>
    <w:rsid w:val="000D68C5"/>
    <w:rsid w:val="000D6E82"/>
    <w:rsid w:val="000D7E1E"/>
    <w:rsid w:val="000D7E3C"/>
    <w:rsid w:val="000E01DF"/>
    <w:rsid w:val="000E02D8"/>
    <w:rsid w:val="000E0AFC"/>
    <w:rsid w:val="000E1E85"/>
    <w:rsid w:val="000E39E2"/>
    <w:rsid w:val="000E3C5D"/>
    <w:rsid w:val="000E3D2F"/>
    <w:rsid w:val="000E402A"/>
    <w:rsid w:val="000E452F"/>
    <w:rsid w:val="000E4DCF"/>
    <w:rsid w:val="000E6D38"/>
    <w:rsid w:val="000E72E7"/>
    <w:rsid w:val="000E72F6"/>
    <w:rsid w:val="000E7BED"/>
    <w:rsid w:val="000E7CB6"/>
    <w:rsid w:val="000E7CC8"/>
    <w:rsid w:val="000F05B0"/>
    <w:rsid w:val="000F1B78"/>
    <w:rsid w:val="000F1F51"/>
    <w:rsid w:val="000F1FB0"/>
    <w:rsid w:val="000F4B3A"/>
    <w:rsid w:val="000F5331"/>
    <w:rsid w:val="000F55C9"/>
    <w:rsid w:val="000F6242"/>
    <w:rsid w:val="000F75A8"/>
    <w:rsid w:val="00100331"/>
    <w:rsid w:val="001016BB"/>
    <w:rsid w:val="0010251A"/>
    <w:rsid w:val="00102BC3"/>
    <w:rsid w:val="001037A7"/>
    <w:rsid w:val="00104AFF"/>
    <w:rsid w:val="00104E48"/>
    <w:rsid w:val="00105A06"/>
    <w:rsid w:val="00107133"/>
    <w:rsid w:val="001073B7"/>
    <w:rsid w:val="001078F4"/>
    <w:rsid w:val="0011159A"/>
    <w:rsid w:val="00112DBF"/>
    <w:rsid w:val="0011385A"/>
    <w:rsid w:val="00113928"/>
    <w:rsid w:val="00113B83"/>
    <w:rsid w:val="00116258"/>
    <w:rsid w:val="001178FA"/>
    <w:rsid w:val="00120285"/>
    <w:rsid w:val="001203EC"/>
    <w:rsid w:val="00120485"/>
    <w:rsid w:val="00120813"/>
    <w:rsid w:val="00120E60"/>
    <w:rsid w:val="00121761"/>
    <w:rsid w:val="00121832"/>
    <w:rsid w:val="00121D95"/>
    <w:rsid w:val="001222D4"/>
    <w:rsid w:val="0012235C"/>
    <w:rsid w:val="00122A75"/>
    <w:rsid w:val="00123DC3"/>
    <w:rsid w:val="001240E1"/>
    <w:rsid w:val="001241D1"/>
    <w:rsid w:val="00125609"/>
    <w:rsid w:val="00125E58"/>
    <w:rsid w:val="00126655"/>
    <w:rsid w:val="0012683F"/>
    <w:rsid w:val="001269E0"/>
    <w:rsid w:val="00127945"/>
    <w:rsid w:val="00130469"/>
    <w:rsid w:val="0013100B"/>
    <w:rsid w:val="00131C94"/>
    <w:rsid w:val="00131DE6"/>
    <w:rsid w:val="001326DF"/>
    <w:rsid w:val="00132AD8"/>
    <w:rsid w:val="00133D01"/>
    <w:rsid w:val="00133E78"/>
    <w:rsid w:val="001342B8"/>
    <w:rsid w:val="001352BB"/>
    <w:rsid w:val="00136806"/>
    <w:rsid w:val="001369A6"/>
    <w:rsid w:val="00137856"/>
    <w:rsid w:val="00140193"/>
    <w:rsid w:val="001410AD"/>
    <w:rsid w:val="0014237D"/>
    <w:rsid w:val="001442C2"/>
    <w:rsid w:val="00144D5F"/>
    <w:rsid w:val="00145CC9"/>
    <w:rsid w:val="0014652B"/>
    <w:rsid w:val="001470C2"/>
    <w:rsid w:val="001471CB"/>
    <w:rsid w:val="00147916"/>
    <w:rsid w:val="001479AA"/>
    <w:rsid w:val="00147F00"/>
    <w:rsid w:val="00150564"/>
    <w:rsid w:val="001506A7"/>
    <w:rsid w:val="001520CE"/>
    <w:rsid w:val="0015252D"/>
    <w:rsid w:val="00152656"/>
    <w:rsid w:val="00152C2B"/>
    <w:rsid w:val="00152E98"/>
    <w:rsid w:val="00153084"/>
    <w:rsid w:val="001539A9"/>
    <w:rsid w:val="00155529"/>
    <w:rsid w:val="00155B9B"/>
    <w:rsid w:val="00156891"/>
    <w:rsid w:val="001573DF"/>
    <w:rsid w:val="001579B9"/>
    <w:rsid w:val="001610EB"/>
    <w:rsid w:val="00162E1F"/>
    <w:rsid w:val="00163194"/>
    <w:rsid w:val="00163DB9"/>
    <w:rsid w:val="00165128"/>
    <w:rsid w:val="001658F5"/>
    <w:rsid w:val="0016644D"/>
    <w:rsid w:val="00166EE6"/>
    <w:rsid w:val="001672AF"/>
    <w:rsid w:val="00167971"/>
    <w:rsid w:val="00170A89"/>
    <w:rsid w:val="00172A27"/>
    <w:rsid w:val="00172EC0"/>
    <w:rsid w:val="001737FE"/>
    <w:rsid w:val="001745B5"/>
    <w:rsid w:val="00175077"/>
    <w:rsid w:val="001775DA"/>
    <w:rsid w:val="00177AD0"/>
    <w:rsid w:val="00181943"/>
    <w:rsid w:val="00181C0B"/>
    <w:rsid w:val="00182382"/>
    <w:rsid w:val="00182DC7"/>
    <w:rsid w:val="00182DF8"/>
    <w:rsid w:val="00183280"/>
    <w:rsid w:val="00183E57"/>
    <w:rsid w:val="00183EDE"/>
    <w:rsid w:val="00184966"/>
    <w:rsid w:val="0018645F"/>
    <w:rsid w:val="00186ECD"/>
    <w:rsid w:val="00191435"/>
    <w:rsid w:val="001916E8"/>
    <w:rsid w:val="00192213"/>
    <w:rsid w:val="001927A2"/>
    <w:rsid w:val="001932EC"/>
    <w:rsid w:val="0019335B"/>
    <w:rsid w:val="00194CF4"/>
    <w:rsid w:val="00195571"/>
    <w:rsid w:val="00195648"/>
    <w:rsid w:val="0019622B"/>
    <w:rsid w:val="00196534"/>
    <w:rsid w:val="00196C83"/>
    <w:rsid w:val="00196E92"/>
    <w:rsid w:val="0019777E"/>
    <w:rsid w:val="00197DD6"/>
    <w:rsid w:val="001A0896"/>
    <w:rsid w:val="001A18EE"/>
    <w:rsid w:val="001A1B18"/>
    <w:rsid w:val="001A308D"/>
    <w:rsid w:val="001A315B"/>
    <w:rsid w:val="001A3856"/>
    <w:rsid w:val="001A4135"/>
    <w:rsid w:val="001A4600"/>
    <w:rsid w:val="001A4C94"/>
    <w:rsid w:val="001A569F"/>
    <w:rsid w:val="001A5DA1"/>
    <w:rsid w:val="001A6B27"/>
    <w:rsid w:val="001A6E13"/>
    <w:rsid w:val="001A775C"/>
    <w:rsid w:val="001A7AEB"/>
    <w:rsid w:val="001B0836"/>
    <w:rsid w:val="001B1736"/>
    <w:rsid w:val="001B2091"/>
    <w:rsid w:val="001B2503"/>
    <w:rsid w:val="001B3013"/>
    <w:rsid w:val="001B31C0"/>
    <w:rsid w:val="001B50CC"/>
    <w:rsid w:val="001B5355"/>
    <w:rsid w:val="001B60D4"/>
    <w:rsid w:val="001B7C32"/>
    <w:rsid w:val="001C15DB"/>
    <w:rsid w:val="001C16CD"/>
    <w:rsid w:val="001C3A96"/>
    <w:rsid w:val="001C3D80"/>
    <w:rsid w:val="001C41FD"/>
    <w:rsid w:val="001C461A"/>
    <w:rsid w:val="001C5358"/>
    <w:rsid w:val="001C547C"/>
    <w:rsid w:val="001C5483"/>
    <w:rsid w:val="001C69EA"/>
    <w:rsid w:val="001C7A8C"/>
    <w:rsid w:val="001D0878"/>
    <w:rsid w:val="001D1369"/>
    <w:rsid w:val="001D15D9"/>
    <w:rsid w:val="001D1873"/>
    <w:rsid w:val="001D1A93"/>
    <w:rsid w:val="001D1BF8"/>
    <w:rsid w:val="001D2208"/>
    <w:rsid w:val="001D3534"/>
    <w:rsid w:val="001D3902"/>
    <w:rsid w:val="001D3EB9"/>
    <w:rsid w:val="001D402A"/>
    <w:rsid w:val="001D77B2"/>
    <w:rsid w:val="001E02A1"/>
    <w:rsid w:val="001E21AC"/>
    <w:rsid w:val="001E24A4"/>
    <w:rsid w:val="001E264B"/>
    <w:rsid w:val="001E30CD"/>
    <w:rsid w:val="001E3795"/>
    <w:rsid w:val="001E38B1"/>
    <w:rsid w:val="001E4269"/>
    <w:rsid w:val="001E4C00"/>
    <w:rsid w:val="001E4D12"/>
    <w:rsid w:val="001E51EF"/>
    <w:rsid w:val="001E72E0"/>
    <w:rsid w:val="001E79AF"/>
    <w:rsid w:val="001E7E85"/>
    <w:rsid w:val="001F16DF"/>
    <w:rsid w:val="001F1960"/>
    <w:rsid w:val="001F328C"/>
    <w:rsid w:val="001F393B"/>
    <w:rsid w:val="001F4A98"/>
    <w:rsid w:val="001F6278"/>
    <w:rsid w:val="001F6E0C"/>
    <w:rsid w:val="001F6FB6"/>
    <w:rsid w:val="001F7090"/>
    <w:rsid w:val="001F740D"/>
    <w:rsid w:val="001F7AC9"/>
    <w:rsid w:val="001F7B9E"/>
    <w:rsid w:val="001F7C97"/>
    <w:rsid w:val="00200D76"/>
    <w:rsid w:val="00200FB6"/>
    <w:rsid w:val="002012B1"/>
    <w:rsid w:val="00201657"/>
    <w:rsid w:val="00203AA5"/>
    <w:rsid w:val="00203B3F"/>
    <w:rsid w:val="00204064"/>
    <w:rsid w:val="002043DC"/>
    <w:rsid w:val="002051F7"/>
    <w:rsid w:val="00205F4C"/>
    <w:rsid w:val="002063EB"/>
    <w:rsid w:val="002067D2"/>
    <w:rsid w:val="0020708A"/>
    <w:rsid w:val="00207642"/>
    <w:rsid w:val="00210256"/>
    <w:rsid w:val="0021076E"/>
    <w:rsid w:val="0021288A"/>
    <w:rsid w:val="00213289"/>
    <w:rsid w:val="00213CE4"/>
    <w:rsid w:val="00214189"/>
    <w:rsid w:val="00214D7E"/>
    <w:rsid w:val="0021525B"/>
    <w:rsid w:val="00215B54"/>
    <w:rsid w:val="00216CCC"/>
    <w:rsid w:val="0021738B"/>
    <w:rsid w:val="0022034B"/>
    <w:rsid w:val="002203BD"/>
    <w:rsid w:val="00220776"/>
    <w:rsid w:val="002210FF"/>
    <w:rsid w:val="002221C3"/>
    <w:rsid w:val="0022299A"/>
    <w:rsid w:val="002232B3"/>
    <w:rsid w:val="0022440F"/>
    <w:rsid w:val="00224878"/>
    <w:rsid w:val="002249DF"/>
    <w:rsid w:val="0022514D"/>
    <w:rsid w:val="0022601B"/>
    <w:rsid w:val="002261B2"/>
    <w:rsid w:val="002266DB"/>
    <w:rsid w:val="0022684E"/>
    <w:rsid w:val="00226894"/>
    <w:rsid w:val="002268B0"/>
    <w:rsid w:val="0022792F"/>
    <w:rsid w:val="00227A84"/>
    <w:rsid w:val="00231B36"/>
    <w:rsid w:val="00231BCB"/>
    <w:rsid w:val="00233622"/>
    <w:rsid w:val="00234FD3"/>
    <w:rsid w:val="00235C08"/>
    <w:rsid w:val="00237015"/>
    <w:rsid w:val="00237A87"/>
    <w:rsid w:val="0024033A"/>
    <w:rsid w:val="00240E09"/>
    <w:rsid w:val="00241129"/>
    <w:rsid w:val="00241BF5"/>
    <w:rsid w:val="00241C36"/>
    <w:rsid w:val="00241D61"/>
    <w:rsid w:val="002427EB"/>
    <w:rsid w:val="002428BD"/>
    <w:rsid w:val="00242E09"/>
    <w:rsid w:val="002432B7"/>
    <w:rsid w:val="002434DF"/>
    <w:rsid w:val="00243C1C"/>
    <w:rsid w:val="0024542F"/>
    <w:rsid w:val="002458CE"/>
    <w:rsid w:val="00246B1D"/>
    <w:rsid w:val="00247BDE"/>
    <w:rsid w:val="00250C15"/>
    <w:rsid w:val="00250C7C"/>
    <w:rsid w:val="00250E28"/>
    <w:rsid w:val="002512A0"/>
    <w:rsid w:val="00251EB3"/>
    <w:rsid w:val="0025236D"/>
    <w:rsid w:val="0025329B"/>
    <w:rsid w:val="0025418A"/>
    <w:rsid w:val="00254240"/>
    <w:rsid w:val="00254914"/>
    <w:rsid w:val="00254B94"/>
    <w:rsid w:val="00255540"/>
    <w:rsid w:val="00255BC2"/>
    <w:rsid w:val="00256539"/>
    <w:rsid w:val="002570D9"/>
    <w:rsid w:val="00260F60"/>
    <w:rsid w:val="00261CB5"/>
    <w:rsid w:val="002641F6"/>
    <w:rsid w:val="002646EE"/>
    <w:rsid w:val="0026502A"/>
    <w:rsid w:val="00265066"/>
    <w:rsid w:val="00265D57"/>
    <w:rsid w:val="00267363"/>
    <w:rsid w:val="00267B50"/>
    <w:rsid w:val="00267CDF"/>
    <w:rsid w:val="00270E76"/>
    <w:rsid w:val="00271150"/>
    <w:rsid w:val="00271691"/>
    <w:rsid w:val="002742E5"/>
    <w:rsid w:val="002746F8"/>
    <w:rsid w:val="002747CC"/>
    <w:rsid w:val="00274BEF"/>
    <w:rsid w:val="00274DF9"/>
    <w:rsid w:val="00275170"/>
    <w:rsid w:val="002778F2"/>
    <w:rsid w:val="00277FEE"/>
    <w:rsid w:val="002809A3"/>
    <w:rsid w:val="002809AB"/>
    <w:rsid w:val="00281979"/>
    <w:rsid w:val="0028235C"/>
    <w:rsid w:val="00283458"/>
    <w:rsid w:val="00283ACF"/>
    <w:rsid w:val="00284173"/>
    <w:rsid w:val="002843EC"/>
    <w:rsid w:val="0028473D"/>
    <w:rsid w:val="00284D22"/>
    <w:rsid w:val="00285326"/>
    <w:rsid w:val="00285DE8"/>
    <w:rsid w:val="00287274"/>
    <w:rsid w:val="002900BB"/>
    <w:rsid w:val="00292ABC"/>
    <w:rsid w:val="00292C0B"/>
    <w:rsid w:val="00293F09"/>
    <w:rsid w:val="00295405"/>
    <w:rsid w:val="0029605C"/>
    <w:rsid w:val="0029618D"/>
    <w:rsid w:val="0029716C"/>
    <w:rsid w:val="002A0DD4"/>
    <w:rsid w:val="002A23E1"/>
    <w:rsid w:val="002A2537"/>
    <w:rsid w:val="002A3037"/>
    <w:rsid w:val="002A37FF"/>
    <w:rsid w:val="002A3E2E"/>
    <w:rsid w:val="002A485F"/>
    <w:rsid w:val="002A5126"/>
    <w:rsid w:val="002A5948"/>
    <w:rsid w:val="002A64F2"/>
    <w:rsid w:val="002A7B26"/>
    <w:rsid w:val="002B01AD"/>
    <w:rsid w:val="002B047F"/>
    <w:rsid w:val="002B0564"/>
    <w:rsid w:val="002B29C2"/>
    <w:rsid w:val="002B32C9"/>
    <w:rsid w:val="002B3736"/>
    <w:rsid w:val="002B3F1A"/>
    <w:rsid w:val="002B3FF5"/>
    <w:rsid w:val="002B4054"/>
    <w:rsid w:val="002B46FF"/>
    <w:rsid w:val="002B497D"/>
    <w:rsid w:val="002B4D0E"/>
    <w:rsid w:val="002B52B8"/>
    <w:rsid w:val="002B542A"/>
    <w:rsid w:val="002B5495"/>
    <w:rsid w:val="002B54C5"/>
    <w:rsid w:val="002B64AD"/>
    <w:rsid w:val="002B653E"/>
    <w:rsid w:val="002B7F1B"/>
    <w:rsid w:val="002C0083"/>
    <w:rsid w:val="002C0D4A"/>
    <w:rsid w:val="002C108A"/>
    <w:rsid w:val="002C1553"/>
    <w:rsid w:val="002C2CCD"/>
    <w:rsid w:val="002C2FD3"/>
    <w:rsid w:val="002C4640"/>
    <w:rsid w:val="002C5B9D"/>
    <w:rsid w:val="002C609F"/>
    <w:rsid w:val="002C6D00"/>
    <w:rsid w:val="002C6DC2"/>
    <w:rsid w:val="002C713E"/>
    <w:rsid w:val="002D04C8"/>
    <w:rsid w:val="002D053D"/>
    <w:rsid w:val="002D0B62"/>
    <w:rsid w:val="002D0B99"/>
    <w:rsid w:val="002D0DC5"/>
    <w:rsid w:val="002D1457"/>
    <w:rsid w:val="002D1936"/>
    <w:rsid w:val="002D1CE8"/>
    <w:rsid w:val="002D2050"/>
    <w:rsid w:val="002D48E6"/>
    <w:rsid w:val="002D7117"/>
    <w:rsid w:val="002D77B7"/>
    <w:rsid w:val="002D7DBC"/>
    <w:rsid w:val="002E02E0"/>
    <w:rsid w:val="002E081F"/>
    <w:rsid w:val="002E095C"/>
    <w:rsid w:val="002E0C21"/>
    <w:rsid w:val="002E2491"/>
    <w:rsid w:val="002E2625"/>
    <w:rsid w:val="002E300A"/>
    <w:rsid w:val="002E3543"/>
    <w:rsid w:val="002E3B47"/>
    <w:rsid w:val="002E3C95"/>
    <w:rsid w:val="002E3D8F"/>
    <w:rsid w:val="002E400C"/>
    <w:rsid w:val="002E50C0"/>
    <w:rsid w:val="002E5F0D"/>
    <w:rsid w:val="002E6160"/>
    <w:rsid w:val="002E655A"/>
    <w:rsid w:val="002E6EE7"/>
    <w:rsid w:val="002F1CD0"/>
    <w:rsid w:val="002F1D5C"/>
    <w:rsid w:val="002F24AF"/>
    <w:rsid w:val="002F3018"/>
    <w:rsid w:val="002F3433"/>
    <w:rsid w:val="002F3799"/>
    <w:rsid w:val="002F43B6"/>
    <w:rsid w:val="002F49F9"/>
    <w:rsid w:val="002F4BBA"/>
    <w:rsid w:val="002F7DCE"/>
    <w:rsid w:val="002F7EB8"/>
    <w:rsid w:val="00300D86"/>
    <w:rsid w:val="0030134A"/>
    <w:rsid w:val="003039E8"/>
    <w:rsid w:val="003040C0"/>
    <w:rsid w:val="00304D99"/>
    <w:rsid w:val="00305BDB"/>
    <w:rsid w:val="00305CC7"/>
    <w:rsid w:val="0030688B"/>
    <w:rsid w:val="00306CBE"/>
    <w:rsid w:val="003074FD"/>
    <w:rsid w:val="00310204"/>
    <w:rsid w:val="00310F34"/>
    <w:rsid w:val="0031171D"/>
    <w:rsid w:val="003118B2"/>
    <w:rsid w:val="00311CB1"/>
    <w:rsid w:val="00312720"/>
    <w:rsid w:val="00312AF6"/>
    <w:rsid w:val="00312BA3"/>
    <w:rsid w:val="00312CB7"/>
    <w:rsid w:val="00312E68"/>
    <w:rsid w:val="00313EC6"/>
    <w:rsid w:val="00315876"/>
    <w:rsid w:val="00315CD3"/>
    <w:rsid w:val="00315F66"/>
    <w:rsid w:val="00315FB6"/>
    <w:rsid w:val="003161E5"/>
    <w:rsid w:val="00316C18"/>
    <w:rsid w:val="003204DA"/>
    <w:rsid w:val="00320582"/>
    <w:rsid w:val="0032130E"/>
    <w:rsid w:val="0032187E"/>
    <w:rsid w:val="0032279E"/>
    <w:rsid w:val="00322A25"/>
    <w:rsid w:val="00325668"/>
    <w:rsid w:val="003262AB"/>
    <w:rsid w:val="00326C28"/>
    <w:rsid w:val="00327292"/>
    <w:rsid w:val="003272FD"/>
    <w:rsid w:val="0032744E"/>
    <w:rsid w:val="00330B81"/>
    <w:rsid w:val="00331570"/>
    <w:rsid w:val="00333A15"/>
    <w:rsid w:val="00333F1D"/>
    <w:rsid w:val="00334F44"/>
    <w:rsid w:val="00335776"/>
    <w:rsid w:val="003359A3"/>
    <w:rsid w:val="00336075"/>
    <w:rsid w:val="00336BA4"/>
    <w:rsid w:val="003375AB"/>
    <w:rsid w:val="003403DD"/>
    <w:rsid w:val="0034061D"/>
    <w:rsid w:val="003408E2"/>
    <w:rsid w:val="00340AA1"/>
    <w:rsid w:val="003421CC"/>
    <w:rsid w:val="00342A14"/>
    <w:rsid w:val="0034312D"/>
    <w:rsid w:val="00343669"/>
    <w:rsid w:val="0034413A"/>
    <w:rsid w:val="00344BA3"/>
    <w:rsid w:val="003450A1"/>
    <w:rsid w:val="00345475"/>
    <w:rsid w:val="003456A2"/>
    <w:rsid w:val="00345CC9"/>
    <w:rsid w:val="0034600B"/>
    <w:rsid w:val="00346526"/>
    <w:rsid w:val="00346C56"/>
    <w:rsid w:val="00347782"/>
    <w:rsid w:val="00347E11"/>
    <w:rsid w:val="00350268"/>
    <w:rsid w:val="00350594"/>
    <w:rsid w:val="003506DD"/>
    <w:rsid w:val="003507FC"/>
    <w:rsid w:val="0035116D"/>
    <w:rsid w:val="003518DC"/>
    <w:rsid w:val="0035326A"/>
    <w:rsid w:val="0035327A"/>
    <w:rsid w:val="00353FC5"/>
    <w:rsid w:val="003555CF"/>
    <w:rsid w:val="00355B59"/>
    <w:rsid w:val="0035620E"/>
    <w:rsid w:val="003564B6"/>
    <w:rsid w:val="00356A0E"/>
    <w:rsid w:val="00357957"/>
    <w:rsid w:val="0036091E"/>
    <w:rsid w:val="003616BB"/>
    <w:rsid w:val="003648BB"/>
    <w:rsid w:val="00364D59"/>
    <w:rsid w:val="003654BE"/>
    <w:rsid w:val="003654DD"/>
    <w:rsid w:val="00365DBB"/>
    <w:rsid w:val="00365E87"/>
    <w:rsid w:val="003666AA"/>
    <w:rsid w:val="003675F0"/>
    <w:rsid w:val="00367A90"/>
    <w:rsid w:val="00367D7F"/>
    <w:rsid w:val="00370963"/>
    <w:rsid w:val="00371009"/>
    <w:rsid w:val="00371708"/>
    <w:rsid w:val="00372733"/>
    <w:rsid w:val="003727A2"/>
    <w:rsid w:val="0037280D"/>
    <w:rsid w:val="003728E1"/>
    <w:rsid w:val="0037360A"/>
    <w:rsid w:val="003741EA"/>
    <w:rsid w:val="003745D0"/>
    <w:rsid w:val="00374E74"/>
    <w:rsid w:val="00375E04"/>
    <w:rsid w:val="0037604C"/>
    <w:rsid w:val="0037642E"/>
    <w:rsid w:val="00376AEB"/>
    <w:rsid w:val="00377D45"/>
    <w:rsid w:val="00380F51"/>
    <w:rsid w:val="0038128A"/>
    <w:rsid w:val="00382119"/>
    <w:rsid w:val="003839E1"/>
    <w:rsid w:val="00383B42"/>
    <w:rsid w:val="00384837"/>
    <w:rsid w:val="003856C6"/>
    <w:rsid w:val="0038685F"/>
    <w:rsid w:val="00391433"/>
    <w:rsid w:val="003918C0"/>
    <w:rsid w:val="00391B2B"/>
    <w:rsid w:val="003923E6"/>
    <w:rsid w:val="00393284"/>
    <w:rsid w:val="00393FE9"/>
    <w:rsid w:val="00394A58"/>
    <w:rsid w:val="00395733"/>
    <w:rsid w:val="00396113"/>
    <w:rsid w:val="00396CFA"/>
    <w:rsid w:val="003A048B"/>
    <w:rsid w:val="003A1347"/>
    <w:rsid w:val="003A19D6"/>
    <w:rsid w:val="003A33E2"/>
    <w:rsid w:val="003A3999"/>
    <w:rsid w:val="003A45CF"/>
    <w:rsid w:val="003A4663"/>
    <w:rsid w:val="003A62DA"/>
    <w:rsid w:val="003A7B42"/>
    <w:rsid w:val="003A7B7B"/>
    <w:rsid w:val="003A7D2A"/>
    <w:rsid w:val="003B0E1B"/>
    <w:rsid w:val="003B14FD"/>
    <w:rsid w:val="003B2287"/>
    <w:rsid w:val="003B4018"/>
    <w:rsid w:val="003B4098"/>
    <w:rsid w:val="003B43E1"/>
    <w:rsid w:val="003B4F34"/>
    <w:rsid w:val="003B5AFE"/>
    <w:rsid w:val="003B6E81"/>
    <w:rsid w:val="003B7940"/>
    <w:rsid w:val="003B7F94"/>
    <w:rsid w:val="003C19A5"/>
    <w:rsid w:val="003C1F69"/>
    <w:rsid w:val="003C2A82"/>
    <w:rsid w:val="003C2B68"/>
    <w:rsid w:val="003C3D62"/>
    <w:rsid w:val="003C3E7F"/>
    <w:rsid w:val="003C4009"/>
    <w:rsid w:val="003C4BF4"/>
    <w:rsid w:val="003C612F"/>
    <w:rsid w:val="003C6468"/>
    <w:rsid w:val="003C7F56"/>
    <w:rsid w:val="003D135A"/>
    <w:rsid w:val="003D1E5A"/>
    <w:rsid w:val="003D301D"/>
    <w:rsid w:val="003D42CB"/>
    <w:rsid w:val="003D43E2"/>
    <w:rsid w:val="003D4B62"/>
    <w:rsid w:val="003D5641"/>
    <w:rsid w:val="003D58C5"/>
    <w:rsid w:val="003D5BAA"/>
    <w:rsid w:val="003D650D"/>
    <w:rsid w:val="003D65EB"/>
    <w:rsid w:val="003D6638"/>
    <w:rsid w:val="003D6FEE"/>
    <w:rsid w:val="003D7786"/>
    <w:rsid w:val="003D7FC4"/>
    <w:rsid w:val="003E0354"/>
    <w:rsid w:val="003E0653"/>
    <w:rsid w:val="003E08DC"/>
    <w:rsid w:val="003E1187"/>
    <w:rsid w:val="003E184A"/>
    <w:rsid w:val="003E1887"/>
    <w:rsid w:val="003E19E2"/>
    <w:rsid w:val="003E2538"/>
    <w:rsid w:val="003E278F"/>
    <w:rsid w:val="003E4296"/>
    <w:rsid w:val="003E530F"/>
    <w:rsid w:val="003E5479"/>
    <w:rsid w:val="003E5668"/>
    <w:rsid w:val="003E633A"/>
    <w:rsid w:val="003E69CF"/>
    <w:rsid w:val="003F15AA"/>
    <w:rsid w:val="003F1622"/>
    <w:rsid w:val="003F25EF"/>
    <w:rsid w:val="003F4CB5"/>
    <w:rsid w:val="003F4E06"/>
    <w:rsid w:val="003F5263"/>
    <w:rsid w:val="003F5E3F"/>
    <w:rsid w:val="003F5E68"/>
    <w:rsid w:val="003F67CB"/>
    <w:rsid w:val="003F6B40"/>
    <w:rsid w:val="003F79C2"/>
    <w:rsid w:val="00402608"/>
    <w:rsid w:val="00402943"/>
    <w:rsid w:val="00402B21"/>
    <w:rsid w:val="004038C4"/>
    <w:rsid w:val="00403A15"/>
    <w:rsid w:val="00405461"/>
    <w:rsid w:val="00405477"/>
    <w:rsid w:val="004067F1"/>
    <w:rsid w:val="00410AC3"/>
    <w:rsid w:val="00410B78"/>
    <w:rsid w:val="0041102C"/>
    <w:rsid w:val="00412BDE"/>
    <w:rsid w:val="00413C93"/>
    <w:rsid w:val="00413E37"/>
    <w:rsid w:val="00414197"/>
    <w:rsid w:val="004146E5"/>
    <w:rsid w:val="00414DE0"/>
    <w:rsid w:val="00414DFA"/>
    <w:rsid w:val="004158A0"/>
    <w:rsid w:val="004169F6"/>
    <w:rsid w:val="00416BD6"/>
    <w:rsid w:val="00417B88"/>
    <w:rsid w:val="00417D7A"/>
    <w:rsid w:val="00420976"/>
    <w:rsid w:val="00420A91"/>
    <w:rsid w:val="00420BA6"/>
    <w:rsid w:val="0042181C"/>
    <w:rsid w:val="004219C7"/>
    <w:rsid w:val="00422508"/>
    <w:rsid w:val="00422C59"/>
    <w:rsid w:val="0042472D"/>
    <w:rsid w:val="004257A7"/>
    <w:rsid w:val="004266BE"/>
    <w:rsid w:val="004274CC"/>
    <w:rsid w:val="00427AB8"/>
    <w:rsid w:val="004305C5"/>
    <w:rsid w:val="00432B9E"/>
    <w:rsid w:val="00433C96"/>
    <w:rsid w:val="00437438"/>
    <w:rsid w:val="004410A9"/>
    <w:rsid w:val="004410BC"/>
    <w:rsid w:val="004414D3"/>
    <w:rsid w:val="004417FC"/>
    <w:rsid w:val="00441A66"/>
    <w:rsid w:val="00441A6C"/>
    <w:rsid w:val="00441BA8"/>
    <w:rsid w:val="0044364E"/>
    <w:rsid w:val="00444473"/>
    <w:rsid w:val="0044482D"/>
    <w:rsid w:val="00444FEA"/>
    <w:rsid w:val="004458AB"/>
    <w:rsid w:val="00445C9F"/>
    <w:rsid w:val="00446D64"/>
    <w:rsid w:val="00450384"/>
    <w:rsid w:val="004503A1"/>
    <w:rsid w:val="00451E28"/>
    <w:rsid w:val="0045201A"/>
    <w:rsid w:val="00454BA2"/>
    <w:rsid w:val="004568F0"/>
    <w:rsid w:val="00456D15"/>
    <w:rsid w:val="00460A4B"/>
    <w:rsid w:val="00461252"/>
    <w:rsid w:val="004615C3"/>
    <w:rsid w:val="00461A84"/>
    <w:rsid w:val="00461FAC"/>
    <w:rsid w:val="00462286"/>
    <w:rsid w:val="00462B2B"/>
    <w:rsid w:val="00462F25"/>
    <w:rsid w:val="0046330C"/>
    <w:rsid w:val="004637CD"/>
    <w:rsid w:val="00464733"/>
    <w:rsid w:val="0046515E"/>
    <w:rsid w:val="004653AD"/>
    <w:rsid w:val="00465498"/>
    <w:rsid w:val="004665E7"/>
    <w:rsid w:val="00466AE4"/>
    <w:rsid w:val="0046756D"/>
    <w:rsid w:val="00470930"/>
    <w:rsid w:val="00471361"/>
    <w:rsid w:val="00472834"/>
    <w:rsid w:val="00472ADA"/>
    <w:rsid w:val="00472AF9"/>
    <w:rsid w:val="00472E87"/>
    <w:rsid w:val="00474322"/>
    <w:rsid w:val="00474620"/>
    <w:rsid w:val="00474803"/>
    <w:rsid w:val="00475245"/>
    <w:rsid w:val="0047548C"/>
    <w:rsid w:val="00476446"/>
    <w:rsid w:val="00476623"/>
    <w:rsid w:val="00477258"/>
    <w:rsid w:val="004779AB"/>
    <w:rsid w:val="00477FA2"/>
    <w:rsid w:val="00481283"/>
    <w:rsid w:val="004816DE"/>
    <w:rsid w:val="00482477"/>
    <w:rsid w:val="004828B4"/>
    <w:rsid w:val="00482BF1"/>
    <w:rsid w:val="00483F55"/>
    <w:rsid w:val="004840B7"/>
    <w:rsid w:val="00485352"/>
    <w:rsid w:val="00485457"/>
    <w:rsid w:val="0048639E"/>
    <w:rsid w:val="0048683E"/>
    <w:rsid w:val="004878B6"/>
    <w:rsid w:val="00487C4B"/>
    <w:rsid w:val="00487F43"/>
    <w:rsid w:val="004913AA"/>
    <w:rsid w:val="004918B1"/>
    <w:rsid w:val="00492C56"/>
    <w:rsid w:val="00492F1A"/>
    <w:rsid w:val="00493782"/>
    <w:rsid w:val="00493E2D"/>
    <w:rsid w:val="00495055"/>
    <w:rsid w:val="004959AB"/>
    <w:rsid w:val="00495D9A"/>
    <w:rsid w:val="004966E0"/>
    <w:rsid w:val="004A1246"/>
    <w:rsid w:val="004A17FA"/>
    <w:rsid w:val="004A1C95"/>
    <w:rsid w:val="004A23C1"/>
    <w:rsid w:val="004A2CDA"/>
    <w:rsid w:val="004A35E3"/>
    <w:rsid w:val="004A3F18"/>
    <w:rsid w:val="004A4D06"/>
    <w:rsid w:val="004A4FC8"/>
    <w:rsid w:val="004A5232"/>
    <w:rsid w:val="004A619A"/>
    <w:rsid w:val="004A7143"/>
    <w:rsid w:val="004A7741"/>
    <w:rsid w:val="004A789C"/>
    <w:rsid w:val="004B0096"/>
    <w:rsid w:val="004B01AB"/>
    <w:rsid w:val="004B0809"/>
    <w:rsid w:val="004B11AD"/>
    <w:rsid w:val="004B13E5"/>
    <w:rsid w:val="004B15CE"/>
    <w:rsid w:val="004B2009"/>
    <w:rsid w:val="004B24C4"/>
    <w:rsid w:val="004B2A8F"/>
    <w:rsid w:val="004B51A3"/>
    <w:rsid w:val="004B534E"/>
    <w:rsid w:val="004B55BE"/>
    <w:rsid w:val="004B59CB"/>
    <w:rsid w:val="004B6901"/>
    <w:rsid w:val="004B6F05"/>
    <w:rsid w:val="004C0712"/>
    <w:rsid w:val="004C0F0D"/>
    <w:rsid w:val="004C1CE3"/>
    <w:rsid w:val="004C3FD7"/>
    <w:rsid w:val="004C4E8F"/>
    <w:rsid w:val="004C561E"/>
    <w:rsid w:val="004C573E"/>
    <w:rsid w:val="004C5AA1"/>
    <w:rsid w:val="004C5C96"/>
    <w:rsid w:val="004C600D"/>
    <w:rsid w:val="004C64D0"/>
    <w:rsid w:val="004C683A"/>
    <w:rsid w:val="004C6D63"/>
    <w:rsid w:val="004C6DF5"/>
    <w:rsid w:val="004C6F41"/>
    <w:rsid w:val="004C79D9"/>
    <w:rsid w:val="004D1622"/>
    <w:rsid w:val="004D2519"/>
    <w:rsid w:val="004D25E2"/>
    <w:rsid w:val="004D379C"/>
    <w:rsid w:val="004D3AB9"/>
    <w:rsid w:val="004D4956"/>
    <w:rsid w:val="004D4AC2"/>
    <w:rsid w:val="004D4F12"/>
    <w:rsid w:val="004D5EBD"/>
    <w:rsid w:val="004D62A3"/>
    <w:rsid w:val="004D6497"/>
    <w:rsid w:val="004D7312"/>
    <w:rsid w:val="004D7C32"/>
    <w:rsid w:val="004E010D"/>
    <w:rsid w:val="004E054D"/>
    <w:rsid w:val="004E08C5"/>
    <w:rsid w:val="004E1454"/>
    <w:rsid w:val="004E1FC0"/>
    <w:rsid w:val="004E2921"/>
    <w:rsid w:val="004E2BC5"/>
    <w:rsid w:val="004E305F"/>
    <w:rsid w:val="004E3C85"/>
    <w:rsid w:val="004E3FB6"/>
    <w:rsid w:val="004E578F"/>
    <w:rsid w:val="004E5CF5"/>
    <w:rsid w:val="004E6451"/>
    <w:rsid w:val="004E6BB5"/>
    <w:rsid w:val="004E73A0"/>
    <w:rsid w:val="004E7540"/>
    <w:rsid w:val="004E7FC0"/>
    <w:rsid w:val="004F05B8"/>
    <w:rsid w:val="004F05EC"/>
    <w:rsid w:val="004F1AF5"/>
    <w:rsid w:val="004F1DE3"/>
    <w:rsid w:val="004F25F5"/>
    <w:rsid w:val="004F2875"/>
    <w:rsid w:val="004F2F35"/>
    <w:rsid w:val="004F3638"/>
    <w:rsid w:val="004F38B2"/>
    <w:rsid w:val="004F3CF7"/>
    <w:rsid w:val="004F3D20"/>
    <w:rsid w:val="004F44C0"/>
    <w:rsid w:val="004F553D"/>
    <w:rsid w:val="004F56ED"/>
    <w:rsid w:val="004F5D56"/>
    <w:rsid w:val="004F5FA0"/>
    <w:rsid w:val="004F6045"/>
    <w:rsid w:val="004F7A9D"/>
    <w:rsid w:val="00500C2D"/>
    <w:rsid w:val="00500CC6"/>
    <w:rsid w:val="0050205D"/>
    <w:rsid w:val="00502BB1"/>
    <w:rsid w:val="0050398F"/>
    <w:rsid w:val="00504B29"/>
    <w:rsid w:val="005050A6"/>
    <w:rsid w:val="005069D7"/>
    <w:rsid w:val="00506B64"/>
    <w:rsid w:val="00506E58"/>
    <w:rsid w:val="005111E1"/>
    <w:rsid w:val="0051227C"/>
    <w:rsid w:val="005125AB"/>
    <w:rsid w:val="00512B9B"/>
    <w:rsid w:val="00513E25"/>
    <w:rsid w:val="00515981"/>
    <w:rsid w:val="0051788F"/>
    <w:rsid w:val="00521385"/>
    <w:rsid w:val="005219BF"/>
    <w:rsid w:val="00521B82"/>
    <w:rsid w:val="00521DDF"/>
    <w:rsid w:val="00522A9C"/>
    <w:rsid w:val="005234BC"/>
    <w:rsid w:val="00523F12"/>
    <w:rsid w:val="00523FF0"/>
    <w:rsid w:val="00526961"/>
    <w:rsid w:val="00526FE5"/>
    <w:rsid w:val="005277C2"/>
    <w:rsid w:val="00527A5E"/>
    <w:rsid w:val="00530783"/>
    <w:rsid w:val="00530833"/>
    <w:rsid w:val="00531BFD"/>
    <w:rsid w:val="005334F2"/>
    <w:rsid w:val="00534372"/>
    <w:rsid w:val="00534829"/>
    <w:rsid w:val="00535455"/>
    <w:rsid w:val="0053625D"/>
    <w:rsid w:val="005371DA"/>
    <w:rsid w:val="00537F9A"/>
    <w:rsid w:val="00540889"/>
    <w:rsid w:val="0054107F"/>
    <w:rsid w:val="005431FC"/>
    <w:rsid w:val="00544453"/>
    <w:rsid w:val="005446AA"/>
    <w:rsid w:val="00545738"/>
    <w:rsid w:val="00545FBC"/>
    <w:rsid w:val="00546FA8"/>
    <w:rsid w:val="00547621"/>
    <w:rsid w:val="005506F1"/>
    <w:rsid w:val="005516BD"/>
    <w:rsid w:val="0055214C"/>
    <w:rsid w:val="005530E3"/>
    <w:rsid w:val="00553457"/>
    <w:rsid w:val="00554607"/>
    <w:rsid w:val="005547FF"/>
    <w:rsid w:val="00554BC7"/>
    <w:rsid w:val="005563C9"/>
    <w:rsid w:val="00560031"/>
    <w:rsid w:val="00560624"/>
    <w:rsid w:val="00560DE2"/>
    <w:rsid w:val="00560FAC"/>
    <w:rsid w:val="00561039"/>
    <w:rsid w:val="005613A3"/>
    <w:rsid w:val="0056169F"/>
    <w:rsid w:val="00561C1C"/>
    <w:rsid w:val="00563027"/>
    <w:rsid w:val="00563ADB"/>
    <w:rsid w:val="00563E16"/>
    <w:rsid w:val="00565FA2"/>
    <w:rsid w:val="00566845"/>
    <w:rsid w:val="0056701F"/>
    <w:rsid w:val="005678FB"/>
    <w:rsid w:val="00570584"/>
    <w:rsid w:val="005712D6"/>
    <w:rsid w:val="00571B48"/>
    <w:rsid w:val="00571DCD"/>
    <w:rsid w:val="0057218C"/>
    <w:rsid w:val="005724AB"/>
    <w:rsid w:val="00572C81"/>
    <w:rsid w:val="00573369"/>
    <w:rsid w:val="005733C4"/>
    <w:rsid w:val="00573743"/>
    <w:rsid w:val="00573C20"/>
    <w:rsid w:val="0057408A"/>
    <w:rsid w:val="0057418A"/>
    <w:rsid w:val="00574657"/>
    <w:rsid w:val="00574923"/>
    <w:rsid w:val="00574D59"/>
    <w:rsid w:val="00575C24"/>
    <w:rsid w:val="00576226"/>
    <w:rsid w:val="005762EA"/>
    <w:rsid w:val="005766A7"/>
    <w:rsid w:val="0057718A"/>
    <w:rsid w:val="00580563"/>
    <w:rsid w:val="005817B2"/>
    <w:rsid w:val="00581AF4"/>
    <w:rsid w:val="00581C35"/>
    <w:rsid w:val="00582674"/>
    <w:rsid w:val="0058271E"/>
    <w:rsid w:val="005828FE"/>
    <w:rsid w:val="00583D8A"/>
    <w:rsid w:val="005840EF"/>
    <w:rsid w:val="00584403"/>
    <w:rsid w:val="005845A3"/>
    <w:rsid w:val="005848F8"/>
    <w:rsid w:val="00584E2F"/>
    <w:rsid w:val="00585151"/>
    <w:rsid w:val="0058525B"/>
    <w:rsid w:val="00585434"/>
    <w:rsid w:val="00585C03"/>
    <w:rsid w:val="00586637"/>
    <w:rsid w:val="00587C46"/>
    <w:rsid w:val="00587FC0"/>
    <w:rsid w:val="00587FD7"/>
    <w:rsid w:val="00591023"/>
    <w:rsid w:val="00591283"/>
    <w:rsid w:val="005915A4"/>
    <w:rsid w:val="005924D3"/>
    <w:rsid w:val="0059304D"/>
    <w:rsid w:val="005933AE"/>
    <w:rsid w:val="0059344C"/>
    <w:rsid w:val="00593510"/>
    <w:rsid w:val="00593FCF"/>
    <w:rsid w:val="00594FE5"/>
    <w:rsid w:val="00595038"/>
    <w:rsid w:val="005969D4"/>
    <w:rsid w:val="00596DB6"/>
    <w:rsid w:val="00597B7A"/>
    <w:rsid w:val="005A0203"/>
    <w:rsid w:val="005A052F"/>
    <w:rsid w:val="005A077B"/>
    <w:rsid w:val="005A1018"/>
    <w:rsid w:val="005A1099"/>
    <w:rsid w:val="005A190E"/>
    <w:rsid w:val="005A1980"/>
    <w:rsid w:val="005A1A26"/>
    <w:rsid w:val="005A2593"/>
    <w:rsid w:val="005A3270"/>
    <w:rsid w:val="005A3319"/>
    <w:rsid w:val="005A3AC7"/>
    <w:rsid w:val="005A44E7"/>
    <w:rsid w:val="005A469A"/>
    <w:rsid w:val="005A6258"/>
    <w:rsid w:val="005A7206"/>
    <w:rsid w:val="005A7215"/>
    <w:rsid w:val="005A782E"/>
    <w:rsid w:val="005B2054"/>
    <w:rsid w:val="005B2607"/>
    <w:rsid w:val="005B429E"/>
    <w:rsid w:val="005B43F4"/>
    <w:rsid w:val="005B507A"/>
    <w:rsid w:val="005B5B11"/>
    <w:rsid w:val="005B60BD"/>
    <w:rsid w:val="005B6837"/>
    <w:rsid w:val="005B7DA3"/>
    <w:rsid w:val="005C04DC"/>
    <w:rsid w:val="005C0607"/>
    <w:rsid w:val="005C0F51"/>
    <w:rsid w:val="005C1F3B"/>
    <w:rsid w:val="005C2B66"/>
    <w:rsid w:val="005C2E67"/>
    <w:rsid w:val="005C32CB"/>
    <w:rsid w:val="005C35ED"/>
    <w:rsid w:val="005C35FA"/>
    <w:rsid w:val="005C4D24"/>
    <w:rsid w:val="005C539A"/>
    <w:rsid w:val="005C71D4"/>
    <w:rsid w:val="005C73A1"/>
    <w:rsid w:val="005C778A"/>
    <w:rsid w:val="005C794A"/>
    <w:rsid w:val="005C7EED"/>
    <w:rsid w:val="005D0B13"/>
    <w:rsid w:val="005D12BF"/>
    <w:rsid w:val="005D21A6"/>
    <w:rsid w:val="005D381B"/>
    <w:rsid w:val="005D4095"/>
    <w:rsid w:val="005D49FF"/>
    <w:rsid w:val="005D4D0A"/>
    <w:rsid w:val="005D5695"/>
    <w:rsid w:val="005D6036"/>
    <w:rsid w:val="005D6F29"/>
    <w:rsid w:val="005D7584"/>
    <w:rsid w:val="005D7A3D"/>
    <w:rsid w:val="005D7ED3"/>
    <w:rsid w:val="005E147F"/>
    <w:rsid w:val="005E327D"/>
    <w:rsid w:val="005E3712"/>
    <w:rsid w:val="005E3850"/>
    <w:rsid w:val="005E3E38"/>
    <w:rsid w:val="005E5981"/>
    <w:rsid w:val="005E5A40"/>
    <w:rsid w:val="005E5C65"/>
    <w:rsid w:val="005E5DFA"/>
    <w:rsid w:val="005E6F86"/>
    <w:rsid w:val="005E7892"/>
    <w:rsid w:val="005E7F0C"/>
    <w:rsid w:val="005F0245"/>
    <w:rsid w:val="005F0652"/>
    <w:rsid w:val="005F1146"/>
    <w:rsid w:val="005F2EF6"/>
    <w:rsid w:val="005F305B"/>
    <w:rsid w:val="005F3216"/>
    <w:rsid w:val="005F3327"/>
    <w:rsid w:val="005F46E1"/>
    <w:rsid w:val="005F4A97"/>
    <w:rsid w:val="005F4E85"/>
    <w:rsid w:val="005F51C9"/>
    <w:rsid w:val="005F546F"/>
    <w:rsid w:val="005F55C0"/>
    <w:rsid w:val="005F5B32"/>
    <w:rsid w:val="005F66DC"/>
    <w:rsid w:val="0060070C"/>
    <w:rsid w:val="006013FB"/>
    <w:rsid w:val="0060145F"/>
    <w:rsid w:val="00601F1A"/>
    <w:rsid w:val="00602746"/>
    <w:rsid w:val="0060294C"/>
    <w:rsid w:val="006036E2"/>
    <w:rsid w:val="006037C5"/>
    <w:rsid w:val="00604A15"/>
    <w:rsid w:val="00604ECD"/>
    <w:rsid w:val="00604F87"/>
    <w:rsid w:val="00605607"/>
    <w:rsid w:val="00605DE5"/>
    <w:rsid w:val="00606458"/>
    <w:rsid w:val="00606CC5"/>
    <w:rsid w:val="00611189"/>
    <w:rsid w:val="00613432"/>
    <w:rsid w:val="006144BB"/>
    <w:rsid w:val="006147AC"/>
    <w:rsid w:val="00614A3F"/>
    <w:rsid w:val="00615797"/>
    <w:rsid w:val="00616881"/>
    <w:rsid w:val="00616B2A"/>
    <w:rsid w:val="0061799E"/>
    <w:rsid w:val="00617CDA"/>
    <w:rsid w:val="00620899"/>
    <w:rsid w:val="00623D94"/>
    <w:rsid w:val="00623E40"/>
    <w:rsid w:val="0062423D"/>
    <w:rsid w:val="0062487C"/>
    <w:rsid w:val="00624D93"/>
    <w:rsid w:val="00625B03"/>
    <w:rsid w:val="00630007"/>
    <w:rsid w:val="00630181"/>
    <w:rsid w:val="006308C4"/>
    <w:rsid w:val="00630D33"/>
    <w:rsid w:val="00631631"/>
    <w:rsid w:val="00631788"/>
    <w:rsid w:val="00632F67"/>
    <w:rsid w:val="00633212"/>
    <w:rsid w:val="006345ED"/>
    <w:rsid w:val="006345EE"/>
    <w:rsid w:val="006349E9"/>
    <w:rsid w:val="00634B29"/>
    <w:rsid w:val="006350F3"/>
    <w:rsid w:val="00635C3E"/>
    <w:rsid w:val="00635D33"/>
    <w:rsid w:val="0063652F"/>
    <w:rsid w:val="0063706E"/>
    <w:rsid w:val="0064014D"/>
    <w:rsid w:val="0064043A"/>
    <w:rsid w:val="0064099A"/>
    <w:rsid w:val="00641B02"/>
    <w:rsid w:val="00641DF1"/>
    <w:rsid w:val="00641E35"/>
    <w:rsid w:val="006420F8"/>
    <w:rsid w:val="00642B83"/>
    <w:rsid w:val="00645164"/>
    <w:rsid w:val="00645843"/>
    <w:rsid w:val="00646AB8"/>
    <w:rsid w:val="00646D0D"/>
    <w:rsid w:val="0064782E"/>
    <w:rsid w:val="006507E9"/>
    <w:rsid w:val="00650822"/>
    <w:rsid w:val="00652921"/>
    <w:rsid w:val="00652F21"/>
    <w:rsid w:val="00653C4B"/>
    <w:rsid w:val="006570EB"/>
    <w:rsid w:val="006578FA"/>
    <w:rsid w:val="0066047B"/>
    <w:rsid w:val="00660D17"/>
    <w:rsid w:val="00660E13"/>
    <w:rsid w:val="00661800"/>
    <w:rsid w:val="00661995"/>
    <w:rsid w:val="00662E8A"/>
    <w:rsid w:val="006634FE"/>
    <w:rsid w:val="00663BB8"/>
    <w:rsid w:val="006655C3"/>
    <w:rsid w:val="00665ABB"/>
    <w:rsid w:val="006661E7"/>
    <w:rsid w:val="00666729"/>
    <w:rsid w:val="00666BAD"/>
    <w:rsid w:val="00667EF3"/>
    <w:rsid w:val="00667FEE"/>
    <w:rsid w:val="006701A1"/>
    <w:rsid w:val="00670ECD"/>
    <w:rsid w:val="006711C7"/>
    <w:rsid w:val="0067345E"/>
    <w:rsid w:val="00674531"/>
    <w:rsid w:val="00675115"/>
    <w:rsid w:val="006754D1"/>
    <w:rsid w:val="0067722F"/>
    <w:rsid w:val="00677B79"/>
    <w:rsid w:val="00677C74"/>
    <w:rsid w:val="00677E7E"/>
    <w:rsid w:val="00677FAC"/>
    <w:rsid w:val="00680B1F"/>
    <w:rsid w:val="00680FC6"/>
    <w:rsid w:val="006811C4"/>
    <w:rsid w:val="00681D97"/>
    <w:rsid w:val="006821FE"/>
    <w:rsid w:val="006826D6"/>
    <w:rsid w:val="00682F49"/>
    <w:rsid w:val="0068323B"/>
    <w:rsid w:val="006838FF"/>
    <w:rsid w:val="006840C7"/>
    <w:rsid w:val="0068476F"/>
    <w:rsid w:val="00684C89"/>
    <w:rsid w:val="0068510F"/>
    <w:rsid w:val="00685262"/>
    <w:rsid w:val="006853F4"/>
    <w:rsid w:val="0068553C"/>
    <w:rsid w:val="00685D19"/>
    <w:rsid w:val="00686F72"/>
    <w:rsid w:val="00687644"/>
    <w:rsid w:val="00687A58"/>
    <w:rsid w:val="00687CF6"/>
    <w:rsid w:val="00687D00"/>
    <w:rsid w:val="0069098B"/>
    <w:rsid w:val="006914F0"/>
    <w:rsid w:val="00691F51"/>
    <w:rsid w:val="006940F0"/>
    <w:rsid w:val="00694113"/>
    <w:rsid w:val="006949CD"/>
    <w:rsid w:val="006966DF"/>
    <w:rsid w:val="006974BA"/>
    <w:rsid w:val="006A0747"/>
    <w:rsid w:val="006A18E6"/>
    <w:rsid w:val="006A1DAB"/>
    <w:rsid w:val="006A1DBF"/>
    <w:rsid w:val="006A227C"/>
    <w:rsid w:val="006A29F8"/>
    <w:rsid w:val="006A2ED9"/>
    <w:rsid w:val="006A3013"/>
    <w:rsid w:val="006A55B0"/>
    <w:rsid w:val="006A6C1F"/>
    <w:rsid w:val="006A7D09"/>
    <w:rsid w:val="006B0723"/>
    <w:rsid w:val="006B1ED2"/>
    <w:rsid w:val="006B3F37"/>
    <w:rsid w:val="006B7772"/>
    <w:rsid w:val="006C0484"/>
    <w:rsid w:val="006C05A9"/>
    <w:rsid w:val="006C0DFB"/>
    <w:rsid w:val="006C179E"/>
    <w:rsid w:val="006C17CB"/>
    <w:rsid w:val="006C1E39"/>
    <w:rsid w:val="006C2F98"/>
    <w:rsid w:val="006C3AB5"/>
    <w:rsid w:val="006C3B77"/>
    <w:rsid w:val="006C4E40"/>
    <w:rsid w:val="006C562C"/>
    <w:rsid w:val="006C5A91"/>
    <w:rsid w:val="006C61A8"/>
    <w:rsid w:val="006C65A0"/>
    <w:rsid w:val="006C76C7"/>
    <w:rsid w:val="006C76EA"/>
    <w:rsid w:val="006C7EC3"/>
    <w:rsid w:val="006D0F97"/>
    <w:rsid w:val="006D188D"/>
    <w:rsid w:val="006D3439"/>
    <w:rsid w:val="006D348B"/>
    <w:rsid w:val="006D3522"/>
    <w:rsid w:val="006D433E"/>
    <w:rsid w:val="006D4415"/>
    <w:rsid w:val="006D47F4"/>
    <w:rsid w:val="006D50AA"/>
    <w:rsid w:val="006D67B9"/>
    <w:rsid w:val="006D6F3B"/>
    <w:rsid w:val="006D7503"/>
    <w:rsid w:val="006D7EAC"/>
    <w:rsid w:val="006E0B6E"/>
    <w:rsid w:val="006E17E8"/>
    <w:rsid w:val="006E1827"/>
    <w:rsid w:val="006E1A47"/>
    <w:rsid w:val="006E1BC8"/>
    <w:rsid w:val="006E2EDB"/>
    <w:rsid w:val="006E3480"/>
    <w:rsid w:val="006E3CA7"/>
    <w:rsid w:val="006E566E"/>
    <w:rsid w:val="006E66C7"/>
    <w:rsid w:val="006E7CBD"/>
    <w:rsid w:val="006F1503"/>
    <w:rsid w:val="006F1A81"/>
    <w:rsid w:val="006F1F2D"/>
    <w:rsid w:val="006F27E3"/>
    <w:rsid w:val="006F28CE"/>
    <w:rsid w:val="006F28FB"/>
    <w:rsid w:val="006F2B6F"/>
    <w:rsid w:val="006F38C2"/>
    <w:rsid w:val="006F39CD"/>
    <w:rsid w:val="006F6BDB"/>
    <w:rsid w:val="006F6F7F"/>
    <w:rsid w:val="00700123"/>
    <w:rsid w:val="007004A0"/>
    <w:rsid w:val="00700DDD"/>
    <w:rsid w:val="0070109F"/>
    <w:rsid w:val="00701447"/>
    <w:rsid w:val="007016D3"/>
    <w:rsid w:val="007016DE"/>
    <w:rsid w:val="00701979"/>
    <w:rsid w:val="00701E7C"/>
    <w:rsid w:val="00701F65"/>
    <w:rsid w:val="00702021"/>
    <w:rsid w:val="00702D72"/>
    <w:rsid w:val="00702E98"/>
    <w:rsid w:val="00702F7F"/>
    <w:rsid w:val="007030E3"/>
    <w:rsid w:val="00705495"/>
    <w:rsid w:val="007055DE"/>
    <w:rsid w:val="007056E8"/>
    <w:rsid w:val="007060F4"/>
    <w:rsid w:val="00706932"/>
    <w:rsid w:val="0070698D"/>
    <w:rsid w:val="00706C1A"/>
    <w:rsid w:val="00706FCE"/>
    <w:rsid w:val="0070753E"/>
    <w:rsid w:val="007104DD"/>
    <w:rsid w:val="007110C2"/>
    <w:rsid w:val="00711618"/>
    <w:rsid w:val="00711B3F"/>
    <w:rsid w:val="007121B4"/>
    <w:rsid w:val="00712886"/>
    <w:rsid w:val="00714892"/>
    <w:rsid w:val="007150D4"/>
    <w:rsid w:val="007170BF"/>
    <w:rsid w:val="00717B75"/>
    <w:rsid w:val="00717ECB"/>
    <w:rsid w:val="00717FE8"/>
    <w:rsid w:val="00720B29"/>
    <w:rsid w:val="00720C72"/>
    <w:rsid w:val="00720FB3"/>
    <w:rsid w:val="007212E1"/>
    <w:rsid w:val="00723F70"/>
    <w:rsid w:val="00724BE0"/>
    <w:rsid w:val="007262C8"/>
    <w:rsid w:val="00727346"/>
    <w:rsid w:val="00727581"/>
    <w:rsid w:val="00730355"/>
    <w:rsid w:val="00731D11"/>
    <w:rsid w:val="00732773"/>
    <w:rsid w:val="00732EBC"/>
    <w:rsid w:val="00733454"/>
    <w:rsid w:val="00733FFC"/>
    <w:rsid w:val="007340B6"/>
    <w:rsid w:val="0073414D"/>
    <w:rsid w:val="00734289"/>
    <w:rsid w:val="00735A54"/>
    <w:rsid w:val="00736EFD"/>
    <w:rsid w:val="00737264"/>
    <w:rsid w:val="00737ADE"/>
    <w:rsid w:val="0074043F"/>
    <w:rsid w:val="00741CC8"/>
    <w:rsid w:val="00743AB9"/>
    <w:rsid w:val="00743ADC"/>
    <w:rsid w:val="007442F6"/>
    <w:rsid w:val="00744C97"/>
    <w:rsid w:val="00745042"/>
    <w:rsid w:val="00745074"/>
    <w:rsid w:val="007462EC"/>
    <w:rsid w:val="0074658D"/>
    <w:rsid w:val="00747D7D"/>
    <w:rsid w:val="0075090A"/>
    <w:rsid w:val="00750B94"/>
    <w:rsid w:val="00750EAB"/>
    <w:rsid w:val="00751195"/>
    <w:rsid w:val="007522AF"/>
    <w:rsid w:val="00752978"/>
    <w:rsid w:val="007529DE"/>
    <w:rsid w:val="007538F7"/>
    <w:rsid w:val="007539CB"/>
    <w:rsid w:val="007544A9"/>
    <w:rsid w:val="00754B78"/>
    <w:rsid w:val="007568B4"/>
    <w:rsid w:val="00756B95"/>
    <w:rsid w:val="00757425"/>
    <w:rsid w:val="007574A9"/>
    <w:rsid w:val="00757A36"/>
    <w:rsid w:val="0076018D"/>
    <w:rsid w:val="00760FDF"/>
    <w:rsid w:val="00761AC8"/>
    <w:rsid w:val="00761B93"/>
    <w:rsid w:val="00761F72"/>
    <w:rsid w:val="0076206F"/>
    <w:rsid w:val="007623AB"/>
    <w:rsid w:val="00762CF0"/>
    <w:rsid w:val="00763361"/>
    <w:rsid w:val="00763D1E"/>
    <w:rsid w:val="00764453"/>
    <w:rsid w:val="00764801"/>
    <w:rsid w:val="00764BDF"/>
    <w:rsid w:val="00764C4A"/>
    <w:rsid w:val="007658E5"/>
    <w:rsid w:val="00765FB4"/>
    <w:rsid w:val="00767859"/>
    <w:rsid w:val="007679EB"/>
    <w:rsid w:val="00767F13"/>
    <w:rsid w:val="00770776"/>
    <w:rsid w:val="00770D94"/>
    <w:rsid w:val="00771631"/>
    <w:rsid w:val="00771801"/>
    <w:rsid w:val="00771F9B"/>
    <w:rsid w:val="0077261D"/>
    <w:rsid w:val="0077271B"/>
    <w:rsid w:val="007757A1"/>
    <w:rsid w:val="00776591"/>
    <w:rsid w:val="00777290"/>
    <w:rsid w:val="00777B72"/>
    <w:rsid w:val="007804ED"/>
    <w:rsid w:val="00780956"/>
    <w:rsid w:val="0078233F"/>
    <w:rsid w:val="00782D8F"/>
    <w:rsid w:val="00782FC5"/>
    <w:rsid w:val="0078315E"/>
    <w:rsid w:val="0078357E"/>
    <w:rsid w:val="0078385A"/>
    <w:rsid w:val="007839E7"/>
    <w:rsid w:val="00783B94"/>
    <w:rsid w:val="007841FF"/>
    <w:rsid w:val="00785E26"/>
    <w:rsid w:val="00785EFF"/>
    <w:rsid w:val="0078724C"/>
    <w:rsid w:val="007906CA"/>
    <w:rsid w:val="007921A1"/>
    <w:rsid w:val="0079339E"/>
    <w:rsid w:val="007934D4"/>
    <w:rsid w:val="007936DA"/>
    <w:rsid w:val="00793FBD"/>
    <w:rsid w:val="007941AD"/>
    <w:rsid w:val="00794AD3"/>
    <w:rsid w:val="00794EFD"/>
    <w:rsid w:val="0079567B"/>
    <w:rsid w:val="00795792"/>
    <w:rsid w:val="00796C5E"/>
    <w:rsid w:val="0079775B"/>
    <w:rsid w:val="007A0B62"/>
    <w:rsid w:val="007A11B0"/>
    <w:rsid w:val="007A1236"/>
    <w:rsid w:val="007A1A44"/>
    <w:rsid w:val="007A1CB7"/>
    <w:rsid w:val="007A2558"/>
    <w:rsid w:val="007A2A6F"/>
    <w:rsid w:val="007A3968"/>
    <w:rsid w:val="007A39D3"/>
    <w:rsid w:val="007A3BDD"/>
    <w:rsid w:val="007A3E4D"/>
    <w:rsid w:val="007A4506"/>
    <w:rsid w:val="007A48EE"/>
    <w:rsid w:val="007A59B6"/>
    <w:rsid w:val="007A675C"/>
    <w:rsid w:val="007A6E20"/>
    <w:rsid w:val="007A73DA"/>
    <w:rsid w:val="007A78E3"/>
    <w:rsid w:val="007B0265"/>
    <w:rsid w:val="007B0541"/>
    <w:rsid w:val="007B06B9"/>
    <w:rsid w:val="007B07C4"/>
    <w:rsid w:val="007B11EC"/>
    <w:rsid w:val="007B1F57"/>
    <w:rsid w:val="007B2C32"/>
    <w:rsid w:val="007B3598"/>
    <w:rsid w:val="007B4263"/>
    <w:rsid w:val="007B4BE6"/>
    <w:rsid w:val="007B5174"/>
    <w:rsid w:val="007B55C5"/>
    <w:rsid w:val="007B5E43"/>
    <w:rsid w:val="007B5E69"/>
    <w:rsid w:val="007B6DB7"/>
    <w:rsid w:val="007B6E68"/>
    <w:rsid w:val="007B726D"/>
    <w:rsid w:val="007B794D"/>
    <w:rsid w:val="007C123C"/>
    <w:rsid w:val="007C1DC9"/>
    <w:rsid w:val="007C20FE"/>
    <w:rsid w:val="007C3010"/>
    <w:rsid w:val="007C3061"/>
    <w:rsid w:val="007C4685"/>
    <w:rsid w:val="007C58B0"/>
    <w:rsid w:val="007C5AB5"/>
    <w:rsid w:val="007C7C59"/>
    <w:rsid w:val="007C7D03"/>
    <w:rsid w:val="007C7DC7"/>
    <w:rsid w:val="007D0C45"/>
    <w:rsid w:val="007D181A"/>
    <w:rsid w:val="007D1E6D"/>
    <w:rsid w:val="007D2D0B"/>
    <w:rsid w:val="007D3D6B"/>
    <w:rsid w:val="007D40F5"/>
    <w:rsid w:val="007D43CE"/>
    <w:rsid w:val="007D46D8"/>
    <w:rsid w:val="007D4892"/>
    <w:rsid w:val="007D53CB"/>
    <w:rsid w:val="007D68C0"/>
    <w:rsid w:val="007D6F86"/>
    <w:rsid w:val="007D72EB"/>
    <w:rsid w:val="007E0F8F"/>
    <w:rsid w:val="007E33DA"/>
    <w:rsid w:val="007E34E5"/>
    <w:rsid w:val="007E3540"/>
    <w:rsid w:val="007E3BBE"/>
    <w:rsid w:val="007E3E82"/>
    <w:rsid w:val="007E4E18"/>
    <w:rsid w:val="007E5ED9"/>
    <w:rsid w:val="007F034D"/>
    <w:rsid w:val="007F0378"/>
    <w:rsid w:val="007F0684"/>
    <w:rsid w:val="007F0AF8"/>
    <w:rsid w:val="007F0EE6"/>
    <w:rsid w:val="007F1741"/>
    <w:rsid w:val="007F26D9"/>
    <w:rsid w:val="007F30A8"/>
    <w:rsid w:val="007F3510"/>
    <w:rsid w:val="007F4981"/>
    <w:rsid w:val="007F4A47"/>
    <w:rsid w:val="007F5C8C"/>
    <w:rsid w:val="007F65DB"/>
    <w:rsid w:val="007F6BC4"/>
    <w:rsid w:val="007F76B6"/>
    <w:rsid w:val="007F7C45"/>
    <w:rsid w:val="008002D3"/>
    <w:rsid w:val="0080073F"/>
    <w:rsid w:val="00801CB1"/>
    <w:rsid w:val="00802462"/>
    <w:rsid w:val="00802890"/>
    <w:rsid w:val="00802AA7"/>
    <w:rsid w:val="00802B6F"/>
    <w:rsid w:val="008032C6"/>
    <w:rsid w:val="008036F6"/>
    <w:rsid w:val="00803ACE"/>
    <w:rsid w:val="00804F02"/>
    <w:rsid w:val="00806E9B"/>
    <w:rsid w:val="00807090"/>
    <w:rsid w:val="00807A15"/>
    <w:rsid w:val="00807AB5"/>
    <w:rsid w:val="008107F5"/>
    <w:rsid w:val="00810C4E"/>
    <w:rsid w:val="00810E30"/>
    <w:rsid w:val="0081152C"/>
    <w:rsid w:val="00813AEB"/>
    <w:rsid w:val="00814432"/>
    <w:rsid w:val="00814945"/>
    <w:rsid w:val="00814CAD"/>
    <w:rsid w:val="008150F1"/>
    <w:rsid w:val="00815134"/>
    <w:rsid w:val="00815582"/>
    <w:rsid w:val="0082037B"/>
    <w:rsid w:val="0082094B"/>
    <w:rsid w:val="00820AD4"/>
    <w:rsid w:val="00820FD9"/>
    <w:rsid w:val="0082105D"/>
    <w:rsid w:val="008212BB"/>
    <w:rsid w:val="00822858"/>
    <w:rsid w:val="0082295D"/>
    <w:rsid w:val="008229A2"/>
    <w:rsid w:val="0082443D"/>
    <w:rsid w:val="008251BF"/>
    <w:rsid w:val="00825F58"/>
    <w:rsid w:val="008268CF"/>
    <w:rsid w:val="008270EE"/>
    <w:rsid w:val="008272BB"/>
    <w:rsid w:val="00827497"/>
    <w:rsid w:val="008279D9"/>
    <w:rsid w:val="0083026B"/>
    <w:rsid w:val="00831472"/>
    <w:rsid w:val="00831B16"/>
    <w:rsid w:val="00831C67"/>
    <w:rsid w:val="00832675"/>
    <w:rsid w:val="008329FF"/>
    <w:rsid w:val="00832C89"/>
    <w:rsid w:val="00832ECB"/>
    <w:rsid w:val="008340EC"/>
    <w:rsid w:val="00834B47"/>
    <w:rsid w:val="00835459"/>
    <w:rsid w:val="008368CD"/>
    <w:rsid w:val="00836C6E"/>
    <w:rsid w:val="008416E5"/>
    <w:rsid w:val="00842073"/>
    <w:rsid w:val="0084210C"/>
    <w:rsid w:val="00842D41"/>
    <w:rsid w:val="00843029"/>
    <w:rsid w:val="00843B5D"/>
    <w:rsid w:val="008447D4"/>
    <w:rsid w:val="008451AE"/>
    <w:rsid w:val="008454BD"/>
    <w:rsid w:val="00845CDC"/>
    <w:rsid w:val="008464CD"/>
    <w:rsid w:val="0085005F"/>
    <w:rsid w:val="0085019D"/>
    <w:rsid w:val="0085062F"/>
    <w:rsid w:val="008515B1"/>
    <w:rsid w:val="00852508"/>
    <w:rsid w:val="00853141"/>
    <w:rsid w:val="00853677"/>
    <w:rsid w:val="00853ACF"/>
    <w:rsid w:val="00853CA6"/>
    <w:rsid w:val="00853F1F"/>
    <w:rsid w:val="008544D3"/>
    <w:rsid w:val="00854D79"/>
    <w:rsid w:val="0085537A"/>
    <w:rsid w:val="0085642F"/>
    <w:rsid w:val="00856EAA"/>
    <w:rsid w:val="008573AF"/>
    <w:rsid w:val="00857D2B"/>
    <w:rsid w:val="00857D80"/>
    <w:rsid w:val="00860057"/>
    <w:rsid w:val="008601E3"/>
    <w:rsid w:val="008602FC"/>
    <w:rsid w:val="00860CF9"/>
    <w:rsid w:val="00860D0D"/>
    <w:rsid w:val="008622D3"/>
    <w:rsid w:val="008640FD"/>
    <w:rsid w:val="0086426C"/>
    <w:rsid w:val="008644B9"/>
    <w:rsid w:val="00866316"/>
    <w:rsid w:val="00870AFC"/>
    <w:rsid w:val="00872CB9"/>
    <w:rsid w:val="00874510"/>
    <w:rsid w:val="00874FB2"/>
    <w:rsid w:val="008760B8"/>
    <w:rsid w:val="008763C8"/>
    <w:rsid w:val="00877E35"/>
    <w:rsid w:val="00880BAB"/>
    <w:rsid w:val="008817FF"/>
    <w:rsid w:val="008824E0"/>
    <w:rsid w:val="00882745"/>
    <w:rsid w:val="008828F7"/>
    <w:rsid w:val="00882A65"/>
    <w:rsid w:val="0088328A"/>
    <w:rsid w:val="008835B1"/>
    <w:rsid w:val="008839F2"/>
    <w:rsid w:val="00883B3F"/>
    <w:rsid w:val="008850AD"/>
    <w:rsid w:val="008851BE"/>
    <w:rsid w:val="00885538"/>
    <w:rsid w:val="00886188"/>
    <w:rsid w:val="00886623"/>
    <w:rsid w:val="00887A29"/>
    <w:rsid w:val="00887EF5"/>
    <w:rsid w:val="00887F1B"/>
    <w:rsid w:val="008900CF"/>
    <w:rsid w:val="00891D52"/>
    <w:rsid w:val="008923D1"/>
    <w:rsid w:val="008937CB"/>
    <w:rsid w:val="00893A25"/>
    <w:rsid w:val="0089483C"/>
    <w:rsid w:val="0089499D"/>
    <w:rsid w:val="00894A7F"/>
    <w:rsid w:val="00895E5A"/>
    <w:rsid w:val="00896B0D"/>
    <w:rsid w:val="008973C4"/>
    <w:rsid w:val="008A0849"/>
    <w:rsid w:val="008A0FA6"/>
    <w:rsid w:val="008A173F"/>
    <w:rsid w:val="008A19E9"/>
    <w:rsid w:val="008A1EFD"/>
    <w:rsid w:val="008A2929"/>
    <w:rsid w:val="008A2C5D"/>
    <w:rsid w:val="008A2D2A"/>
    <w:rsid w:val="008A32AA"/>
    <w:rsid w:val="008A4F57"/>
    <w:rsid w:val="008A4FD3"/>
    <w:rsid w:val="008A6A25"/>
    <w:rsid w:val="008A6D18"/>
    <w:rsid w:val="008A70AA"/>
    <w:rsid w:val="008A7475"/>
    <w:rsid w:val="008B09A5"/>
    <w:rsid w:val="008B0BA7"/>
    <w:rsid w:val="008B0FDA"/>
    <w:rsid w:val="008B1244"/>
    <w:rsid w:val="008B1E06"/>
    <w:rsid w:val="008B1FB2"/>
    <w:rsid w:val="008B20A4"/>
    <w:rsid w:val="008B2F1A"/>
    <w:rsid w:val="008B31AD"/>
    <w:rsid w:val="008B331F"/>
    <w:rsid w:val="008B4243"/>
    <w:rsid w:val="008B4D67"/>
    <w:rsid w:val="008B4E19"/>
    <w:rsid w:val="008B5F58"/>
    <w:rsid w:val="008B6609"/>
    <w:rsid w:val="008B6F67"/>
    <w:rsid w:val="008C006E"/>
    <w:rsid w:val="008C0557"/>
    <w:rsid w:val="008C0669"/>
    <w:rsid w:val="008C0771"/>
    <w:rsid w:val="008C0845"/>
    <w:rsid w:val="008C0ED2"/>
    <w:rsid w:val="008C1D85"/>
    <w:rsid w:val="008C3591"/>
    <w:rsid w:val="008C4EB8"/>
    <w:rsid w:val="008C61B0"/>
    <w:rsid w:val="008C6CFE"/>
    <w:rsid w:val="008C70EB"/>
    <w:rsid w:val="008D0523"/>
    <w:rsid w:val="008D1943"/>
    <w:rsid w:val="008D229E"/>
    <w:rsid w:val="008D24C5"/>
    <w:rsid w:val="008D313A"/>
    <w:rsid w:val="008D3FE4"/>
    <w:rsid w:val="008D415F"/>
    <w:rsid w:val="008D440E"/>
    <w:rsid w:val="008D5506"/>
    <w:rsid w:val="008D5DAB"/>
    <w:rsid w:val="008D6641"/>
    <w:rsid w:val="008D6968"/>
    <w:rsid w:val="008D6C68"/>
    <w:rsid w:val="008D71F3"/>
    <w:rsid w:val="008D7EA6"/>
    <w:rsid w:val="008E0029"/>
    <w:rsid w:val="008E0219"/>
    <w:rsid w:val="008E0DE2"/>
    <w:rsid w:val="008E131C"/>
    <w:rsid w:val="008E2AD7"/>
    <w:rsid w:val="008E3C4D"/>
    <w:rsid w:val="008E40B6"/>
    <w:rsid w:val="008E45A8"/>
    <w:rsid w:val="008E5A4E"/>
    <w:rsid w:val="008E6D37"/>
    <w:rsid w:val="008E7365"/>
    <w:rsid w:val="008F0248"/>
    <w:rsid w:val="008F02A3"/>
    <w:rsid w:val="008F0932"/>
    <w:rsid w:val="008F0EF5"/>
    <w:rsid w:val="008F21C8"/>
    <w:rsid w:val="008F525C"/>
    <w:rsid w:val="008F575C"/>
    <w:rsid w:val="008F6060"/>
    <w:rsid w:val="008F6426"/>
    <w:rsid w:val="008F6B8B"/>
    <w:rsid w:val="008F73E5"/>
    <w:rsid w:val="00902DA0"/>
    <w:rsid w:val="00903424"/>
    <w:rsid w:val="009041E4"/>
    <w:rsid w:val="00904206"/>
    <w:rsid w:val="00904F9C"/>
    <w:rsid w:val="00905F57"/>
    <w:rsid w:val="00906003"/>
    <w:rsid w:val="009065B9"/>
    <w:rsid w:val="00907967"/>
    <w:rsid w:val="009104F3"/>
    <w:rsid w:val="009110AD"/>
    <w:rsid w:val="00911C69"/>
    <w:rsid w:val="00913094"/>
    <w:rsid w:val="009130DC"/>
    <w:rsid w:val="00914D44"/>
    <w:rsid w:val="00915470"/>
    <w:rsid w:val="009158B9"/>
    <w:rsid w:val="00916C43"/>
    <w:rsid w:val="009207BA"/>
    <w:rsid w:val="0092096D"/>
    <w:rsid w:val="00921E56"/>
    <w:rsid w:val="009221ED"/>
    <w:rsid w:val="0092389D"/>
    <w:rsid w:val="009248BA"/>
    <w:rsid w:val="00924C75"/>
    <w:rsid w:val="00924D8D"/>
    <w:rsid w:val="00925E07"/>
    <w:rsid w:val="009269FD"/>
    <w:rsid w:val="00926EEE"/>
    <w:rsid w:val="00926F12"/>
    <w:rsid w:val="0092712A"/>
    <w:rsid w:val="00927E29"/>
    <w:rsid w:val="00927EF0"/>
    <w:rsid w:val="00930591"/>
    <w:rsid w:val="00930B72"/>
    <w:rsid w:val="00931363"/>
    <w:rsid w:val="00931A58"/>
    <w:rsid w:val="00932113"/>
    <w:rsid w:val="00932AD7"/>
    <w:rsid w:val="00932E71"/>
    <w:rsid w:val="00932F71"/>
    <w:rsid w:val="00932FF4"/>
    <w:rsid w:val="00935534"/>
    <w:rsid w:val="00936B1F"/>
    <w:rsid w:val="009379F0"/>
    <w:rsid w:val="00941FEB"/>
    <w:rsid w:val="00942DF7"/>
    <w:rsid w:val="009432A1"/>
    <w:rsid w:val="00943CFE"/>
    <w:rsid w:val="00943F96"/>
    <w:rsid w:val="00944E0E"/>
    <w:rsid w:val="00944E59"/>
    <w:rsid w:val="009459F4"/>
    <w:rsid w:val="00945E58"/>
    <w:rsid w:val="009460CE"/>
    <w:rsid w:val="00946127"/>
    <w:rsid w:val="00947967"/>
    <w:rsid w:val="00950204"/>
    <w:rsid w:val="009509DD"/>
    <w:rsid w:val="00950CAE"/>
    <w:rsid w:val="009512EC"/>
    <w:rsid w:val="009534DD"/>
    <w:rsid w:val="009535C2"/>
    <w:rsid w:val="0095363A"/>
    <w:rsid w:val="00953D58"/>
    <w:rsid w:val="00956632"/>
    <w:rsid w:val="00956E52"/>
    <w:rsid w:val="009575E5"/>
    <w:rsid w:val="00957B5B"/>
    <w:rsid w:val="00957DE9"/>
    <w:rsid w:val="009601CB"/>
    <w:rsid w:val="0096081E"/>
    <w:rsid w:val="009611A5"/>
    <w:rsid w:val="0096141E"/>
    <w:rsid w:val="0096193B"/>
    <w:rsid w:val="00961B0F"/>
    <w:rsid w:val="00963188"/>
    <w:rsid w:val="00963240"/>
    <w:rsid w:val="00963B82"/>
    <w:rsid w:val="00964193"/>
    <w:rsid w:val="00964672"/>
    <w:rsid w:val="00964A6E"/>
    <w:rsid w:val="00964FB4"/>
    <w:rsid w:val="00965463"/>
    <w:rsid w:val="009654B0"/>
    <w:rsid w:val="00966362"/>
    <w:rsid w:val="009666BD"/>
    <w:rsid w:val="0096691E"/>
    <w:rsid w:val="00967CDA"/>
    <w:rsid w:val="00970048"/>
    <w:rsid w:val="00971C6F"/>
    <w:rsid w:val="00972D8F"/>
    <w:rsid w:val="00973895"/>
    <w:rsid w:val="00973A1F"/>
    <w:rsid w:val="00973FB8"/>
    <w:rsid w:val="00974BB7"/>
    <w:rsid w:val="00974E6C"/>
    <w:rsid w:val="00975500"/>
    <w:rsid w:val="00975FB0"/>
    <w:rsid w:val="009762C7"/>
    <w:rsid w:val="00981243"/>
    <w:rsid w:val="009812FC"/>
    <w:rsid w:val="00982F94"/>
    <w:rsid w:val="0098453B"/>
    <w:rsid w:val="0098592B"/>
    <w:rsid w:val="00985CDA"/>
    <w:rsid w:val="00986137"/>
    <w:rsid w:val="009867EF"/>
    <w:rsid w:val="0098743C"/>
    <w:rsid w:val="00987C6F"/>
    <w:rsid w:val="00990708"/>
    <w:rsid w:val="00990C3D"/>
    <w:rsid w:val="00991AD8"/>
    <w:rsid w:val="00991B9A"/>
    <w:rsid w:val="009924DA"/>
    <w:rsid w:val="00992B7F"/>
    <w:rsid w:val="00993499"/>
    <w:rsid w:val="00993D95"/>
    <w:rsid w:val="00996238"/>
    <w:rsid w:val="00997125"/>
    <w:rsid w:val="00997634"/>
    <w:rsid w:val="00997CFA"/>
    <w:rsid w:val="009A0208"/>
    <w:rsid w:val="009A21EE"/>
    <w:rsid w:val="009A2200"/>
    <w:rsid w:val="009A253B"/>
    <w:rsid w:val="009A2958"/>
    <w:rsid w:val="009A2C02"/>
    <w:rsid w:val="009A3992"/>
    <w:rsid w:val="009A3C6E"/>
    <w:rsid w:val="009A45A3"/>
    <w:rsid w:val="009A4CA3"/>
    <w:rsid w:val="009A4DF3"/>
    <w:rsid w:val="009A68F3"/>
    <w:rsid w:val="009A6F17"/>
    <w:rsid w:val="009A78A6"/>
    <w:rsid w:val="009B044C"/>
    <w:rsid w:val="009B0A43"/>
    <w:rsid w:val="009B1E55"/>
    <w:rsid w:val="009B5038"/>
    <w:rsid w:val="009B568D"/>
    <w:rsid w:val="009B6680"/>
    <w:rsid w:val="009B6E0F"/>
    <w:rsid w:val="009C01FB"/>
    <w:rsid w:val="009C0B86"/>
    <w:rsid w:val="009C0CF2"/>
    <w:rsid w:val="009C1E34"/>
    <w:rsid w:val="009C4117"/>
    <w:rsid w:val="009C6084"/>
    <w:rsid w:val="009C60E9"/>
    <w:rsid w:val="009C6629"/>
    <w:rsid w:val="009C71F7"/>
    <w:rsid w:val="009C7896"/>
    <w:rsid w:val="009D0CF4"/>
    <w:rsid w:val="009D0D52"/>
    <w:rsid w:val="009D140A"/>
    <w:rsid w:val="009D1A74"/>
    <w:rsid w:val="009D1E03"/>
    <w:rsid w:val="009D2B87"/>
    <w:rsid w:val="009D39E1"/>
    <w:rsid w:val="009D3D90"/>
    <w:rsid w:val="009D4A70"/>
    <w:rsid w:val="009D4C5D"/>
    <w:rsid w:val="009D6D3F"/>
    <w:rsid w:val="009D6E5F"/>
    <w:rsid w:val="009D7601"/>
    <w:rsid w:val="009D763C"/>
    <w:rsid w:val="009E177F"/>
    <w:rsid w:val="009E1959"/>
    <w:rsid w:val="009E2463"/>
    <w:rsid w:val="009E2633"/>
    <w:rsid w:val="009E2B4C"/>
    <w:rsid w:val="009E2FAC"/>
    <w:rsid w:val="009E34F9"/>
    <w:rsid w:val="009E431F"/>
    <w:rsid w:val="009E4DC0"/>
    <w:rsid w:val="009E6179"/>
    <w:rsid w:val="009E6D81"/>
    <w:rsid w:val="009E7BCD"/>
    <w:rsid w:val="009F05AC"/>
    <w:rsid w:val="009F239C"/>
    <w:rsid w:val="009F2C9E"/>
    <w:rsid w:val="009F2E01"/>
    <w:rsid w:val="009F2E88"/>
    <w:rsid w:val="009F2ED3"/>
    <w:rsid w:val="009F37F2"/>
    <w:rsid w:val="009F4727"/>
    <w:rsid w:val="009F4825"/>
    <w:rsid w:val="009F49FF"/>
    <w:rsid w:val="009F52FE"/>
    <w:rsid w:val="009F60E0"/>
    <w:rsid w:val="009F76FF"/>
    <w:rsid w:val="009F77DF"/>
    <w:rsid w:val="009F79ED"/>
    <w:rsid w:val="009F7BAD"/>
    <w:rsid w:val="00A00DDA"/>
    <w:rsid w:val="00A00E12"/>
    <w:rsid w:val="00A0155F"/>
    <w:rsid w:val="00A016C2"/>
    <w:rsid w:val="00A01B82"/>
    <w:rsid w:val="00A01B9D"/>
    <w:rsid w:val="00A02C0A"/>
    <w:rsid w:val="00A03044"/>
    <w:rsid w:val="00A03A2A"/>
    <w:rsid w:val="00A04462"/>
    <w:rsid w:val="00A0480E"/>
    <w:rsid w:val="00A04C63"/>
    <w:rsid w:val="00A054FA"/>
    <w:rsid w:val="00A06697"/>
    <w:rsid w:val="00A06ED8"/>
    <w:rsid w:val="00A07570"/>
    <w:rsid w:val="00A07CB9"/>
    <w:rsid w:val="00A10103"/>
    <w:rsid w:val="00A10E79"/>
    <w:rsid w:val="00A111EA"/>
    <w:rsid w:val="00A11447"/>
    <w:rsid w:val="00A11B67"/>
    <w:rsid w:val="00A14C84"/>
    <w:rsid w:val="00A15D24"/>
    <w:rsid w:val="00A162DF"/>
    <w:rsid w:val="00A167C6"/>
    <w:rsid w:val="00A17013"/>
    <w:rsid w:val="00A176B1"/>
    <w:rsid w:val="00A17B91"/>
    <w:rsid w:val="00A2081E"/>
    <w:rsid w:val="00A2145F"/>
    <w:rsid w:val="00A21C7C"/>
    <w:rsid w:val="00A2263C"/>
    <w:rsid w:val="00A23269"/>
    <w:rsid w:val="00A23F95"/>
    <w:rsid w:val="00A25E6E"/>
    <w:rsid w:val="00A26700"/>
    <w:rsid w:val="00A2770B"/>
    <w:rsid w:val="00A30B97"/>
    <w:rsid w:val="00A30D80"/>
    <w:rsid w:val="00A312FC"/>
    <w:rsid w:val="00A31636"/>
    <w:rsid w:val="00A3307A"/>
    <w:rsid w:val="00A34023"/>
    <w:rsid w:val="00A34BDA"/>
    <w:rsid w:val="00A3507E"/>
    <w:rsid w:val="00A35785"/>
    <w:rsid w:val="00A358DC"/>
    <w:rsid w:val="00A362FE"/>
    <w:rsid w:val="00A402BD"/>
    <w:rsid w:val="00A40C44"/>
    <w:rsid w:val="00A41C3D"/>
    <w:rsid w:val="00A41F2E"/>
    <w:rsid w:val="00A432A0"/>
    <w:rsid w:val="00A43710"/>
    <w:rsid w:val="00A43C3B"/>
    <w:rsid w:val="00A43F0A"/>
    <w:rsid w:val="00A44220"/>
    <w:rsid w:val="00A44D6D"/>
    <w:rsid w:val="00A45441"/>
    <w:rsid w:val="00A4553A"/>
    <w:rsid w:val="00A465E9"/>
    <w:rsid w:val="00A47BC1"/>
    <w:rsid w:val="00A47D0A"/>
    <w:rsid w:val="00A502B2"/>
    <w:rsid w:val="00A50A6F"/>
    <w:rsid w:val="00A512A2"/>
    <w:rsid w:val="00A51855"/>
    <w:rsid w:val="00A524F2"/>
    <w:rsid w:val="00A525D9"/>
    <w:rsid w:val="00A535BD"/>
    <w:rsid w:val="00A53CDC"/>
    <w:rsid w:val="00A53EEE"/>
    <w:rsid w:val="00A54171"/>
    <w:rsid w:val="00A550F7"/>
    <w:rsid w:val="00A562BE"/>
    <w:rsid w:val="00A566D5"/>
    <w:rsid w:val="00A56DDE"/>
    <w:rsid w:val="00A5787F"/>
    <w:rsid w:val="00A579EA"/>
    <w:rsid w:val="00A607D9"/>
    <w:rsid w:val="00A60902"/>
    <w:rsid w:val="00A6323E"/>
    <w:rsid w:val="00A63AF3"/>
    <w:rsid w:val="00A64EF8"/>
    <w:rsid w:val="00A65047"/>
    <w:rsid w:val="00A6677B"/>
    <w:rsid w:val="00A66D72"/>
    <w:rsid w:val="00A704B7"/>
    <w:rsid w:val="00A70874"/>
    <w:rsid w:val="00A70B56"/>
    <w:rsid w:val="00A710AC"/>
    <w:rsid w:val="00A717AD"/>
    <w:rsid w:val="00A71AD8"/>
    <w:rsid w:val="00A71FC9"/>
    <w:rsid w:val="00A721C0"/>
    <w:rsid w:val="00A73113"/>
    <w:rsid w:val="00A73550"/>
    <w:rsid w:val="00A73738"/>
    <w:rsid w:val="00A73835"/>
    <w:rsid w:val="00A73D7C"/>
    <w:rsid w:val="00A747DC"/>
    <w:rsid w:val="00A74D4E"/>
    <w:rsid w:val="00A753BD"/>
    <w:rsid w:val="00A75FF2"/>
    <w:rsid w:val="00A761EE"/>
    <w:rsid w:val="00A76B33"/>
    <w:rsid w:val="00A772FB"/>
    <w:rsid w:val="00A777CA"/>
    <w:rsid w:val="00A80060"/>
    <w:rsid w:val="00A80813"/>
    <w:rsid w:val="00A80EA4"/>
    <w:rsid w:val="00A819DD"/>
    <w:rsid w:val="00A8232A"/>
    <w:rsid w:val="00A83415"/>
    <w:rsid w:val="00A83CA5"/>
    <w:rsid w:val="00A84336"/>
    <w:rsid w:val="00A84863"/>
    <w:rsid w:val="00A84EDD"/>
    <w:rsid w:val="00A84F34"/>
    <w:rsid w:val="00A8618F"/>
    <w:rsid w:val="00A86480"/>
    <w:rsid w:val="00A864E9"/>
    <w:rsid w:val="00A86CC9"/>
    <w:rsid w:val="00A87906"/>
    <w:rsid w:val="00A87958"/>
    <w:rsid w:val="00A9016C"/>
    <w:rsid w:val="00A901BE"/>
    <w:rsid w:val="00A90D2E"/>
    <w:rsid w:val="00A912E7"/>
    <w:rsid w:val="00A91C9C"/>
    <w:rsid w:val="00A91E97"/>
    <w:rsid w:val="00A9264D"/>
    <w:rsid w:val="00A93095"/>
    <w:rsid w:val="00A93711"/>
    <w:rsid w:val="00A93B01"/>
    <w:rsid w:val="00A94412"/>
    <w:rsid w:val="00A95150"/>
    <w:rsid w:val="00A95EA5"/>
    <w:rsid w:val="00A96085"/>
    <w:rsid w:val="00A96424"/>
    <w:rsid w:val="00AA0DE9"/>
    <w:rsid w:val="00AA0F23"/>
    <w:rsid w:val="00AA1AED"/>
    <w:rsid w:val="00AA262E"/>
    <w:rsid w:val="00AA43BD"/>
    <w:rsid w:val="00AA43EA"/>
    <w:rsid w:val="00AA46E6"/>
    <w:rsid w:val="00AA4CDE"/>
    <w:rsid w:val="00AA4EBD"/>
    <w:rsid w:val="00AA6521"/>
    <w:rsid w:val="00AA73A8"/>
    <w:rsid w:val="00AB3037"/>
    <w:rsid w:val="00AB33F9"/>
    <w:rsid w:val="00AB400F"/>
    <w:rsid w:val="00AB4AFF"/>
    <w:rsid w:val="00AB5887"/>
    <w:rsid w:val="00AB5986"/>
    <w:rsid w:val="00AB5B81"/>
    <w:rsid w:val="00AB5C13"/>
    <w:rsid w:val="00AB6190"/>
    <w:rsid w:val="00AB64E9"/>
    <w:rsid w:val="00AB6C31"/>
    <w:rsid w:val="00AB7213"/>
    <w:rsid w:val="00AB7A68"/>
    <w:rsid w:val="00AC1686"/>
    <w:rsid w:val="00AC1E11"/>
    <w:rsid w:val="00AC299E"/>
    <w:rsid w:val="00AC3B06"/>
    <w:rsid w:val="00AC5C6A"/>
    <w:rsid w:val="00AC65AF"/>
    <w:rsid w:val="00AC7703"/>
    <w:rsid w:val="00AD0558"/>
    <w:rsid w:val="00AD10E5"/>
    <w:rsid w:val="00AD1CBC"/>
    <w:rsid w:val="00AD1F90"/>
    <w:rsid w:val="00AD1FF4"/>
    <w:rsid w:val="00AD3E6B"/>
    <w:rsid w:val="00AD4379"/>
    <w:rsid w:val="00AD52AC"/>
    <w:rsid w:val="00AD5D9A"/>
    <w:rsid w:val="00AD6676"/>
    <w:rsid w:val="00AD6833"/>
    <w:rsid w:val="00AD715B"/>
    <w:rsid w:val="00AD77CA"/>
    <w:rsid w:val="00AD787F"/>
    <w:rsid w:val="00AE0299"/>
    <w:rsid w:val="00AE0856"/>
    <w:rsid w:val="00AE0F55"/>
    <w:rsid w:val="00AE18FD"/>
    <w:rsid w:val="00AE1923"/>
    <w:rsid w:val="00AE19FD"/>
    <w:rsid w:val="00AE1D4C"/>
    <w:rsid w:val="00AE252A"/>
    <w:rsid w:val="00AE507F"/>
    <w:rsid w:val="00AE6873"/>
    <w:rsid w:val="00AE6E8B"/>
    <w:rsid w:val="00AE7F9B"/>
    <w:rsid w:val="00AF1125"/>
    <w:rsid w:val="00AF17AA"/>
    <w:rsid w:val="00AF2AAA"/>
    <w:rsid w:val="00AF3951"/>
    <w:rsid w:val="00AF3F69"/>
    <w:rsid w:val="00AF428A"/>
    <w:rsid w:val="00AF4AF0"/>
    <w:rsid w:val="00AF5D8B"/>
    <w:rsid w:val="00AF618B"/>
    <w:rsid w:val="00AF7341"/>
    <w:rsid w:val="00AF796A"/>
    <w:rsid w:val="00B006C4"/>
    <w:rsid w:val="00B00F17"/>
    <w:rsid w:val="00B01E36"/>
    <w:rsid w:val="00B02E3F"/>
    <w:rsid w:val="00B04379"/>
    <w:rsid w:val="00B04608"/>
    <w:rsid w:val="00B04ACF"/>
    <w:rsid w:val="00B04C10"/>
    <w:rsid w:val="00B04F10"/>
    <w:rsid w:val="00B05B9A"/>
    <w:rsid w:val="00B068E4"/>
    <w:rsid w:val="00B10AB5"/>
    <w:rsid w:val="00B12714"/>
    <w:rsid w:val="00B13B8E"/>
    <w:rsid w:val="00B142E0"/>
    <w:rsid w:val="00B14AA6"/>
    <w:rsid w:val="00B15671"/>
    <w:rsid w:val="00B16FA1"/>
    <w:rsid w:val="00B17315"/>
    <w:rsid w:val="00B17496"/>
    <w:rsid w:val="00B231BC"/>
    <w:rsid w:val="00B23573"/>
    <w:rsid w:val="00B23854"/>
    <w:rsid w:val="00B23ABE"/>
    <w:rsid w:val="00B23B67"/>
    <w:rsid w:val="00B24549"/>
    <w:rsid w:val="00B254E4"/>
    <w:rsid w:val="00B25D66"/>
    <w:rsid w:val="00B26A53"/>
    <w:rsid w:val="00B26C98"/>
    <w:rsid w:val="00B275D8"/>
    <w:rsid w:val="00B30624"/>
    <w:rsid w:val="00B313F6"/>
    <w:rsid w:val="00B317AD"/>
    <w:rsid w:val="00B32506"/>
    <w:rsid w:val="00B3310C"/>
    <w:rsid w:val="00B33678"/>
    <w:rsid w:val="00B33FD6"/>
    <w:rsid w:val="00B34AFD"/>
    <w:rsid w:val="00B3512D"/>
    <w:rsid w:val="00B354E2"/>
    <w:rsid w:val="00B358B3"/>
    <w:rsid w:val="00B37073"/>
    <w:rsid w:val="00B40037"/>
    <w:rsid w:val="00B413DA"/>
    <w:rsid w:val="00B41AB5"/>
    <w:rsid w:val="00B42EDF"/>
    <w:rsid w:val="00B4337A"/>
    <w:rsid w:val="00B440D1"/>
    <w:rsid w:val="00B44491"/>
    <w:rsid w:val="00B44A28"/>
    <w:rsid w:val="00B453BC"/>
    <w:rsid w:val="00B455D2"/>
    <w:rsid w:val="00B457D4"/>
    <w:rsid w:val="00B45839"/>
    <w:rsid w:val="00B462D8"/>
    <w:rsid w:val="00B46444"/>
    <w:rsid w:val="00B4762E"/>
    <w:rsid w:val="00B47FB5"/>
    <w:rsid w:val="00B50388"/>
    <w:rsid w:val="00B50E2D"/>
    <w:rsid w:val="00B5149B"/>
    <w:rsid w:val="00B516E9"/>
    <w:rsid w:val="00B51CB2"/>
    <w:rsid w:val="00B53240"/>
    <w:rsid w:val="00B5474A"/>
    <w:rsid w:val="00B54B97"/>
    <w:rsid w:val="00B556B8"/>
    <w:rsid w:val="00B55825"/>
    <w:rsid w:val="00B55E9E"/>
    <w:rsid w:val="00B56737"/>
    <w:rsid w:val="00B574FC"/>
    <w:rsid w:val="00B600DC"/>
    <w:rsid w:val="00B60E24"/>
    <w:rsid w:val="00B626CB"/>
    <w:rsid w:val="00B6399F"/>
    <w:rsid w:val="00B63B4F"/>
    <w:rsid w:val="00B6456C"/>
    <w:rsid w:val="00B646BF"/>
    <w:rsid w:val="00B6656B"/>
    <w:rsid w:val="00B674BE"/>
    <w:rsid w:val="00B67824"/>
    <w:rsid w:val="00B67EF5"/>
    <w:rsid w:val="00B70240"/>
    <w:rsid w:val="00B70E68"/>
    <w:rsid w:val="00B717AC"/>
    <w:rsid w:val="00B72CB2"/>
    <w:rsid w:val="00B7307B"/>
    <w:rsid w:val="00B7359D"/>
    <w:rsid w:val="00B73FCF"/>
    <w:rsid w:val="00B74B3E"/>
    <w:rsid w:val="00B74B6F"/>
    <w:rsid w:val="00B75135"/>
    <w:rsid w:val="00B75640"/>
    <w:rsid w:val="00B75690"/>
    <w:rsid w:val="00B76716"/>
    <w:rsid w:val="00B77355"/>
    <w:rsid w:val="00B77DD3"/>
    <w:rsid w:val="00B77E94"/>
    <w:rsid w:val="00B8042A"/>
    <w:rsid w:val="00B81573"/>
    <w:rsid w:val="00B863DA"/>
    <w:rsid w:val="00B8778B"/>
    <w:rsid w:val="00B9031C"/>
    <w:rsid w:val="00B90653"/>
    <w:rsid w:val="00B9333B"/>
    <w:rsid w:val="00B93386"/>
    <w:rsid w:val="00B938E4"/>
    <w:rsid w:val="00B947BF"/>
    <w:rsid w:val="00B94E55"/>
    <w:rsid w:val="00B95549"/>
    <w:rsid w:val="00B9556E"/>
    <w:rsid w:val="00B95DC7"/>
    <w:rsid w:val="00B966A5"/>
    <w:rsid w:val="00B975CF"/>
    <w:rsid w:val="00BA0192"/>
    <w:rsid w:val="00BA0F89"/>
    <w:rsid w:val="00BA1F73"/>
    <w:rsid w:val="00BA217B"/>
    <w:rsid w:val="00BA2A85"/>
    <w:rsid w:val="00BA5B47"/>
    <w:rsid w:val="00BA76B3"/>
    <w:rsid w:val="00BA77DE"/>
    <w:rsid w:val="00BA782E"/>
    <w:rsid w:val="00BA7A25"/>
    <w:rsid w:val="00BB0254"/>
    <w:rsid w:val="00BB05F4"/>
    <w:rsid w:val="00BB0FE1"/>
    <w:rsid w:val="00BB13AC"/>
    <w:rsid w:val="00BB2625"/>
    <w:rsid w:val="00BB3A7C"/>
    <w:rsid w:val="00BB451B"/>
    <w:rsid w:val="00BB47EC"/>
    <w:rsid w:val="00BB5776"/>
    <w:rsid w:val="00BB5B56"/>
    <w:rsid w:val="00BB6172"/>
    <w:rsid w:val="00BB6C0B"/>
    <w:rsid w:val="00BB6CBD"/>
    <w:rsid w:val="00BB6DEB"/>
    <w:rsid w:val="00BB6F1C"/>
    <w:rsid w:val="00BB73D7"/>
    <w:rsid w:val="00BB747B"/>
    <w:rsid w:val="00BB75A6"/>
    <w:rsid w:val="00BB7E6A"/>
    <w:rsid w:val="00BC1886"/>
    <w:rsid w:val="00BC265E"/>
    <w:rsid w:val="00BC4B87"/>
    <w:rsid w:val="00BC4EA7"/>
    <w:rsid w:val="00BC5222"/>
    <w:rsid w:val="00BC55CB"/>
    <w:rsid w:val="00BC65C7"/>
    <w:rsid w:val="00BC730B"/>
    <w:rsid w:val="00BD05DC"/>
    <w:rsid w:val="00BD0750"/>
    <w:rsid w:val="00BD0E33"/>
    <w:rsid w:val="00BD1D83"/>
    <w:rsid w:val="00BD2369"/>
    <w:rsid w:val="00BD2A2D"/>
    <w:rsid w:val="00BD35F1"/>
    <w:rsid w:val="00BD37BA"/>
    <w:rsid w:val="00BD383C"/>
    <w:rsid w:val="00BD38F5"/>
    <w:rsid w:val="00BD4CCC"/>
    <w:rsid w:val="00BD529D"/>
    <w:rsid w:val="00BD601C"/>
    <w:rsid w:val="00BD716D"/>
    <w:rsid w:val="00BD7CB6"/>
    <w:rsid w:val="00BE016E"/>
    <w:rsid w:val="00BE0DCB"/>
    <w:rsid w:val="00BE0DEB"/>
    <w:rsid w:val="00BE1859"/>
    <w:rsid w:val="00BE2D0C"/>
    <w:rsid w:val="00BE3651"/>
    <w:rsid w:val="00BE538C"/>
    <w:rsid w:val="00BE6A03"/>
    <w:rsid w:val="00BE7822"/>
    <w:rsid w:val="00BE7AC2"/>
    <w:rsid w:val="00BF01F1"/>
    <w:rsid w:val="00BF04AD"/>
    <w:rsid w:val="00BF07D6"/>
    <w:rsid w:val="00BF0B94"/>
    <w:rsid w:val="00BF1740"/>
    <w:rsid w:val="00BF1870"/>
    <w:rsid w:val="00BF1EF1"/>
    <w:rsid w:val="00BF381C"/>
    <w:rsid w:val="00BF4119"/>
    <w:rsid w:val="00BF4733"/>
    <w:rsid w:val="00BF5D42"/>
    <w:rsid w:val="00BF6690"/>
    <w:rsid w:val="00C0047B"/>
    <w:rsid w:val="00C00602"/>
    <w:rsid w:val="00C0173B"/>
    <w:rsid w:val="00C01BB0"/>
    <w:rsid w:val="00C029AE"/>
    <w:rsid w:val="00C03857"/>
    <w:rsid w:val="00C03FC3"/>
    <w:rsid w:val="00C05422"/>
    <w:rsid w:val="00C0591B"/>
    <w:rsid w:val="00C0643E"/>
    <w:rsid w:val="00C069AE"/>
    <w:rsid w:val="00C071D9"/>
    <w:rsid w:val="00C10968"/>
    <w:rsid w:val="00C10B38"/>
    <w:rsid w:val="00C10F69"/>
    <w:rsid w:val="00C11035"/>
    <w:rsid w:val="00C11DA8"/>
    <w:rsid w:val="00C11E76"/>
    <w:rsid w:val="00C1382A"/>
    <w:rsid w:val="00C13EC6"/>
    <w:rsid w:val="00C14145"/>
    <w:rsid w:val="00C14A78"/>
    <w:rsid w:val="00C15346"/>
    <w:rsid w:val="00C15E18"/>
    <w:rsid w:val="00C161CE"/>
    <w:rsid w:val="00C17028"/>
    <w:rsid w:val="00C17393"/>
    <w:rsid w:val="00C20431"/>
    <w:rsid w:val="00C20A91"/>
    <w:rsid w:val="00C20D32"/>
    <w:rsid w:val="00C21792"/>
    <w:rsid w:val="00C22799"/>
    <w:rsid w:val="00C22BD8"/>
    <w:rsid w:val="00C22D5D"/>
    <w:rsid w:val="00C22E4B"/>
    <w:rsid w:val="00C23E65"/>
    <w:rsid w:val="00C240D2"/>
    <w:rsid w:val="00C25770"/>
    <w:rsid w:val="00C257BB"/>
    <w:rsid w:val="00C25B2C"/>
    <w:rsid w:val="00C25F2B"/>
    <w:rsid w:val="00C26F11"/>
    <w:rsid w:val="00C324F0"/>
    <w:rsid w:val="00C3267E"/>
    <w:rsid w:val="00C327BC"/>
    <w:rsid w:val="00C33C9D"/>
    <w:rsid w:val="00C33D58"/>
    <w:rsid w:val="00C365A8"/>
    <w:rsid w:val="00C36879"/>
    <w:rsid w:val="00C37102"/>
    <w:rsid w:val="00C37A49"/>
    <w:rsid w:val="00C4118D"/>
    <w:rsid w:val="00C41532"/>
    <w:rsid w:val="00C4227F"/>
    <w:rsid w:val="00C44B2F"/>
    <w:rsid w:val="00C44E5D"/>
    <w:rsid w:val="00C451A6"/>
    <w:rsid w:val="00C45547"/>
    <w:rsid w:val="00C46905"/>
    <w:rsid w:val="00C478E5"/>
    <w:rsid w:val="00C47AE6"/>
    <w:rsid w:val="00C50543"/>
    <w:rsid w:val="00C505BA"/>
    <w:rsid w:val="00C50611"/>
    <w:rsid w:val="00C5157D"/>
    <w:rsid w:val="00C518FF"/>
    <w:rsid w:val="00C51D78"/>
    <w:rsid w:val="00C521B3"/>
    <w:rsid w:val="00C52B9B"/>
    <w:rsid w:val="00C530B7"/>
    <w:rsid w:val="00C55567"/>
    <w:rsid w:val="00C56A8A"/>
    <w:rsid w:val="00C56DA7"/>
    <w:rsid w:val="00C56EA1"/>
    <w:rsid w:val="00C57A60"/>
    <w:rsid w:val="00C604F1"/>
    <w:rsid w:val="00C6057D"/>
    <w:rsid w:val="00C6132D"/>
    <w:rsid w:val="00C620C3"/>
    <w:rsid w:val="00C624A9"/>
    <w:rsid w:val="00C627E1"/>
    <w:rsid w:val="00C62CF0"/>
    <w:rsid w:val="00C630F0"/>
    <w:rsid w:val="00C63304"/>
    <w:rsid w:val="00C6332B"/>
    <w:rsid w:val="00C63C7F"/>
    <w:rsid w:val="00C63D7F"/>
    <w:rsid w:val="00C64D09"/>
    <w:rsid w:val="00C65AE0"/>
    <w:rsid w:val="00C66925"/>
    <w:rsid w:val="00C6779C"/>
    <w:rsid w:val="00C67AFF"/>
    <w:rsid w:val="00C67BA4"/>
    <w:rsid w:val="00C713F1"/>
    <w:rsid w:val="00C7346A"/>
    <w:rsid w:val="00C73BEB"/>
    <w:rsid w:val="00C748A5"/>
    <w:rsid w:val="00C74AB0"/>
    <w:rsid w:val="00C75E82"/>
    <w:rsid w:val="00C76F9E"/>
    <w:rsid w:val="00C7798B"/>
    <w:rsid w:val="00C77ABC"/>
    <w:rsid w:val="00C81684"/>
    <w:rsid w:val="00C81842"/>
    <w:rsid w:val="00C81DCC"/>
    <w:rsid w:val="00C83948"/>
    <w:rsid w:val="00C83FC0"/>
    <w:rsid w:val="00C848BA"/>
    <w:rsid w:val="00C85810"/>
    <w:rsid w:val="00C865B4"/>
    <w:rsid w:val="00C86A07"/>
    <w:rsid w:val="00C87331"/>
    <w:rsid w:val="00C8799A"/>
    <w:rsid w:val="00C903B9"/>
    <w:rsid w:val="00C91C46"/>
    <w:rsid w:val="00C92821"/>
    <w:rsid w:val="00C93087"/>
    <w:rsid w:val="00C9328A"/>
    <w:rsid w:val="00C9424C"/>
    <w:rsid w:val="00C94796"/>
    <w:rsid w:val="00C94C61"/>
    <w:rsid w:val="00C95F4E"/>
    <w:rsid w:val="00C96502"/>
    <w:rsid w:val="00C971AB"/>
    <w:rsid w:val="00C9785B"/>
    <w:rsid w:val="00CA043B"/>
    <w:rsid w:val="00CA062B"/>
    <w:rsid w:val="00CA0CFC"/>
    <w:rsid w:val="00CA1E91"/>
    <w:rsid w:val="00CA2E6A"/>
    <w:rsid w:val="00CA301A"/>
    <w:rsid w:val="00CA4CB1"/>
    <w:rsid w:val="00CA5436"/>
    <w:rsid w:val="00CA5680"/>
    <w:rsid w:val="00CA5A78"/>
    <w:rsid w:val="00CA61A7"/>
    <w:rsid w:val="00CB0479"/>
    <w:rsid w:val="00CB0C8A"/>
    <w:rsid w:val="00CB1696"/>
    <w:rsid w:val="00CB1DCD"/>
    <w:rsid w:val="00CB2A32"/>
    <w:rsid w:val="00CB38F9"/>
    <w:rsid w:val="00CB47F9"/>
    <w:rsid w:val="00CB51C6"/>
    <w:rsid w:val="00CB5713"/>
    <w:rsid w:val="00CB5DB7"/>
    <w:rsid w:val="00CB5DF3"/>
    <w:rsid w:val="00CB68A2"/>
    <w:rsid w:val="00CB6CF4"/>
    <w:rsid w:val="00CB7F3B"/>
    <w:rsid w:val="00CC01EB"/>
    <w:rsid w:val="00CC055C"/>
    <w:rsid w:val="00CC0A7F"/>
    <w:rsid w:val="00CC14CB"/>
    <w:rsid w:val="00CC150E"/>
    <w:rsid w:val="00CC1844"/>
    <w:rsid w:val="00CC3016"/>
    <w:rsid w:val="00CC6AE1"/>
    <w:rsid w:val="00CC71A0"/>
    <w:rsid w:val="00CC75BC"/>
    <w:rsid w:val="00CC75C2"/>
    <w:rsid w:val="00CD0842"/>
    <w:rsid w:val="00CD23D6"/>
    <w:rsid w:val="00CD2656"/>
    <w:rsid w:val="00CD30F4"/>
    <w:rsid w:val="00CD365A"/>
    <w:rsid w:val="00CD379B"/>
    <w:rsid w:val="00CD3852"/>
    <w:rsid w:val="00CD3E10"/>
    <w:rsid w:val="00CD47B1"/>
    <w:rsid w:val="00CD5BBA"/>
    <w:rsid w:val="00CD5FFD"/>
    <w:rsid w:val="00CD60DB"/>
    <w:rsid w:val="00CD6853"/>
    <w:rsid w:val="00CE02E6"/>
    <w:rsid w:val="00CE1F54"/>
    <w:rsid w:val="00CE20C2"/>
    <w:rsid w:val="00CE245B"/>
    <w:rsid w:val="00CE3230"/>
    <w:rsid w:val="00CE3564"/>
    <w:rsid w:val="00CE6528"/>
    <w:rsid w:val="00CE6BB0"/>
    <w:rsid w:val="00CE76D1"/>
    <w:rsid w:val="00CE7798"/>
    <w:rsid w:val="00CE79FE"/>
    <w:rsid w:val="00CE7E16"/>
    <w:rsid w:val="00CF05A2"/>
    <w:rsid w:val="00CF0D20"/>
    <w:rsid w:val="00CF1595"/>
    <w:rsid w:val="00CF3279"/>
    <w:rsid w:val="00CF3CB7"/>
    <w:rsid w:val="00CF431B"/>
    <w:rsid w:val="00CF5D2B"/>
    <w:rsid w:val="00CF654A"/>
    <w:rsid w:val="00CF6DF4"/>
    <w:rsid w:val="00CF6F38"/>
    <w:rsid w:val="00D0212E"/>
    <w:rsid w:val="00D02A91"/>
    <w:rsid w:val="00D0420B"/>
    <w:rsid w:val="00D04F7B"/>
    <w:rsid w:val="00D0512C"/>
    <w:rsid w:val="00D068E8"/>
    <w:rsid w:val="00D069C9"/>
    <w:rsid w:val="00D06FFF"/>
    <w:rsid w:val="00D07B7D"/>
    <w:rsid w:val="00D119B8"/>
    <w:rsid w:val="00D11BA4"/>
    <w:rsid w:val="00D122BD"/>
    <w:rsid w:val="00D1277C"/>
    <w:rsid w:val="00D12A77"/>
    <w:rsid w:val="00D12E24"/>
    <w:rsid w:val="00D1351D"/>
    <w:rsid w:val="00D14334"/>
    <w:rsid w:val="00D14720"/>
    <w:rsid w:val="00D15D0E"/>
    <w:rsid w:val="00D1622D"/>
    <w:rsid w:val="00D16827"/>
    <w:rsid w:val="00D16F5C"/>
    <w:rsid w:val="00D16F9B"/>
    <w:rsid w:val="00D17611"/>
    <w:rsid w:val="00D17E36"/>
    <w:rsid w:val="00D17EA2"/>
    <w:rsid w:val="00D20F34"/>
    <w:rsid w:val="00D21A5A"/>
    <w:rsid w:val="00D22863"/>
    <w:rsid w:val="00D229E1"/>
    <w:rsid w:val="00D23240"/>
    <w:rsid w:val="00D23502"/>
    <w:rsid w:val="00D25ADF"/>
    <w:rsid w:val="00D264A4"/>
    <w:rsid w:val="00D26E1F"/>
    <w:rsid w:val="00D27086"/>
    <w:rsid w:val="00D27CDB"/>
    <w:rsid w:val="00D30458"/>
    <w:rsid w:val="00D30D2F"/>
    <w:rsid w:val="00D31529"/>
    <w:rsid w:val="00D3190D"/>
    <w:rsid w:val="00D33404"/>
    <w:rsid w:val="00D3345B"/>
    <w:rsid w:val="00D34BBB"/>
    <w:rsid w:val="00D35DEF"/>
    <w:rsid w:val="00D362D1"/>
    <w:rsid w:val="00D369F6"/>
    <w:rsid w:val="00D3723B"/>
    <w:rsid w:val="00D377B1"/>
    <w:rsid w:val="00D37DD4"/>
    <w:rsid w:val="00D405B2"/>
    <w:rsid w:val="00D40C33"/>
    <w:rsid w:val="00D4101C"/>
    <w:rsid w:val="00D411AB"/>
    <w:rsid w:val="00D41BD7"/>
    <w:rsid w:val="00D41E32"/>
    <w:rsid w:val="00D42078"/>
    <w:rsid w:val="00D42CC1"/>
    <w:rsid w:val="00D4338A"/>
    <w:rsid w:val="00D43A1F"/>
    <w:rsid w:val="00D452E6"/>
    <w:rsid w:val="00D456EA"/>
    <w:rsid w:val="00D45EDA"/>
    <w:rsid w:val="00D46126"/>
    <w:rsid w:val="00D46158"/>
    <w:rsid w:val="00D46912"/>
    <w:rsid w:val="00D4785C"/>
    <w:rsid w:val="00D50DFF"/>
    <w:rsid w:val="00D521C2"/>
    <w:rsid w:val="00D53401"/>
    <w:rsid w:val="00D5370C"/>
    <w:rsid w:val="00D53A72"/>
    <w:rsid w:val="00D54213"/>
    <w:rsid w:val="00D55A1B"/>
    <w:rsid w:val="00D55CF1"/>
    <w:rsid w:val="00D57027"/>
    <w:rsid w:val="00D5750C"/>
    <w:rsid w:val="00D578DF"/>
    <w:rsid w:val="00D57FFA"/>
    <w:rsid w:val="00D60060"/>
    <w:rsid w:val="00D617EE"/>
    <w:rsid w:val="00D6217D"/>
    <w:rsid w:val="00D62E1E"/>
    <w:rsid w:val="00D62EF2"/>
    <w:rsid w:val="00D67A60"/>
    <w:rsid w:val="00D70274"/>
    <w:rsid w:val="00D71461"/>
    <w:rsid w:val="00D71471"/>
    <w:rsid w:val="00D71A6B"/>
    <w:rsid w:val="00D71C56"/>
    <w:rsid w:val="00D73C72"/>
    <w:rsid w:val="00D73DDB"/>
    <w:rsid w:val="00D74CEC"/>
    <w:rsid w:val="00D75281"/>
    <w:rsid w:val="00D756CF"/>
    <w:rsid w:val="00D75B25"/>
    <w:rsid w:val="00D7657C"/>
    <w:rsid w:val="00D76BAD"/>
    <w:rsid w:val="00D77433"/>
    <w:rsid w:val="00D8053B"/>
    <w:rsid w:val="00D8200B"/>
    <w:rsid w:val="00D82A69"/>
    <w:rsid w:val="00D83FB9"/>
    <w:rsid w:val="00D844C1"/>
    <w:rsid w:val="00D846FB"/>
    <w:rsid w:val="00D85ED9"/>
    <w:rsid w:val="00D86512"/>
    <w:rsid w:val="00D86A06"/>
    <w:rsid w:val="00D86ABB"/>
    <w:rsid w:val="00D86AD8"/>
    <w:rsid w:val="00D87080"/>
    <w:rsid w:val="00D879C1"/>
    <w:rsid w:val="00D9165E"/>
    <w:rsid w:val="00D93280"/>
    <w:rsid w:val="00D9376B"/>
    <w:rsid w:val="00D93DB7"/>
    <w:rsid w:val="00D9449B"/>
    <w:rsid w:val="00D94A33"/>
    <w:rsid w:val="00D96827"/>
    <w:rsid w:val="00D971A7"/>
    <w:rsid w:val="00DA1323"/>
    <w:rsid w:val="00DA15A1"/>
    <w:rsid w:val="00DA33EF"/>
    <w:rsid w:val="00DA4041"/>
    <w:rsid w:val="00DA4370"/>
    <w:rsid w:val="00DA477A"/>
    <w:rsid w:val="00DA485E"/>
    <w:rsid w:val="00DA571F"/>
    <w:rsid w:val="00DA5D96"/>
    <w:rsid w:val="00DA6B61"/>
    <w:rsid w:val="00DA6D49"/>
    <w:rsid w:val="00DA73AF"/>
    <w:rsid w:val="00DA7CFE"/>
    <w:rsid w:val="00DB016D"/>
    <w:rsid w:val="00DB0DD9"/>
    <w:rsid w:val="00DB16B3"/>
    <w:rsid w:val="00DB1F2E"/>
    <w:rsid w:val="00DB23D3"/>
    <w:rsid w:val="00DB2836"/>
    <w:rsid w:val="00DB2C90"/>
    <w:rsid w:val="00DB30F4"/>
    <w:rsid w:val="00DB37F1"/>
    <w:rsid w:val="00DB3A12"/>
    <w:rsid w:val="00DB49CD"/>
    <w:rsid w:val="00DB4CE7"/>
    <w:rsid w:val="00DB6679"/>
    <w:rsid w:val="00DB66C5"/>
    <w:rsid w:val="00DB735B"/>
    <w:rsid w:val="00DB73D7"/>
    <w:rsid w:val="00DB758E"/>
    <w:rsid w:val="00DC02EE"/>
    <w:rsid w:val="00DC0D2B"/>
    <w:rsid w:val="00DC1E61"/>
    <w:rsid w:val="00DC2886"/>
    <w:rsid w:val="00DC29C1"/>
    <w:rsid w:val="00DC2A82"/>
    <w:rsid w:val="00DC3497"/>
    <w:rsid w:val="00DC3A85"/>
    <w:rsid w:val="00DC5A06"/>
    <w:rsid w:val="00DC795D"/>
    <w:rsid w:val="00DD0DA5"/>
    <w:rsid w:val="00DD2301"/>
    <w:rsid w:val="00DD2702"/>
    <w:rsid w:val="00DD28FB"/>
    <w:rsid w:val="00DD30CB"/>
    <w:rsid w:val="00DD3A1E"/>
    <w:rsid w:val="00DD3EC2"/>
    <w:rsid w:val="00DD40EF"/>
    <w:rsid w:val="00DD4549"/>
    <w:rsid w:val="00DD49B7"/>
    <w:rsid w:val="00DD4D46"/>
    <w:rsid w:val="00DD4D7D"/>
    <w:rsid w:val="00DD5948"/>
    <w:rsid w:val="00DD5C40"/>
    <w:rsid w:val="00DD6294"/>
    <w:rsid w:val="00DD66FE"/>
    <w:rsid w:val="00DD67E5"/>
    <w:rsid w:val="00DD7848"/>
    <w:rsid w:val="00DE0FBE"/>
    <w:rsid w:val="00DE1D5F"/>
    <w:rsid w:val="00DE21F5"/>
    <w:rsid w:val="00DE2445"/>
    <w:rsid w:val="00DE2792"/>
    <w:rsid w:val="00DE3051"/>
    <w:rsid w:val="00DE38E9"/>
    <w:rsid w:val="00DE3CE5"/>
    <w:rsid w:val="00DE472C"/>
    <w:rsid w:val="00DE5753"/>
    <w:rsid w:val="00DE5A34"/>
    <w:rsid w:val="00DE6B3C"/>
    <w:rsid w:val="00DE6EB9"/>
    <w:rsid w:val="00DE7B6E"/>
    <w:rsid w:val="00DF02B5"/>
    <w:rsid w:val="00DF03C7"/>
    <w:rsid w:val="00DF086D"/>
    <w:rsid w:val="00DF13C8"/>
    <w:rsid w:val="00DF2583"/>
    <w:rsid w:val="00DF26B1"/>
    <w:rsid w:val="00DF2E7F"/>
    <w:rsid w:val="00DF3DA5"/>
    <w:rsid w:val="00DF441B"/>
    <w:rsid w:val="00DF4A95"/>
    <w:rsid w:val="00DF4FB9"/>
    <w:rsid w:val="00DF59EC"/>
    <w:rsid w:val="00E00405"/>
    <w:rsid w:val="00E0085F"/>
    <w:rsid w:val="00E019D4"/>
    <w:rsid w:val="00E02E2B"/>
    <w:rsid w:val="00E033BA"/>
    <w:rsid w:val="00E0382F"/>
    <w:rsid w:val="00E03980"/>
    <w:rsid w:val="00E03E24"/>
    <w:rsid w:val="00E041EC"/>
    <w:rsid w:val="00E047AD"/>
    <w:rsid w:val="00E051F6"/>
    <w:rsid w:val="00E058EE"/>
    <w:rsid w:val="00E06A0D"/>
    <w:rsid w:val="00E075DE"/>
    <w:rsid w:val="00E07AA3"/>
    <w:rsid w:val="00E07AB5"/>
    <w:rsid w:val="00E10E62"/>
    <w:rsid w:val="00E11962"/>
    <w:rsid w:val="00E11C13"/>
    <w:rsid w:val="00E1213E"/>
    <w:rsid w:val="00E12CBB"/>
    <w:rsid w:val="00E12D20"/>
    <w:rsid w:val="00E12EDF"/>
    <w:rsid w:val="00E14D04"/>
    <w:rsid w:val="00E15B76"/>
    <w:rsid w:val="00E16A72"/>
    <w:rsid w:val="00E16B28"/>
    <w:rsid w:val="00E17B40"/>
    <w:rsid w:val="00E17D6E"/>
    <w:rsid w:val="00E17F71"/>
    <w:rsid w:val="00E21224"/>
    <w:rsid w:val="00E22330"/>
    <w:rsid w:val="00E226E3"/>
    <w:rsid w:val="00E22E87"/>
    <w:rsid w:val="00E23C52"/>
    <w:rsid w:val="00E23C67"/>
    <w:rsid w:val="00E23CEF"/>
    <w:rsid w:val="00E24743"/>
    <w:rsid w:val="00E25953"/>
    <w:rsid w:val="00E25F15"/>
    <w:rsid w:val="00E2631F"/>
    <w:rsid w:val="00E26A6B"/>
    <w:rsid w:val="00E26F5E"/>
    <w:rsid w:val="00E27665"/>
    <w:rsid w:val="00E27B76"/>
    <w:rsid w:val="00E3052B"/>
    <w:rsid w:val="00E31710"/>
    <w:rsid w:val="00E32188"/>
    <w:rsid w:val="00E32495"/>
    <w:rsid w:val="00E328D8"/>
    <w:rsid w:val="00E32CE2"/>
    <w:rsid w:val="00E333B5"/>
    <w:rsid w:val="00E33C12"/>
    <w:rsid w:val="00E340FF"/>
    <w:rsid w:val="00E3495E"/>
    <w:rsid w:val="00E361FC"/>
    <w:rsid w:val="00E36AB2"/>
    <w:rsid w:val="00E36CAE"/>
    <w:rsid w:val="00E37667"/>
    <w:rsid w:val="00E37807"/>
    <w:rsid w:val="00E37BD2"/>
    <w:rsid w:val="00E37DC5"/>
    <w:rsid w:val="00E408E8"/>
    <w:rsid w:val="00E40BEC"/>
    <w:rsid w:val="00E415FC"/>
    <w:rsid w:val="00E4170E"/>
    <w:rsid w:val="00E43FB8"/>
    <w:rsid w:val="00E4419D"/>
    <w:rsid w:val="00E448ED"/>
    <w:rsid w:val="00E44BFF"/>
    <w:rsid w:val="00E44C59"/>
    <w:rsid w:val="00E45BF2"/>
    <w:rsid w:val="00E4699B"/>
    <w:rsid w:val="00E50C15"/>
    <w:rsid w:val="00E512E6"/>
    <w:rsid w:val="00E52B2D"/>
    <w:rsid w:val="00E53A4C"/>
    <w:rsid w:val="00E557B5"/>
    <w:rsid w:val="00E56BD8"/>
    <w:rsid w:val="00E60693"/>
    <w:rsid w:val="00E60952"/>
    <w:rsid w:val="00E620A6"/>
    <w:rsid w:val="00E62171"/>
    <w:rsid w:val="00E62C73"/>
    <w:rsid w:val="00E6305D"/>
    <w:rsid w:val="00E63723"/>
    <w:rsid w:val="00E6462C"/>
    <w:rsid w:val="00E65896"/>
    <w:rsid w:val="00E65BCA"/>
    <w:rsid w:val="00E70D8E"/>
    <w:rsid w:val="00E71702"/>
    <w:rsid w:val="00E72A86"/>
    <w:rsid w:val="00E72C29"/>
    <w:rsid w:val="00E72D64"/>
    <w:rsid w:val="00E73510"/>
    <w:rsid w:val="00E73583"/>
    <w:rsid w:val="00E74EB5"/>
    <w:rsid w:val="00E76956"/>
    <w:rsid w:val="00E77502"/>
    <w:rsid w:val="00E776D2"/>
    <w:rsid w:val="00E80B80"/>
    <w:rsid w:val="00E814BC"/>
    <w:rsid w:val="00E81603"/>
    <w:rsid w:val="00E81D13"/>
    <w:rsid w:val="00E826A4"/>
    <w:rsid w:val="00E82978"/>
    <w:rsid w:val="00E82F49"/>
    <w:rsid w:val="00E83D1B"/>
    <w:rsid w:val="00E83FF9"/>
    <w:rsid w:val="00E84EBF"/>
    <w:rsid w:val="00E8590A"/>
    <w:rsid w:val="00E859CE"/>
    <w:rsid w:val="00E85DC5"/>
    <w:rsid w:val="00E861A8"/>
    <w:rsid w:val="00E87050"/>
    <w:rsid w:val="00E873AB"/>
    <w:rsid w:val="00E87846"/>
    <w:rsid w:val="00E9047F"/>
    <w:rsid w:val="00E90630"/>
    <w:rsid w:val="00E91621"/>
    <w:rsid w:val="00E920CF"/>
    <w:rsid w:val="00E922AA"/>
    <w:rsid w:val="00E9491A"/>
    <w:rsid w:val="00E949D3"/>
    <w:rsid w:val="00E95E93"/>
    <w:rsid w:val="00E9686D"/>
    <w:rsid w:val="00E972F5"/>
    <w:rsid w:val="00E97928"/>
    <w:rsid w:val="00E97A5E"/>
    <w:rsid w:val="00EA0D57"/>
    <w:rsid w:val="00EA0DA9"/>
    <w:rsid w:val="00EA0E45"/>
    <w:rsid w:val="00EA1EAD"/>
    <w:rsid w:val="00EA205B"/>
    <w:rsid w:val="00EA2378"/>
    <w:rsid w:val="00EA273C"/>
    <w:rsid w:val="00EA3077"/>
    <w:rsid w:val="00EA4076"/>
    <w:rsid w:val="00EA4907"/>
    <w:rsid w:val="00EA4A2E"/>
    <w:rsid w:val="00EA5618"/>
    <w:rsid w:val="00EA64CF"/>
    <w:rsid w:val="00EA6872"/>
    <w:rsid w:val="00EA6B90"/>
    <w:rsid w:val="00EA6EA1"/>
    <w:rsid w:val="00EA6EEB"/>
    <w:rsid w:val="00EA7A0F"/>
    <w:rsid w:val="00EB04B5"/>
    <w:rsid w:val="00EB0523"/>
    <w:rsid w:val="00EB1052"/>
    <w:rsid w:val="00EB1073"/>
    <w:rsid w:val="00EB269D"/>
    <w:rsid w:val="00EB2979"/>
    <w:rsid w:val="00EB2989"/>
    <w:rsid w:val="00EB3BCE"/>
    <w:rsid w:val="00EB46A3"/>
    <w:rsid w:val="00EB56F6"/>
    <w:rsid w:val="00EB6132"/>
    <w:rsid w:val="00EB621E"/>
    <w:rsid w:val="00EB6633"/>
    <w:rsid w:val="00EB6BCC"/>
    <w:rsid w:val="00EB7C89"/>
    <w:rsid w:val="00EC03D0"/>
    <w:rsid w:val="00EC0C36"/>
    <w:rsid w:val="00EC0DD2"/>
    <w:rsid w:val="00EC1543"/>
    <w:rsid w:val="00EC23B5"/>
    <w:rsid w:val="00EC323A"/>
    <w:rsid w:val="00EC34E3"/>
    <w:rsid w:val="00EC3D4A"/>
    <w:rsid w:val="00EC4820"/>
    <w:rsid w:val="00EC4DE1"/>
    <w:rsid w:val="00EC505A"/>
    <w:rsid w:val="00EC5DD1"/>
    <w:rsid w:val="00EC70F7"/>
    <w:rsid w:val="00EC7EB7"/>
    <w:rsid w:val="00ED007B"/>
    <w:rsid w:val="00ED0AF1"/>
    <w:rsid w:val="00ED0C99"/>
    <w:rsid w:val="00ED1333"/>
    <w:rsid w:val="00ED1A3B"/>
    <w:rsid w:val="00ED1B4A"/>
    <w:rsid w:val="00ED241C"/>
    <w:rsid w:val="00ED28D4"/>
    <w:rsid w:val="00ED3A50"/>
    <w:rsid w:val="00ED3D75"/>
    <w:rsid w:val="00ED4D49"/>
    <w:rsid w:val="00ED542F"/>
    <w:rsid w:val="00ED5F5C"/>
    <w:rsid w:val="00ED5FE6"/>
    <w:rsid w:val="00ED6A8D"/>
    <w:rsid w:val="00ED6B2E"/>
    <w:rsid w:val="00ED7133"/>
    <w:rsid w:val="00ED717F"/>
    <w:rsid w:val="00ED7DF2"/>
    <w:rsid w:val="00EE0AF5"/>
    <w:rsid w:val="00EE11F8"/>
    <w:rsid w:val="00EE2116"/>
    <w:rsid w:val="00EE27E2"/>
    <w:rsid w:val="00EE5740"/>
    <w:rsid w:val="00EE5C10"/>
    <w:rsid w:val="00EE6B89"/>
    <w:rsid w:val="00EE6C96"/>
    <w:rsid w:val="00EE6FDB"/>
    <w:rsid w:val="00EE71C1"/>
    <w:rsid w:val="00EE7635"/>
    <w:rsid w:val="00EE7F46"/>
    <w:rsid w:val="00EF04B9"/>
    <w:rsid w:val="00EF067D"/>
    <w:rsid w:val="00EF1A3F"/>
    <w:rsid w:val="00EF1AAE"/>
    <w:rsid w:val="00EF1EB2"/>
    <w:rsid w:val="00EF1FDC"/>
    <w:rsid w:val="00EF228B"/>
    <w:rsid w:val="00EF27D0"/>
    <w:rsid w:val="00EF28B1"/>
    <w:rsid w:val="00EF2DE8"/>
    <w:rsid w:val="00EF32F6"/>
    <w:rsid w:val="00EF4580"/>
    <w:rsid w:val="00EF4A6D"/>
    <w:rsid w:val="00EF539F"/>
    <w:rsid w:val="00EF5DCF"/>
    <w:rsid w:val="00EF68AC"/>
    <w:rsid w:val="00EF7D55"/>
    <w:rsid w:val="00F00B7A"/>
    <w:rsid w:val="00F0129C"/>
    <w:rsid w:val="00F01CB9"/>
    <w:rsid w:val="00F02361"/>
    <w:rsid w:val="00F0352D"/>
    <w:rsid w:val="00F03C06"/>
    <w:rsid w:val="00F04384"/>
    <w:rsid w:val="00F045E2"/>
    <w:rsid w:val="00F05409"/>
    <w:rsid w:val="00F06694"/>
    <w:rsid w:val="00F0689B"/>
    <w:rsid w:val="00F06E52"/>
    <w:rsid w:val="00F07629"/>
    <w:rsid w:val="00F0773B"/>
    <w:rsid w:val="00F07EC3"/>
    <w:rsid w:val="00F100E0"/>
    <w:rsid w:val="00F10625"/>
    <w:rsid w:val="00F1079D"/>
    <w:rsid w:val="00F10F53"/>
    <w:rsid w:val="00F11C39"/>
    <w:rsid w:val="00F11CEB"/>
    <w:rsid w:val="00F11D10"/>
    <w:rsid w:val="00F1248F"/>
    <w:rsid w:val="00F12F5C"/>
    <w:rsid w:val="00F13573"/>
    <w:rsid w:val="00F13F4B"/>
    <w:rsid w:val="00F14673"/>
    <w:rsid w:val="00F1469A"/>
    <w:rsid w:val="00F1480E"/>
    <w:rsid w:val="00F15443"/>
    <w:rsid w:val="00F15AEA"/>
    <w:rsid w:val="00F15BD1"/>
    <w:rsid w:val="00F169B0"/>
    <w:rsid w:val="00F1767B"/>
    <w:rsid w:val="00F20E6E"/>
    <w:rsid w:val="00F211C1"/>
    <w:rsid w:val="00F21D17"/>
    <w:rsid w:val="00F21EEB"/>
    <w:rsid w:val="00F226E9"/>
    <w:rsid w:val="00F22914"/>
    <w:rsid w:val="00F236FD"/>
    <w:rsid w:val="00F25A7B"/>
    <w:rsid w:val="00F27519"/>
    <w:rsid w:val="00F276D5"/>
    <w:rsid w:val="00F27BFD"/>
    <w:rsid w:val="00F27C51"/>
    <w:rsid w:val="00F30097"/>
    <w:rsid w:val="00F31A97"/>
    <w:rsid w:val="00F320EB"/>
    <w:rsid w:val="00F326A8"/>
    <w:rsid w:val="00F3372C"/>
    <w:rsid w:val="00F35842"/>
    <w:rsid w:val="00F36501"/>
    <w:rsid w:val="00F36694"/>
    <w:rsid w:val="00F36CD4"/>
    <w:rsid w:val="00F3760F"/>
    <w:rsid w:val="00F3767D"/>
    <w:rsid w:val="00F4093E"/>
    <w:rsid w:val="00F41CFF"/>
    <w:rsid w:val="00F41DBF"/>
    <w:rsid w:val="00F42646"/>
    <w:rsid w:val="00F43A0D"/>
    <w:rsid w:val="00F43F13"/>
    <w:rsid w:val="00F46963"/>
    <w:rsid w:val="00F46E0C"/>
    <w:rsid w:val="00F47047"/>
    <w:rsid w:val="00F475A6"/>
    <w:rsid w:val="00F50186"/>
    <w:rsid w:val="00F50476"/>
    <w:rsid w:val="00F50494"/>
    <w:rsid w:val="00F50AA7"/>
    <w:rsid w:val="00F512A1"/>
    <w:rsid w:val="00F53002"/>
    <w:rsid w:val="00F5377C"/>
    <w:rsid w:val="00F54714"/>
    <w:rsid w:val="00F54AAC"/>
    <w:rsid w:val="00F55229"/>
    <w:rsid w:val="00F558D4"/>
    <w:rsid w:val="00F568FC"/>
    <w:rsid w:val="00F56F60"/>
    <w:rsid w:val="00F577C6"/>
    <w:rsid w:val="00F57800"/>
    <w:rsid w:val="00F600B9"/>
    <w:rsid w:val="00F603F5"/>
    <w:rsid w:val="00F6185D"/>
    <w:rsid w:val="00F62391"/>
    <w:rsid w:val="00F64003"/>
    <w:rsid w:val="00F64A6D"/>
    <w:rsid w:val="00F651E9"/>
    <w:rsid w:val="00F65B4B"/>
    <w:rsid w:val="00F66698"/>
    <w:rsid w:val="00F70DAC"/>
    <w:rsid w:val="00F7113A"/>
    <w:rsid w:val="00F7132A"/>
    <w:rsid w:val="00F71CEF"/>
    <w:rsid w:val="00F71E8C"/>
    <w:rsid w:val="00F71F08"/>
    <w:rsid w:val="00F72D40"/>
    <w:rsid w:val="00F72F42"/>
    <w:rsid w:val="00F74FA0"/>
    <w:rsid w:val="00F75453"/>
    <w:rsid w:val="00F75913"/>
    <w:rsid w:val="00F7694E"/>
    <w:rsid w:val="00F77748"/>
    <w:rsid w:val="00F77A01"/>
    <w:rsid w:val="00F80580"/>
    <w:rsid w:val="00F80C8A"/>
    <w:rsid w:val="00F8195D"/>
    <w:rsid w:val="00F81B84"/>
    <w:rsid w:val="00F81F07"/>
    <w:rsid w:val="00F84CA9"/>
    <w:rsid w:val="00F85A8A"/>
    <w:rsid w:val="00F863B1"/>
    <w:rsid w:val="00F873AF"/>
    <w:rsid w:val="00F87A7C"/>
    <w:rsid w:val="00F912FF"/>
    <w:rsid w:val="00F91C9E"/>
    <w:rsid w:val="00F94CF3"/>
    <w:rsid w:val="00F96182"/>
    <w:rsid w:val="00F963DA"/>
    <w:rsid w:val="00F9643D"/>
    <w:rsid w:val="00F9662E"/>
    <w:rsid w:val="00F967F7"/>
    <w:rsid w:val="00FA00E6"/>
    <w:rsid w:val="00FA1AC7"/>
    <w:rsid w:val="00FA2240"/>
    <w:rsid w:val="00FA27B3"/>
    <w:rsid w:val="00FA2B42"/>
    <w:rsid w:val="00FA2C41"/>
    <w:rsid w:val="00FA3F74"/>
    <w:rsid w:val="00FA49A4"/>
    <w:rsid w:val="00FA55FE"/>
    <w:rsid w:val="00FA564B"/>
    <w:rsid w:val="00FA7753"/>
    <w:rsid w:val="00FB0E84"/>
    <w:rsid w:val="00FB21C9"/>
    <w:rsid w:val="00FB2309"/>
    <w:rsid w:val="00FB240E"/>
    <w:rsid w:val="00FB35FD"/>
    <w:rsid w:val="00FB69B2"/>
    <w:rsid w:val="00FB791F"/>
    <w:rsid w:val="00FB7C6D"/>
    <w:rsid w:val="00FB7F47"/>
    <w:rsid w:val="00FC070B"/>
    <w:rsid w:val="00FC0B8A"/>
    <w:rsid w:val="00FC1B2C"/>
    <w:rsid w:val="00FC2034"/>
    <w:rsid w:val="00FC236C"/>
    <w:rsid w:val="00FC291E"/>
    <w:rsid w:val="00FC2DF9"/>
    <w:rsid w:val="00FC5B74"/>
    <w:rsid w:val="00FC7517"/>
    <w:rsid w:val="00FC7F62"/>
    <w:rsid w:val="00FC7F7A"/>
    <w:rsid w:val="00FD0020"/>
    <w:rsid w:val="00FD11F8"/>
    <w:rsid w:val="00FD1D03"/>
    <w:rsid w:val="00FD1DF6"/>
    <w:rsid w:val="00FD30EB"/>
    <w:rsid w:val="00FD3113"/>
    <w:rsid w:val="00FD33A8"/>
    <w:rsid w:val="00FD36F8"/>
    <w:rsid w:val="00FD3AE4"/>
    <w:rsid w:val="00FD4326"/>
    <w:rsid w:val="00FD4BC6"/>
    <w:rsid w:val="00FD55E7"/>
    <w:rsid w:val="00FD5C7D"/>
    <w:rsid w:val="00FE098C"/>
    <w:rsid w:val="00FE0AF5"/>
    <w:rsid w:val="00FE0D21"/>
    <w:rsid w:val="00FE162B"/>
    <w:rsid w:val="00FE17DD"/>
    <w:rsid w:val="00FE21E9"/>
    <w:rsid w:val="00FE2D16"/>
    <w:rsid w:val="00FE559F"/>
    <w:rsid w:val="00FE6825"/>
    <w:rsid w:val="00FE7473"/>
    <w:rsid w:val="00FF0CD1"/>
    <w:rsid w:val="00FF2643"/>
    <w:rsid w:val="00FF3269"/>
    <w:rsid w:val="00FF33A9"/>
    <w:rsid w:val="00FF3907"/>
    <w:rsid w:val="00FF3BC9"/>
    <w:rsid w:val="00FF4D3D"/>
    <w:rsid w:val="00FF4F68"/>
    <w:rsid w:val="00FF5F0C"/>
    <w:rsid w:val="00FF601C"/>
    <w:rsid w:val="01001B5E"/>
    <w:rsid w:val="01004F70"/>
    <w:rsid w:val="010333FC"/>
    <w:rsid w:val="011340B5"/>
    <w:rsid w:val="01211AD4"/>
    <w:rsid w:val="012313A8"/>
    <w:rsid w:val="01233A9E"/>
    <w:rsid w:val="01304F8C"/>
    <w:rsid w:val="013C6677"/>
    <w:rsid w:val="015B455F"/>
    <w:rsid w:val="017B2F92"/>
    <w:rsid w:val="01AE15BA"/>
    <w:rsid w:val="01B0211B"/>
    <w:rsid w:val="01D00884"/>
    <w:rsid w:val="01DF1C26"/>
    <w:rsid w:val="01E36F1A"/>
    <w:rsid w:val="01E74ACC"/>
    <w:rsid w:val="01F56DB4"/>
    <w:rsid w:val="01F571E8"/>
    <w:rsid w:val="01F7494F"/>
    <w:rsid w:val="0213766F"/>
    <w:rsid w:val="021438DF"/>
    <w:rsid w:val="021459E5"/>
    <w:rsid w:val="022278B2"/>
    <w:rsid w:val="0241242E"/>
    <w:rsid w:val="02437ECD"/>
    <w:rsid w:val="02532161"/>
    <w:rsid w:val="025739FF"/>
    <w:rsid w:val="026B74AB"/>
    <w:rsid w:val="027520D7"/>
    <w:rsid w:val="02936A01"/>
    <w:rsid w:val="02A85E10"/>
    <w:rsid w:val="02B32C00"/>
    <w:rsid w:val="02D908B8"/>
    <w:rsid w:val="02E1776D"/>
    <w:rsid w:val="02E4100B"/>
    <w:rsid w:val="02E45983"/>
    <w:rsid w:val="02E5641E"/>
    <w:rsid w:val="02F44F41"/>
    <w:rsid w:val="03107C3E"/>
    <w:rsid w:val="03217B69"/>
    <w:rsid w:val="0328539C"/>
    <w:rsid w:val="03293F31"/>
    <w:rsid w:val="0346695A"/>
    <w:rsid w:val="034F46D6"/>
    <w:rsid w:val="03575C81"/>
    <w:rsid w:val="035B751F"/>
    <w:rsid w:val="035B766C"/>
    <w:rsid w:val="03636362"/>
    <w:rsid w:val="03691FAB"/>
    <w:rsid w:val="03885E3A"/>
    <w:rsid w:val="038D16A3"/>
    <w:rsid w:val="03A04A16"/>
    <w:rsid w:val="03C70711"/>
    <w:rsid w:val="04043713"/>
    <w:rsid w:val="0406522D"/>
    <w:rsid w:val="04073203"/>
    <w:rsid w:val="040D6B8B"/>
    <w:rsid w:val="040E27E3"/>
    <w:rsid w:val="04103B3E"/>
    <w:rsid w:val="041902EF"/>
    <w:rsid w:val="0422003D"/>
    <w:rsid w:val="04247911"/>
    <w:rsid w:val="04337312"/>
    <w:rsid w:val="043513FE"/>
    <w:rsid w:val="043B1AEA"/>
    <w:rsid w:val="04497378"/>
    <w:rsid w:val="04682B21"/>
    <w:rsid w:val="047105B4"/>
    <w:rsid w:val="047F0912"/>
    <w:rsid w:val="047F6481"/>
    <w:rsid w:val="04831ABF"/>
    <w:rsid w:val="048F5CC8"/>
    <w:rsid w:val="04CD7FA9"/>
    <w:rsid w:val="04E36AC0"/>
    <w:rsid w:val="04EB158C"/>
    <w:rsid w:val="04EC334C"/>
    <w:rsid w:val="05047743"/>
    <w:rsid w:val="051E254E"/>
    <w:rsid w:val="05283431"/>
    <w:rsid w:val="05522F1A"/>
    <w:rsid w:val="05597A8E"/>
    <w:rsid w:val="055A55B4"/>
    <w:rsid w:val="057448C8"/>
    <w:rsid w:val="05832D5D"/>
    <w:rsid w:val="05BA74A5"/>
    <w:rsid w:val="05C70E9C"/>
    <w:rsid w:val="05D3269A"/>
    <w:rsid w:val="05DB04A3"/>
    <w:rsid w:val="05EE5D34"/>
    <w:rsid w:val="06071298"/>
    <w:rsid w:val="061D1F57"/>
    <w:rsid w:val="062005AC"/>
    <w:rsid w:val="062C7A39"/>
    <w:rsid w:val="062E2CC9"/>
    <w:rsid w:val="064F49ED"/>
    <w:rsid w:val="065E2E82"/>
    <w:rsid w:val="068F2A59"/>
    <w:rsid w:val="069B7C33"/>
    <w:rsid w:val="06B55198"/>
    <w:rsid w:val="06B55B04"/>
    <w:rsid w:val="06B56FBC"/>
    <w:rsid w:val="06DF2215"/>
    <w:rsid w:val="06F061D0"/>
    <w:rsid w:val="06FA137E"/>
    <w:rsid w:val="07131EBF"/>
    <w:rsid w:val="071719AF"/>
    <w:rsid w:val="07351E35"/>
    <w:rsid w:val="07395EC4"/>
    <w:rsid w:val="07544205"/>
    <w:rsid w:val="07577FFE"/>
    <w:rsid w:val="076170CE"/>
    <w:rsid w:val="07746BCF"/>
    <w:rsid w:val="077566D6"/>
    <w:rsid w:val="078916A3"/>
    <w:rsid w:val="07911761"/>
    <w:rsid w:val="07913BAE"/>
    <w:rsid w:val="0793258A"/>
    <w:rsid w:val="07AB269A"/>
    <w:rsid w:val="07B43F81"/>
    <w:rsid w:val="07B83E73"/>
    <w:rsid w:val="07CC0E71"/>
    <w:rsid w:val="08607386"/>
    <w:rsid w:val="0869448C"/>
    <w:rsid w:val="086F6BC1"/>
    <w:rsid w:val="08787BE5"/>
    <w:rsid w:val="089B6CCD"/>
    <w:rsid w:val="089C4BC6"/>
    <w:rsid w:val="08B35AB0"/>
    <w:rsid w:val="08BB229D"/>
    <w:rsid w:val="08BC63AB"/>
    <w:rsid w:val="08CC67C9"/>
    <w:rsid w:val="08CD5C80"/>
    <w:rsid w:val="08E51639"/>
    <w:rsid w:val="08EB0AB9"/>
    <w:rsid w:val="091F2D9D"/>
    <w:rsid w:val="09347B59"/>
    <w:rsid w:val="0939365C"/>
    <w:rsid w:val="09522A27"/>
    <w:rsid w:val="095C18FB"/>
    <w:rsid w:val="09631145"/>
    <w:rsid w:val="09665D81"/>
    <w:rsid w:val="09A46A04"/>
    <w:rsid w:val="09C851E3"/>
    <w:rsid w:val="09E55F8E"/>
    <w:rsid w:val="09EC7123"/>
    <w:rsid w:val="09FB3DAC"/>
    <w:rsid w:val="09FE170B"/>
    <w:rsid w:val="0A0D7099"/>
    <w:rsid w:val="0A14667A"/>
    <w:rsid w:val="0A346711"/>
    <w:rsid w:val="0A3E54A5"/>
    <w:rsid w:val="0A434869"/>
    <w:rsid w:val="0A467C6B"/>
    <w:rsid w:val="0A50032E"/>
    <w:rsid w:val="0A590531"/>
    <w:rsid w:val="0A5E16A3"/>
    <w:rsid w:val="0A6749FB"/>
    <w:rsid w:val="0A724A15"/>
    <w:rsid w:val="0A9B688B"/>
    <w:rsid w:val="0AB73D51"/>
    <w:rsid w:val="0AFC58D1"/>
    <w:rsid w:val="0B077F8D"/>
    <w:rsid w:val="0B0A5387"/>
    <w:rsid w:val="0B146666"/>
    <w:rsid w:val="0B1A381C"/>
    <w:rsid w:val="0B2A19BD"/>
    <w:rsid w:val="0B372620"/>
    <w:rsid w:val="0B41349E"/>
    <w:rsid w:val="0B470389"/>
    <w:rsid w:val="0B983F0C"/>
    <w:rsid w:val="0B9D106C"/>
    <w:rsid w:val="0BA335EE"/>
    <w:rsid w:val="0BB8580B"/>
    <w:rsid w:val="0BBC0072"/>
    <w:rsid w:val="0BBE0FC1"/>
    <w:rsid w:val="0BC8771C"/>
    <w:rsid w:val="0BD53BE7"/>
    <w:rsid w:val="0BF22B00"/>
    <w:rsid w:val="0BFF137E"/>
    <w:rsid w:val="0C1308FA"/>
    <w:rsid w:val="0C1B10D8"/>
    <w:rsid w:val="0C201306"/>
    <w:rsid w:val="0C22507E"/>
    <w:rsid w:val="0C3B6140"/>
    <w:rsid w:val="0C457FE4"/>
    <w:rsid w:val="0C590374"/>
    <w:rsid w:val="0C5D6AD3"/>
    <w:rsid w:val="0C5E046C"/>
    <w:rsid w:val="0C880C59"/>
    <w:rsid w:val="0C930E44"/>
    <w:rsid w:val="0C9926F0"/>
    <w:rsid w:val="0C9E0CAB"/>
    <w:rsid w:val="0CB86FF8"/>
    <w:rsid w:val="0CCD5A68"/>
    <w:rsid w:val="0CCE0D62"/>
    <w:rsid w:val="0CF3107C"/>
    <w:rsid w:val="0D0429D6"/>
    <w:rsid w:val="0D10137A"/>
    <w:rsid w:val="0D1644B7"/>
    <w:rsid w:val="0D44314A"/>
    <w:rsid w:val="0D467178"/>
    <w:rsid w:val="0D6674EA"/>
    <w:rsid w:val="0D6B4803"/>
    <w:rsid w:val="0D6E4423"/>
    <w:rsid w:val="0D801142"/>
    <w:rsid w:val="0D904269"/>
    <w:rsid w:val="0D92774F"/>
    <w:rsid w:val="0DB6692C"/>
    <w:rsid w:val="0DC363ED"/>
    <w:rsid w:val="0DD72D47"/>
    <w:rsid w:val="0E0F7468"/>
    <w:rsid w:val="0E211365"/>
    <w:rsid w:val="0E2624D8"/>
    <w:rsid w:val="0E462842"/>
    <w:rsid w:val="0E51570F"/>
    <w:rsid w:val="0E620D1B"/>
    <w:rsid w:val="0E990EFC"/>
    <w:rsid w:val="0EA77ABC"/>
    <w:rsid w:val="0EAF4BC3"/>
    <w:rsid w:val="0EB421D9"/>
    <w:rsid w:val="0EC16032"/>
    <w:rsid w:val="0ECA7307"/>
    <w:rsid w:val="0EEA5BFB"/>
    <w:rsid w:val="0EFB199D"/>
    <w:rsid w:val="0F0F7F45"/>
    <w:rsid w:val="0F1D0822"/>
    <w:rsid w:val="0F212E80"/>
    <w:rsid w:val="0F24110D"/>
    <w:rsid w:val="0F346E76"/>
    <w:rsid w:val="0F3E7759"/>
    <w:rsid w:val="0F413469"/>
    <w:rsid w:val="0F47016D"/>
    <w:rsid w:val="0F76123D"/>
    <w:rsid w:val="0FA062BA"/>
    <w:rsid w:val="0FA47B58"/>
    <w:rsid w:val="0FE60171"/>
    <w:rsid w:val="0FFF7484"/>
    <w:rsid w:val="10014FAA"/>
    <w:rsid w:val="101E3DAE"/>
    <w:rsid w:val="101F3C57"/>
    <w:rsid w:val="10332734"/>
    <w:rsid w:val="103C0310"/>
    <w:rsid w:val="103C4234"/>
    <w:rsid w:val="103D7751"/>
    <w:rsid w:val="10585476"/>
    <w:rsid w:val="107870C0"/>
    <w:rsid w:val="10857989"/>
    <w:rsid w:val="10863702"/>
    <w:rsid w:val="108D03D6"/>
    <w:rsid w:val="10BF2758"/>
    <w:rsid w:val="10CD7AFF"/>
    <w:rsid w:val="10D65CBD"/>
    <w:rsid w:val="10DA7B9E"/>
    <w:rsid w:val="10F44B0F"/>
    <w:rsid w:val="10FE637A"/>
    <w:rsid w:val="11056D0C"/>
    <w:rsid w:val="111B6540"/>
    <w:rsid w:val="1122342A"/>
    <w:rsid w:val="114C7A7E"/>
    <w:rsid w:val="11641C95"/>
    <w:rsid w:val="11726434"/>
    <w:rsid w:val="118308E3"/>
    <w:rsid w:val="11BD4E2C"/>
    <w:rsid w:val="11F052D6"/>
    <w:rsid w:val="11F823DD"/>
    <w:rsid w:val="121F5BBC"/>
    <w:rsid w:val="12217B86"/>
    <w:rsid w:val="12386C7D"/>
    <w:rsid w:val="123D6042"/>
    <w:rsid w:val="12492C39"/>
    <w:rsid w:val="12502219"/>
    <w:rsid w:val="12624FB7"/>
    <w:rsid w:val="12891287"/>
    <w:rsid w:val="12B04A66"/>
    <w:rsid w:val="12CC5D44"/>
    <w:rsid w:val="12E47F4B"/>
    <w:rsid w:val="12FA1F86"/>
    <w:rsid w:val="13042AEA"/>
    <w:rsid w:val="133B07D3"/>
    <w:rsid w:val="133E02C4"/>
    <w:rsid w:val="133E0E6F"/>
    <w:rsid w:val="13456138"/>
    <w:rsid w:val="13497394"/>
    <w:rsid w:val="13690613"/>
    <w:rsid w:val="13764BE0"/>
    <w:rsid w:val="13835AC8"/>
    <w:rsid w:val="13874D1A"/>
    <w:rsid w:val="13A02D2C"/>
    <w:rsid w:val="13A1443D"/>
    <w:rsid w:val="13C911E0"/>
    <w:rsid w:val="13CC077B"/>
    <w:rsid w:val="13D824C6"/>
    <w:rsid w:val="13E175CD"/>
    <w:rsid w:val="13F6294C"/>
    <w:rsid w:val="13F7446F"/>
    <w:rsid w:val="13FD017F"/>
    <w:rsid w:val="13FF1629"/>
    <w:rsid w:val="14014C02"/>
    <w:rsid w:val="1404150D"/>
    <w:rsid w:val="141A2ADF"/>
    <w:rsid w:val="142E4D66"/>
    <w:rsid w:val="143556FC"/>
    <w:rsid w:val="143F678C"/>
    <w:rsid w:val="14537D9F"/>
    <w:rsid w:val="146372E4"/>
    <w:rsid w:val="14667AD2"/>
    <w:rsid w:val="146B5053"/>
    <w:rsid w:val="147F0B94"/>
    <w:rsid w:val="14AC3949"/>
    <w:rsid w:val="14B44CE1"/>
    <w:rsid w:val="14E76AF9"/>
    <w:rsid w:val="14E8498B"/>
    <w:rsid w:val="14F7697C"/>
    <w:rsid w:val="15155054"/>
    <w:rsid w:val="152C2AC9"/>
    <w:rsid w:val="15487EDA"/>
    <w:rsid w:val="154F4685"/>
    <w:rsid w:val="155B33AF"/>
    <w:rsid w:val="1565422D"/>
    <w:rsid w:val="156F29B6"/>
    <w:rsid w:val="15783F61"/>
    <w:rsid w:val="158015E9"/>
    <w:rsid w:val="1585347C"/>
    <w:rsid w:val="15986543"/>
    <w:rsid w:val="15B02E40"/>
    <w:rsid w:val="15B4528F"/>
    <w:rsid w:val="160C28FB"/>
    <w:rsid w:val="163C2B4B"/>
    <w:rsid w:val="164874FF"/>
    <w:rsid w:val="165A3666"/>
    <w:rsid w:val="166B4A2C"/>
    <w:rsid w:val="16774218"/>
    <w:rsid w:val="16A3500D"/>
    <w:rsid w:val="16B74615"/>
    <w:rsid w:val="16B75829"/>
    <w:rsid w:val="16CC1F62"/>
    <w:rsid w:val="16E509B8"/>
    <w:rsid w:val="16F6304C"/>
    <w:rsid w:val="1706734A"/>
    <w:rsid w:val="171266A1"/>
    <w:rsid w:val="171C2C69"/>
    <w:rsid w:val="172A591A"/>
    <w:rsid w:val="17680005"/>
    <w:rsid w:val="178564C1"/>
    <w:rsid w:val="17877C80"/>
    <w:rsid w:val="17996410"/>
    <w:rsid w:val="17A271CD"/>
    <w:rsid w:val="17CA514D"/>
    <w:rsid w:val="17D631C0"/>
    <w:rsid w:val="17DC32D8"/>
    <w:rsid w:val="18186035"/>
    <w:rsid w:val="181A30AD"/>
    <w:rsid w:val="181B1631"/>
    <w:rsid w:val="182D4A3D"/>
    <w:rsid w:val="183121A5"/>
    <w:rsid w:val="184D0399"/>
    <w:rsid w:val="18891FE1"/>
    <w:rsid w:val="188A189B"/>
    <w:rsid w:val="18A24E51"/>
    <w:rsid w:val="18A312F5"/>
    <w:rsid w:val="18C93287"/>
    <w:rsid w:val="18CE5C46"/>
    <w:rsid w:val="18CF1ECE"/>
    <w:rsid w:val="18DC0363"/>
    <w:rsid w:val="18F7519C"/>
    <w:rsid w:val="190855FC"/>
    <w:rsid w:val="190D4AB3"/>
    <w:rsid w:val="19570331"/>
    <w:rsid w:val="19595E57"/>
    <w:rsid w:val="195B1BCF"/>
    <w:rsid w:val="19650062"/>
    <w:rsid w:val="19670574"/>
    <w:rsid w:val="19705799"/>
    <w:rsid w:val="197607B7"/>
    <w:rsid w:val="199944A6"/>
    <w:rsid w:val="199956FE"/>
    <w:rsid w:val="199B021E"/>
    <w:rsid w:val="19CA73B2"/>
    <w:rsid w:val="19DD0836"/>
    <w:rsid w:val="19E674A7"/>
    <w:rsid w:val="19F96947"/>
    <w:rsid w:val="19FB2A6A"/>
    <w:rsid w:val="1A02249F"/>
    <w:rsid w:val="1A051B3B"/>
    <w:rsid w:val="1A161304"/>
    <w:rsid w:val="1A1A264E"/>
    <w:rsid w:val="1A257A97"/>
    <w:rsid w:val="1A3E4A6C"/>
    <w:rsid w:val="1A665598"/>
    <w:rsid w:val="1A7A42D7"/>
    <w:rsid w:val="1A7A7E33"/>
    <w:rsid w:val="1A9F3D3E"/>
    <w:rsid w:val="1AB2172E"/>
    <w:rsid w:val="1AC027F3"/>
    <w:rsid w:val="1AD67034"/>
    <w:rsid w:val="1AD769E9"/>
    <w:rsid w:val="1B0A2E67"/>
    <w:rsid w:val="1B0C22C0"/>
    <w:rsid w:val="1B2169F0"/>
    <w:rsid w:val="1B254368"/>
    <w:rsid w:val="1B2D30F7"/>
    <w:rsid w:val="1B3F107D"/>
    <w:rsid w:val="1B5474A5"/>
    <w:rsid w:val="1B586C8A"/>
    <w:rsid w:val="1B593C49"/>
    <w:rsid w:val="1B761451"/>
    <w:rsid w:val="1B9B1281"/>
    <w:rsid w:val="1B9F72E6"/>
    <w:rsid w:val="1BA1670E"/>
    <w:rsid w:val="1BC53330"/>
    <w:rsid w:val="1BCA5E1A"/>
    <w:rsid w:val="1BDE0896"/>
    <w:rsid w:val="1BE75582"/>
    <w:rsid w:val="1C112EEF"/>
    <w:rsid w:val="1C16306C"/>
    <w:rsid w:val="1C1B6B5C"/>
    <w:rsid w:val="1C26458D"/>
    <w:rsid w:val="1C413DEA"/>
    <w:rsid w:val="1C67723E"/>
    <w:rsid w:val="1C6C40F3"/>
    <w:rsid w:val="1C7D00AF"/>
    <w:rsid w:val="1CAB69CA"/>
    <w:rsid w:val="1CC65DA8"/>
    <w:rsid w:val="1CDA72AF"/>
    <w:rsid w:val="1CDC339D"/>
    <w:rsid w:val="1CE403A7"/>
    <w:rsid w:val="1CF245F9"/>
    <w:rsid w:val="1D175BA5"/>
    <w:rsid w:val="1D1A2B63"/>
    <w:rsid w:val="1D2247B2"/>
    <w:rsid w:val="1D2C5B59"/>
    <w:rsid w:val="1D4961E3"/>
    <w:rsid w:val="1D5030CD"/>
    <w:rsid w:val="1D6759F9"/>
    <w:rsid w:val="1D786358"/>
    <w:rsid w:val="1D835251"/>
    <w:rsid w:val="1DA056B8"/>
    <w:rsid w:val="1DAE3349"/>
    <w:rsid w:val="1DCD2970"/>
    <w:rsid w:val="1DD840B7"/>
    <w:rsid w:val="1DF32904"/>
    <w:rsid w:val="1E002D45"/>
    <w:rsid w:val="1E136360"/>
    <w:rsid w:val="1E197963"/>
    <w:rsid w:val="1E1D56A5"/>
    <w:rsid w:val="1E1E4F79"/>
    <w:rsid w:val="1E2102A1"/>
    <w:rsid w:val="1E262080"/>
    <w:rsid w:val="1E3E5324"/>
    <w:rsid w:val="1E411405"/>
    <w:rsid w:val="1E51534F"/>
    <w:rsid w:val="1E635FF8"/>
    <w:rsid w:val="1E676920"/>
    <w:rsid w:val="1E777C10"/>
    <w:rsid w:val="1E8033FD"/>
    <w:rsid w:val="1E876FC3"/>
    <w:rsid w:val="1EAD1CC7"/>
    <w:rsid w:val="1EB06E4A"/>
    <w:rsid w:val="1EC27FFB"/>
    <w:rsid w:val="1ECC658A"/>
    <w:rsid w:val="1ECE6D22"/>
    <w:rsid w:val="1ED76129"/>
    <w:rsid w:val="1EDB2623"/>
    <w:rsid w:val="1EDE2574"/>
    <w:rsid w:val="1EE649B9"/>
    <w:rsid w:val="1EEE19AB"/>
    <w:rsid w:val="1F0307FC"/>
    <w:rsid w:val="1F0B19A2"/>
    <w:rsid w:val="1F325180"/>
    <w:rsid w:val="1F3403F7"/>
    <w:rsid w:val="1F3E7083"/>
    <w:rsid w:val="1F4B6242"/>
    <w:rsid w:val="1F5B0B40"/>
    <w:rsid w:val="1F5C044F"/>
    <w:rsid w:val="1F614BE6"/>
    <w:rsid w:val="1F623506"/>
    <w:rsid w:val="1F6638A7"/>
    <w:rsid w:val="1F6A4D2F"/>
    <w:rsid w:val="1F6B3F48"/>
    <w:rsid w:val="1F6D7F66"/>
    <w:rsid w:val="1F6E7158"/>
    <w:rsid w:val="1F822263"/>
    <w:rsid w:val="1F8B4890"/>
    <w:rsid w:val="1FA7000B"/>
    <w:rsid w:val="1FA871F0"/>
    <w:rsid w:val="1FBD0E16"/>
    <w:rsid w:val="1FD07E2A"/>
    <w:rsid w:val="1FE15AF6"/>
    <w:rsid w:val="1FE26D71"/>
    <w:rsid w:val="20047027"/>
    <w:rsid w:val="202D3B9A"/>
    <w:rsid w:val="2039253E"/>
    <w:rsid w:val="203B1E13"/>
    <w:rsid w:val="20434229"/>
    <w:rsid w:val="20510493"/>
    <w:rsid w:val="209351C2"/>
    <w:rsid w:val="20AF45AF"/>
    <w:rsid w:val="20BE2A44"/>
    <w:rsid w:val="20F3093F"/>
    <w:rsid w:val="21091A42"/>
    <w:rsid w:val="210A4A88"/>
    <w:rsid w:val="211F7986"/>
    <w:rsid w:val="212343BA"/>
    <w:rsid w:val="212C464C"/>
    <w:rsid w:val="213F18D2"/>
    <w:rsid w:val="21425423"/>
    <w:rsid w:val="214271D1"/>
    <w:rsid w:val="21496148"/>
    <w:rsid w:val="214B077B"/>
    <w:rsid w:val="215627E7"/>
    <w:rsid w:val="215A738D"/>
    <w:rsid w:val="216D5DEC"/>
    <w:rsid w:val="217365FD"/>
    <w:rsid w:val="217563C7"/>
    <w:rsid w:val="217D7D6D"/>
    <w:rsid w:val="218363F1"/>
    <w:rsid w:val="219D38EF"/>
    <w:rsid w:val="21A0523B"/>
    <w:rsid w:val="21D54919"/>
    <w:rsid w:val="21DF18AD"/>
    <w:rsid w:val="21E17FD5"/>
    <w:rsid w:val="21EE478B"/>
    <w:rsid w:val="220B0FBD"/>
    <w:rsid w:val="221A18D0"/>
    <w:rsid w:val="221C2118"/>
    <w:rsid w:val="221D40C8"/>
    <w:rsid w:val="222608A0"/>
    <w:rsid w:val="225D0766"/>
    <w:rsid w:val="2265586D"/>
    <w:rsid w:val="22806203"/>
    <w:rsid w:val="22A04AF7"/>
    <w:rsid w:val="22AF4D3A"/>
    <w:rsid w:val="22AF6AE8"/>
    <w:rsid w:val="22B60DE0"/>
    <w:rsid w:val="22B90247"/>
    <w:rsid w:val="22C05B52"/>
    <w:rsid w:val="22C62F3A"/>
    <w:rsid w:val="22E11E48"/>
    <w:rsid w:val="22E5535D"/>
    <w:rsid w:val="22ED638D"/>
    <w:rsid w:val="22FD5F66"/>
    <w:rsid w:val="231B23CF"/>
    <w:rsid w:val="232E3EB1"/>
    <w:rsid w:val="233A2812"/>
    <w:rsid w:val="233E6007"/>
    <w:rsid w:val="234B4255"/>
    <w:rsid w:val="2352410B"/>
    <w:rsid w:val="237A5348"/>
    <w:rsid w:val="237F295E"/>
    <w:rsid w:val="23DD00E3"/>
    <w:rsid w:val="23EF0651"/>
    <w:rsid w:val="23F24EDE"/>
    <w:rsid w:val="23FD242C"/>
    <w:rsid w:val="240A4F0C"/>
    <w:rsid w:val="24105241"/>
    <w:rsid w:val="2419690F"/>
    <w:rsid w:val="242F75D6"/>
    <w:rsid w:val="2435301D"/>
    <w:rsid w:val="243F3E9B"/>
    <w:rsid w:val="244D3ECE"/>
    <w:rsid w:val="246F1931"/>
    <w:rsid w:val="24940615"/>
    <w:rsid w:val="24AF4B7D"/>
    <w:rsid w:val="24B33CF7"/>
    <w:rsid w:val="24BE74B6"/>
    <w:rsid w:val="24C40DE2"/>
    <w:rsid w:val="24C90335"/>
    <w:rsid w:val="24CA4CED"/>
    <w:rsid w:val="25217736"/>
    <w:rsid w:val="253634F0"/>
    <w:rsid w:val="25510C5B"/>
    <w:rsid w:val="2561639F"/>
    <w:rsid w:val="258B1980"/>
    <w:rsid w:val="259F6317"/>
    <w:rsid w:val="25AA768F"/>
    <w:rsid w:val="25C16AFB"/>
    <w:rsid w:val="25C40294"/>
    <w:rsid w:val="25C97EC1"/>
    <w:rsid w:val="25E22D30"/>
    <w:rsid w:val="25E25090"/>
    <w:rsid w:val="25E847EB"/>
    <w:rsid w:val="26084E8D"/>
    <w:rsid w:val="261A1A15"/>
    <w:rsid w:val="261F4232"/>
    <w:rsid w:val="2638259F"/>
    <w:rsid w:val="264255DA"/>
    <w:rsid w:val="264A7253"/>
    <w:rsid w:val="264B2351"/>
    <w:rsid w:val="26596495"/>
    <w:rsid w:val="26633E71"/>
    <w:rsid w:val="266B71CA"/>
    <w:rsid w:val="267339F5"/>
    <w:rsid w:val="26772879"/>
    <w:rsid w:val="268927EE"/>
    <w:rsid w:val="26AA4776"/>
    <w:rsid w:val="26AC31FA"/>
    <w:rsid w:val="26AF3AF0"/>
    <w:rsid w:val="26B050C5"/>
    <w:rsid w:val="26B66402"/>
    <w:rsid w:val="26B85C81"/>
    <w:rsid w:val="26C32B62"/>
    <w:rsid w:val="26C61188"/>
    <w:rsid w:val="26D1676A"/>
    <w:rsid w:val="26DF0D0D"/>
    <w:rsid w:val="26F471BF"/>
    <w:rsid w:val="26FC4863"/>
    <w:rsid w:val="271433BD"/>
    <w:rsid w:val="271635D9"/>
    <w:rsid w:val="27234DDF"/>
    <w:rsid w:val="2725381D"/>
    <w:rsid w:val="272720C4"/>
    <w:rsid w:val="27315D1D"/>
    <w:rsid w:val="27497A97"/>
    <w:rsid w:val="275C2846"/>
    <w:rsid w:val="27672245"/>
    <w:rsid w:val="27886287"/>
    <w:rsid w:val="27934C2A"/>
    <w:rsid w:val="27B21F93"/>
    <w:rsid w:val="27F912D2"/>
    <w:rsid w:val="28097230"/>
    <w:rsid w:val="28123DA1"/>
    <w:rsid w:val="2825220A"/>
    <w:rsid w:val="28305A16"/>
    <w:rsid w:val="283F1509"/>
    <w:rsid w:val="2849353B"/>
    <w:rsid w:val="28530816"/>
    <w:rsid w:val="287414EB"/>
    <w:rsid w:val="287F6F5C"/>
    <w:rsid w:val="288B1F5B"/>
    <w:rsid w:val="288F39B4"/>
    <w:rsid w:val="289274C9"/>
    <w:rsid w:val="28B60052"/>
    <w:rsid w:val="28B70282"/>
    <w:rsid w:val="28B8228C"/>
    <w:rsid w:val="28C03C94"/>
    <w:rsid w:val="28C66939"/>
    <w:rsid w:val="28E46157"/>
    <w:rsid w:val="28F607F1"/>
    <w:rsid w:val="290954ED"/>
    <w:rsid w:val="290A4A78"/>
    <w:rsid w:val="2912126A"/>
    <w:rsid w:val="291B0A33"/>
    <w:rsid w:val="291D4D3E"/>
    <w:rsid w:val="29311D87"/>
    <w:rsid w:val="294837F2"/>
    <w:rsid w:val="29492D2E"/>
    <w:rsid w:val="29562694"/>
    <w:rsid w:val="29576916"/>
    <w:rsid w:val="29622B06"/>
    <w:rsid w:val="29814D5A"/>
    <w:rsid w:val="299A22A0"/>
    <w:rsid w:val="299B6018"/>
    <w:rsid w:val="299C3FFF"/>
    <w:rsid w:val="29C576CD"/>
    <w:rsid w:val="29CC61D1"/>
    <w:rsid w:val="29D75714"/>
    <w:rsid w:val="29F41141"/>
    <w:rsid w:val="2A0A3428"/>
    <w:rsid w:val="2A32072A"/>
    <w:rsid w:val="2A5850DC"/>
    <w:rsid w:val="2A7228D5"/>
    <w:rsid w:val="2A7530F1"/>
    <w:rsid w:val="2A8820F8"/>
    <w:rsid w:val="2A8C1B33"/>
    <w:rsid w:val="2A8F792B"/>
    <w:rsid w:val="2A936C88"/>
    <w:rsid w:val="2A952240"/>
    <w:rsid w:val="2A9767DF"/>
    <w:rsid w:val="2AB02968"/>
    <w:rsid w:val="2AB063A6"/>
    <w:rsid w:val="2AB81A52"/>
    <w:rsid w:val="2AC82E3D"/>
    <w:rsid w:val="2ACE74C0"/>
    <w:rsid w:val="2AD57B6A"/>
    <w:rsid w:val="2ADC1BE8"/>
    <w:rsid w:val="2AEE6CC8"/>
    <w:rsid w:val="2B0E3F29"/>
    <w:rsid w:val="2B256A60"/>
    <w:rsid w:val="2B273DF4"/>
    <w:rsid w:val="2B4F48B0"/>
    <w:rsid w:val="2B543B9E"/>
    <w:rsid w:val="2B5B5A5F"/>
    <w:rsid w:val="2B634913"/>
    <w:rsid w:val="2B6366C1"/>
    <w:rsid w:val="2B732DA8"/>
    <w:rsid w:val="2B764647"/>
    <w:rsid w:val="2B8122D9"/>
    <w:rsid w:val="2BCB6FF9"/>
    <w:rsid w:val="2BD33847"/>
    <w:rsid w:val="2BF33EE9"/>
    <w:rsid w:val="2BFF463C"/>
    <w:rsid w:val="2C1856FE"/>
    <w:rsid w:val="2C1F4299"/>
    <w:rsid w:val="2C3562B0"/>
    <w:rsid w:val="2C3A419B"/>
    <w:rsid w:val="2C4C271D"/>
    <w:rsid w:val="2C4D184B"/>
    <w:rsid w:val="2C560CF3"/>
    <w:rsid w:val="2C5744B4"/>
    <w:rsid w:val="2C5D1363"/>
    <w:rsid w:val="2C5F50DB"/>
    <w:rsid w:val="2C810954"/>
    <w:rsid w:val="2C876A74"/>
    <w:rsid w:val="2C944E7B"/>
    <w:rsid w:val="2C956D4E"/>
    <w:rsid w:val="2C9842D1"/>
    <w:rsid w:val="2CA15CD3"/>
    <w:rsid w:val="2CB02B0C"/>
    <w:rsid w:val="2CB52CDA"/>
    <w:rsid w:val="2CB661C1"/>
    <w:rsid w:val="2CD63A2D"/>
    <w:rsid w:val="2CD94E8D"/>
    <w:rsid w:val="2CFC1060"/>
    <w:rsid w:val="2D247E3D"/>
    <w:rsid w:val="2D3A16A4"/>
    <w:rsid w:val="2D463E38"/>
    <w:rsid w:val="2DA14B5B"/>
    <w:rsid w:val="2DB80F46"/>
    <w:rsid w:val="2DC80B3B"/>
    <w:rsid w:val="2DC95120"/>
    <w:rsid w:val="2DDF4725"/>
    <w:rsid w:val="2E053A60"/>
    <w:rsid w:val="2E1B46D1"/>
    <w:rsid w:val="2E222864"/>
    <w:rsid w:val="2E356102"/>
    <w:rsid w:val="2E3D486F"/>
    <w:rsid w:val="2E3F1B98"/>
    <w:rsid w:val="2E4A6F1A"/>
    <w:rsid w:val="2E6C0D11"/>
    <w:rsid w:val="2E745281"/>
    <w:rsid w:val="2E75350D"/>
    <w:rsid w:val="2E7A26A0"/>
    <w:rsid w:val="2E862DF3"/>
    <w:rsid w:val="2E903C71"/>
    <w:rsid w:val="2E9D14D2"/>
    <w:rsid w:val="2E9F0E9F"/>
    <w:rsid w:val="2EA15273"/>
    <w:rsid w:val="2EC27131"/>
    <w:rsid w:val="2EE144CD"/>
    <w:rsid w:val="2EE23DA1"/>
    <w:rsid w:val="2F0144F4"/>
    <w:rsid w:val="2F1A6DA8"/>
    <w:rsid w:val="2F2C37E4"/>
    <w:rsid w:val="2F4956CD"/>
    <w:rsid w:val="2F497BCD"/>
    <w:rsid w:val="2F8F217B"/>
    <w:rsid w:val="2F974B8C"/>
    <w:rsid w:val="2F9E23BE"/>
    <w:rsid w:val="2FBA3998"/>
    <w:rsid w:val="2FCF2577"/>
    <w:rsid w:val="2FD87D3F"/>
    <w:rsid w:val="2FDD171B"/>
    <w:rsid w:val="2FE36023"/>
    <w:rsid w:val="30004E27"/>
    <w:rsid w:val="301F7C46"/>
    <w:rsid w:val="30202DD3"/>
    <w:rsid w:val="30257F10"/>
    <w:rsid w:val="302B5525"/>
    <w:rsid w:val="302E3742"/>
    <w:rsid w:val="3038011D"/>
    <w:rsid w:val="30436B58"/>
    <w:rsid w:val="30786719"/>
    <w:rsid w:val="30826830"/>
    <w:rsid w:val="30B023A9"/>
    <w:rsid w:val="30BD6874"/>
    <w:rsid w:val="30C47C02"/>
    <w:rsid w:val="30DF67EA"/>
    <w:rsid w:val="30E90838"/>
    <w:rsid w:val="30FA7AC8"/>
    <w:rsid w:val="31271F3F"/>
    <w:rsid w:val="31373B3F"/>
    <w:rsid w:val="31456F95"/>
    <w:rsid w:val="314B7480"/>
    <w:rsid w:val="3165174D"/>
    <w:rsid w:val="31660CB9"/>
    <w:rsid w:val="316867E0"/>
    <w:rsid w:val="317E78D0"/>
    <w:rsid w:val="31804511"/>
    <w:rsid w:val="319E0DD7"/>
    <w:rsid w:val="31AD0696"/>
    <w:rsid w:val="31AD6213"/>
    <w:rsid w:val="31C1157C"/>
    <w:rsid w:val="31C632CA"/>
    <w:rsid w:val="31C679AA"/>
    <w:rsid w:val="31CF289A"/>
    <w:rsid w:val="31E57E30"/>
    <w:rsid w:val="31E84DB6"/>
    <w:rsid w:val="31F57502"/>
    <w:rsid w:val="32171410"/>
    <w:rsid w:val="322B053F"/>
    <w:rsid w:val="322E5C7B"/>
    <w:rsid w:val="32346250"/>
    <w:rsid w:val="32914955"/>
    <w:rsid w:val="3293788C"/>
    <w:rsid w:val="32CB5278"/>
    <w:rsid w:val="32CF5252"/>
    <w:rsid w:val="32D91305"/>
    <w:rsid w:val="32FF13C6"/>
    <w:rsid w:val="33152997"/>
    <w:rsid w:val="33291F9F"/>
    <w:rsid w:val="33294239"/>
    <w:rsid w:val="332C4127"/>
    <w:rsid w:val="334868C9"/>
    <w:rsid w:val="334B2CA4"/>
    <w:rsid w:val="33522C72"/>
    <w:rsid w:val="33704902"/>
    <w:rsid w:val="33AB32FB"/>
    <w:rsid w:val="33AB6E58"/>
    <w:rsid w:val="33AD497E"/>
    <w:rsid w:val="33B43F5E"/>
    <w:rsid w:val="33B51A84"/>
    <w:rsid w:val="33B73A4E"/>
    <w:rsid w:val="33CF6FEA"/>
    <w:rsid w:val="33E84AD3"/>
    <w:rsid w:val="33F64577"/>
    <w:rsid w:val="34167F1A"/>
    <w:rsid w:val="341B0ACA"/>
    <w:rsid w:val="34207846"/>
    <w:rsid w:val="34452E08"/>
    <w:rsid w:val="34B16657"/>
    <w:rsid w:val="34C16BFD"/>
    <w:rsid w:val="34DA4927"/>
    <w:rsid w:val="350E2A8C"/>
    <w:rsid w:val="354B460C"/>
    <w:rsid w:val="35795FC9"/>
    <w:rsid w:val="35A73588"/>
    <w:rsid w:val="35C16E06"/>
    <w:rsid w:val="35CF6EB8"/>
    <w:rsid w:val="35D66F81"/>
    <w:rsid w:val="35D97CAC"/>
    <w:rsid w:val="35E67811"/>
    <w:rsid w:val="35EF3539"/>
    <w:rsid w:val="3638238A"/>
    <w:rsid w:val="363F162B"/>
    <w:rsid w:val="36401AD9"/>
    <w:rsid w:val="36420195"/>
    <w:rsid w:val="36424464"/>
    <w:rsid w:val="364912B8"/>
    <w:rsid w:val="364C2B74"/>
    <w:rsid w:val="365961E7"/>
    <w:rsid w:val="36981915"/>
    <w:rsid w:val="36994E83"/>
    <w:rsid w:val="36AB79ED"/>
    <w:rsid w:val="36B271EF"/>
    <w:rsid w:val="36D15C2A"/>
    <w:rsid w:val="37023232"/>
    <w:rsid w:val="370F71F7"/>
    <w:rsid w:val="3710762F"/>
    <w:rsid w:val="371F5B92"/>
    <w:rsid w:val="37407A93"/>
    <w:rsid w:val="374E46CA"/>
    <w:rsid w:val="37531CE0"/>
    <w:rsid w:val="375515B4"/>
    <w:rsid w:val="376251F3"/>
    <w:rsid w:val="376637C1"/>
    <w:rsid w:val="377203B8"/>
    <w:rsid w:val="37736B6C"/>
    <w:rsid w:val="3778626F"/>
    <w:rsid w:val="37811DA4"/>
    <w:rsid w:val="37C10132"/>
    <w:rsid w:val="37C666D4"/>
    <w:rsid w:val="37C7012B"/>
    <w:rsid w:val="37E11148"/>
    <w:rsid w:val="37E56DDC"/>
    <w:rsid w:val="37FB5B40"/>
    <w:rsid w:val="38344080"/>
    <w:rsid w:val="383822E5"/>
    <w:rsid w:val="383B508E"/>
    <w:rsid w:val="383E50FF"/>
    <w:rsid w:val="385357E1"/>
    <w:rsid w:val="385F2084"/>
    <w:rsid w:val="38895891"/>
    <w:rsid w:val="38A807AD"/>
    <w:rsid w:val="38AE6F58"/>
    <w:rsid w:val="38C00A29"/>
    <w:rsid w:val="38C05153"/>
    <w:rsid w:val="38C414E2"/>
    <w:rsid w:val="38CA4224"/>
    <w:rsid w:val="38D543FF"/>
    <w:rsid w:val="38F71936"/>
    <w:rsid w:val="39002FB3"/>
    <w:rsid w:val="3902576C"/>
    <w:rsid w:val="390F2C68"/>
    <w:rsid w:val="39167469"/>
    <w:rsid w:val="391B4A7F"/>
    <w:rsid w:val="392B4CC2"/>
    <w:rsid w:val="39311BAD"/>
    <w:rsid w:val="393476C6"/>
    <w:rsid w:val="39386BD1"/>
    <w:rsid w:val="395375F6"/>
    <w:rsid w:val="39766A08"/>
    <w:rsid w:val="39987E7E"/>
    <w:rsid w:val="39B71C0B"/>
    <w:rsid w:val="3A001EB6"/>
    <w:rsid w:val="3A0A215A"/>
    <w:rsid w:val="3A1C285D"/>
    <w:rsid w:val="3A2B2301"/>
    <w:rsid w:val="3A3C2EFF"/>
    <w:rsid w:val="3A4678DA"/>
    <w:rsid w:val="3A5C0EAC"/>
    <w:rsid w:val="3A6228D0"/>
    <w:rsid w:val="3A920D71"/>
    <w:rsid w:val="3AA345F2"/>
    <w:rsid w:val="3ACF5B21"/>
    <w:rsid w:val="3AF13F8B"/>
    <w:rsid w:val="3B141786"/>
    <w:rsid w:val="3B163750"/>
    <w:rsid w:val="3B1B0D67"/>
    <w:rsid w:val="3B2220F5"/>
    <w:rsid w:val="3B2374A2"/>
    <w:rsid w:val="3B3E6803"/>
    <w:rsid w:val="3B4F50E9"/>
    <w:rsid w:val="3B50046B"/>
    <w:rsid w:val="3B6C3370"/>
    <w:rsid w:val="3BC1540C"/>
    <w:rsid w:val="3BC431AC"/>
    <w:rsid w:val="3BD57167"/>
    <w:rsid w:val="3BDC1AC9"/>
    <w:rsid w:val="3BE850ED"/>
    <w:rsid w:val="3C22738C"/>
    <w:rsid w:val="3C371BD0"/>
    <w:rsid w:val="3C3F1030"/>
    <w:rsid w:val="3C5A5123"/>
    <w:rsid w:val="3C8B3CCA"/>
    <w:rsid w:val="3C9E1C4F"/>
    <w:rsid w:val="3CB14C48"/>
    <w:rsid w:val="3CBC4DEA"/>
    <w:rsid w:val="3CBE0DE7"/>
    <w:rsid w:val="3CCF2381"/>
    <w:rsid w:val="3CDE42F8"/>
    <w:rsid w:val="3D0715A3"/>
    <w:rsid w:val="3D1A27AE"/>
    <w:rsid w:val="3D1C4922"/>
    <w:rsid w:val="3D496C9B"/>
    <w:rsid w:val="3D5D3782"/>
    <w:rsid w:val="3D803103"/>
    <w:rsid w:val="3D840E45"/>
    <w:rsid w:val="3D875150"/>
    <w:rsid w:val="3DDE1DDC"/>
    <w:rsid w:val="3DE22522"/>
    <w:rsid w:val="3DF77869"/>
    <w:rsid w:val="3E0A5995"/>
    <w:rsid w:val="3E181124"/>
    <w:rsid w:val="3E5F0FF6"/>
    <w:rsid w:val="3E893EDD"/>
    <w:rsid w:val="3E97414F"/>
    <w:rsid w:val="3E9A6446"/>
    <w:rsid w:val="3E9F580B"/>
    <w:rsid w:val="3EB37A85"/>
    <w:rsid w:val="3EC3774B"/>
    <w:rsid w:val="3EC62D97"/>
    <w:rsid w:val="3ECF195B"/>
    <w:rsid w:val="3ED3766F"/>
    <w:rsid w:val="3EE263CB"/>
    <w:rsid w:val="3EF24A88"/>
    <w:rsid w:val="3EFD19B4"/>
    <w:rsid w:val="3F01435F"/>
    <w:rsid w:val="3F03223E"/>
    <w:rsid w:val="3F073ADC"/>
    <w:rsid w:val="3F1C50AD"/>
    <w:rsid w:val="3F221D92"/>
    <w:rsid w:val="3F2226C4"/>
    <w:rsid w:val="3F3C2C9A"/>
    <w:rsid w:val="3F3F77E1"/>
    <w:rsid w:val="3F4A7E6C"/>
    <w:rsid w:val="3F4F7231"/>
    <w:rsid w:val="3F5F5DC4"/>
    <w:rsid w:val="3F736673"/>
    <w:rsid w:val="3F7950EC"/>
    <w:rsid w:val="3F7A2500"/>
    <w:rsid w:val="3F7E3672"/>
    <w:rsid w:val="3F8E5FAB"/>
    <w:rsid w:val="3F961673"/>
    <w:rsid w:val="3F9C3DAD"/>
    <w:rsid w:val="3FA4132B"/>
    <w:rsid w:val="3FA41376"/>
    <w:rsid w:val="3FAB2004"/>
    <w:rsid w:val="3FB769E1"/>
    <w:rsid w:val="3FB9739D"/>
    <w:rsid w:val="3FC65745"/>
    <w:rsid w:val="3FDA11F0"/>
    <w:rsid w:val="3FDF6807"/>
    <w:rsid w:val="3FE0432D"/>
    <w:rsid w:val="40014E24"/>
    <w:rsid w:val="401924AA"/>
    <w:rsid w:val="405539CB"/>
    <w:rsid w:val="405F34A4"/>
    <w:rsid w:val="406222A2"/>
    <w:rsid w:val="40705105"/>
    <w:rsid w:val="40750F19"/>
    <w:rsid w:val="407978E9"/>
    <w:rsid w:val="407E5AB6"/>
    <w:rsid w:val="408A49C4"/>
    <w:rsid w:val="40953369"/>
    <w:rsid w:val="409636E3"/>
    <w:rsid w:val="40AB66E9"/>
    <w:rsid w:val="40BB1EC7"/>
    <w:rsid w:val="40E02836"/>
    <w:rsid w:val="40E62A45"/>
    <w:rsid w:val="40E63BC5"/>
    <w:rsid w:val="40E90FBF"/>
    <w:rsid w:val="40F57964"/>
    <w:rsid w:val="40F97454"/>
    <w:rsid w:val="41003D33"/>
    <w:rsid w:val="41055DF9"/>
    <w:rsid w:val="4114603C"/>
    <w:rsid w:val="41382AAF"/>
    <w:rsid w:val="41465DC1"/>
    <w:rsid w:val="41470586"/>
    <w:rsid w:val="41517290"/>
    <w:rsid w:val="415A7678"/>
    <w:rsid w:val="416D399E"/>
    <w:rsid w:val="41872CB2"/>
    <w:rsid w:val="418F1B67"/>
    <w:rsid w:val="419E2DEB"/>
    <w:rsid w:val="41CE08E1"/>
    <w:rsid w:val="41E33C60"/>
    <w:rsid w:val="41E625EB"/>
    <w:rsid w:val="41EA1493"/>
    <w:rsid w:val="41EC520B"/>
    <w:rsid w:val="421B277F"/>
    <w:rsid w:val="423746D8"/>
    <w:rsid w:val="423C0892"/>
    <w:rsid w:val="426F0C1F"/>
    <w:rsid w:val="42740E18"/>
    <w:rsid w:val="42786A9F"/>
    <w:rsid w:val="427C658F"/>
    <w:rsid w:val="427F293F"/>
    <w:rsid w:val="42864D18"/>
    <w:rsid w:val="428D55CA"/>
    <w:rsid w:val="42A95426"/>
    <w:rsid w:val="42B75819"/>
    <w:rsid w:val="42BF241F"/>
    <w:rsid w:val="42BF647C"/>
    <w:rsid w:val="42D53EF1"/>
    <w:rsid w:val="42EE37F6"/>
    <w:rsid w:val="43050A0E"/>
    <w:rsid w:val="43064EFD"/>
    <w:rsid w:val="430F01B2"/>
    <w:rsid w:val="430F4FD8"/>
    <w:rsid w:val="431D0F0B"/>
    <w:rsid w:val="43221A4D"/>
    <w:rsid w:val="433938E7"/>
    <w:rsid w:val="433B1755"/>
    <w:rsid w:val="434370AD"/>
    <w:rsid w:val="436C03B1"/>
    <w:rsid w:val="436E5103"/>
    <w:rsid w:val="436F7EA2"/>
    <w:rsid w:val="43860D47"/>
    <w:rsid w:val="43960CBF"/>
    <w:rsid w:val="43A04758"/>
    <w:rsid w:val="43A35D9D"/>
    <w:rsid w:val="43A7391A"/>
    <w:rsid w:val="43B17B82"/>
    <w:rsid w:val="43B81625"/>
    <w:rsid w:val="43B835F7"/>
    <w:rsid w:val="43BC769E"/>
    <w:rsid w:val="43C67584"/>
    <w:rsid w:val="43DD305D"/>
    <w:rsid w:val="43E40A5D"/>
    <w:rsid w:val="44052A0C"/>
    <w:rsid w:val="442C6412"/>
    <w:rsid w:val="443D42B2"/>
    <w:rsid w:val="44447B80"/>
    <w:rsid w:val="446813E0"/>
    <w:rsid w:val="44735770"/>
    <w:rsid w:val="447D039C"/>
    <w:rsid w:val="447F4E3A"/>
    <w:rsid w:val="44867251"/>
    <w:rsid w:val="44882F06"/>
    <w:rsid w:val="44890AEF"/>
    <w:rsid w:val="449032CF"/>
    <w:rsid w:val="449F4F3A"/>
    <w:rsid w:val="44A26055"/>
    <w:rsid w:val="44A36CFF"/>
    <w:rsid w:val="44CD5094"/>
    <w:rsid w:val="44D108E9"/>
    <w:rsid w:val="44DC1567"/>
    <w:rsid w:val="44E40091"/>
    <w:rsid w:val="44E65F41"/>
    <w:rsid w:val="44E7583F"/>
    <w:rsid w:val="44E80D16"/>
    <w:rsid w:val="44F66701"/>
    <w:rsid w:val="45181E73"/>
    <w:rsid w:val="45237196"/>
    <w:rsid w:val="45294080"/>
    <w:rsid w:val="452E7E3E"/>
    <w:rsid w:val="45394B60"/>
    <w:rsid w:val="453A4037"/>
    <w:rsid w:val="453B7873"/>
    <w:rsid w:val="45415C55"/>
    <w:rsid w:val="454554B1"/>
    <w:rsid w:val="454B2A79"/>
    <w:rsid w:val="455A3F1A"/>
    <w:rsid w:val="45603F46"/>
    <w:rsid w:val="456652D4"/>
    <w:rsid w:val="4574179F"/>
    <w:rsid w:val="45803ACB"/>
    <w:rsid w:val="45812B50"/>
    <w:rsid w:val="45A02528"/>
    <w:rsid w:val="45CF4C28"/>
    <w:rsid w:val="45E00BE3"/>
    <w:rsid w:val="45E9361E"/>
    <w:rsid w:val="45F0052D"/>
    <w:rsid w:val="45FE36E7"/>
    <w:rsid w:val="4616090C"/>
    <w:rsid w:val="46214AE9"/>
    <w:rsid w:val="46274A64"/>
    <w:rsid w:val="46625A9C"/>
    <w:rsid w:val="466C70E1"/>
    <w:rsid w:val="466E4989"/>
    <w:rsid w:val="467D3578"/>
    <w:rsid w:val="468B6718"/>
    <w:rsid w:val="46A43407"/>
    <w:rsid w:val="46A71F91"/>
    <w:rsid w:val="46A936CA"/>
    <w:rsid w:val="46AB05AD"/>
    <w:rsid w:val="46CC1F51"/>
    <w:rsid w:val="46DA4AC0"/>
    <w:rsid w:val="46E4677C"/>
    <w:rsid w:val="47033CB8"/>
    <w:rsid w:val="470A7755"/>
    <w:rsid w:val="471F1BDF"/>
    <w:rsid w:val="473C383A"/>
    <w:rsid w:val="47596E9F"/>
    <w:rsid w:val="475C698F"/>
    <w:rsid w:val="476F0470"/>
    <w:rsid w:val="477B590A"/>
    <w:rsid w:val="477C5575"/>
    <w:rsid w:val="47887727"/>
    <w:rsid w:val="4791323A"/>
    <w:rsid w:val="479B34E8"/>
    <w:rsid w:val="47A072A9"/>
    <w:rsid w:val="47A240B1"/>
    <w:rsid w:val="47A67C0A"/>
    <w:rsid w:val="47CF53B3"/>
    <w:rsid w:val="47D025D2"/>
    <w:rsid w:val="47DB78B4"/>
    <w:rsid w:val="47FB3CC8"/>
    <w:rsid w:val="47FE3ED1"/>
    <w:rsid w:val="481240E8"/>
    <w:rsid w:val="48181191"/>
    <w:rsid w:val="481B3D0D"/>
    <w:rsid w:val="481D2512"/>
    <w:rsid w:val="48272AF9"/>
    <w:rsid w:val="484C6A03"/>
    <w:rsid w:val="48561630"/>
    <w:rsid w:val="4862089D"/>
    <w:rsid w:val="4865451F"/>
    <w:rsid w:val="48657AC5"/>
    <w:rsid w:val="487D2F49"/>
    <w:rsid w:val="488066AD"/>
    <w:rsid w:val="488A4515"/>
    <w:rsid w:val="488C5F17"/>
    <w:rsid w:val="489108BA"/>
    <w:rsid w:val="489B18BA"/>
    <w:rsid w:val="48A24875"/>
    <w:rsid w:val="48A979B2"/>
    <w:rsid w:val="48C011BA"/>
    <w:rsid w:val="48C7608A"/>
    <w:rsid w:val="48E42798"/>
    <w:rsid w:val="48FB5D34"/>
    <w:rsid w:val="491867F3"/>
    <w:rsid w:val="4922629F"/>
    <w:rsid w:val="493059DD"/>
    <w:rsid w:val="496C2523"/>
    <w:rsid w:val="496F69DF"/>
    <w:rsid w:val="499E503D"/>
    <w:rsid w:val="49A14B2D"/>
    <w:rsid w:val="49A85EBB"/>
    <w:rsid w:val="49A95790"/>
    <w:rsid w:val="49C4793E"/>
    <w:rsid w:val="49E30CA1"/>
    <w:rsid w:val="49E36EF3"/>
    <w:rsid w:val="49E41744"/>
    <w:rsid w:val="49E80D67"/>
    <w:rsid w:val="49E82518"/>
    <w:rsid w:val="49EB5E3D"/>
    <w:rsid w:val="49EC44D1"/>
    <w:rsid w:val="4A0D21C2"/>
    <w:rsid w:val="4A1503D8"/>
    <w:rsid w:val="4A1A3E60"/>
    <w:rsid w:val="4A217927"/>
    <w:rsid w:val="4A241A79"/>
    <w:rsid w:val="4A266DE0"/>
    <w:rsid w:val="4A443050"/>
    <w:rsid w:val="4A513E5D"/>
    <w:rsid w:val="4A5D6CA6"/>
    <w:rsid w:val="4A5F31C1"/>
    <w:rsid w:val="4A6718D3"/>
    <w:rsid w:val="4A722025"/>
    <w:rsid w:val="4A777172"/>
    <w:rsid w:val="4A7853BD"/>
    <w:rsid w:val="4A873D23"/>
    <w:rsid w:val="4A913B4B"/>
    <w:rsid w:val="4A993A56"/>
    <w:rsid w:val="4AA3675C"/>
    <w:rsid w:val="4AAF73BB"/>
    <w:rsid w:val="4AB077F8"/>
    <w:rsid w:val="4AB2014C"/>
    <w:rsid w:val="4AB72F16"/>
    <w:rsid w:val="4AD11442"/>
    <w:rsid w:val="4AD131F0"/>
    <w:rsid w:val="4AEA7D65"/>
    <w:rsid w:val="4AEE26F3"/>
    <w:rsid w:val="4AEF7264"/>
    <w:rsid w:val="4B045373"/>
    <w:rsid w:val="4B41113C"/>
    <w:rsid w:val="4B456DF8"/>
    <w:rsid w:val="4B481704"/>
    <w:rsid w:val="4B643EDA"/>
    <w:rsid w:val="4B693428"/>
    <w:rsid w:val="4B956BAE"/>
    <w:rsid w:val="4BDF36EB"/>
    <w:rsid w:val="4BEB208F"/>
    <w:rsid w:val="4BF21670"/>
    <w:rsid w:val="4BF47E41"/>
    <w:rsid w:val="4BFA22D2"/>
    <w:rsid w:val="4C1415E6"/>
    <w:rsid w:val="4C1563E9"/>
    <w:rsid w:val="4C162E45"/>
    <w:rsid w:val="4C1B4B57"/>
    <w:rsid w:val="4C230A16"/>
    <w:rsid w:val="4C2A705C"/>
    <w:rsid w:val="4C3A7C5A"/>
    <w:rsid w:val="4C46376A"/>
    <w:rsid w:val="4C653BF0"/>
    <w:rsid w:val="4C903C2E"/>
    <w:rsid w:val="4C910D0F"/>
    <w:rsid w:val="4C9714D9"/>
    <w:rsid w:val="4C9A1956"/>
    <w:rsid w:val="4CD854A2"/>
    <w:rsid w:val="4CE47E58"/>
    <w:rsid w:val="4D001B6A"/>
    <w:rsid w:val="4D0932C4"/>
    <w:rsid w:val="4D0F61C4"/>
    <w:rsid w:val="4D20714E"/>
    <w:rsid w:val="4D244DBE"/>
    <w:rsid w:val="4D267481"/>
    <w:rsid w:val="4D35328A"/>
    <w:rsid w:val="4D381304"/>
    <w:rsid w:val="4D3B0DF4"/>
    <w:rsid w:val="4D3E46E5"/>
    <w:rsid w:val="4D6D5452"/>
    <w:rsid w:val="4D714816"/>
    <w:rsid w:val="4DA91E19"/>
    <w:rsid w:val="4DA92202"/>
    <w:rsid w:val="4DC71DAB"/>
    <w:rsid w:val="4DE025B2"/>
    <w:rsid w:val="4DF048D9"/>
    <w:rsid w:val="4DF711BF"/>
    <w:rsid w:val="4E0336C0"/>
    <w:rsid w:val="4E073A0B"/>
    <w:rsid w:val="4E086F29"/>
    <w:rsid w:val="4E197388"/>
    <w:rsid w:val="4E347026"/>
    <w:rsid w:val="4E555A61"/>
    <w:rsid w:val="4E5C157A"/>
    <w:rsid w:val="4E6E5923"/>
    <w:rsid w:val="4E712D20"/>
    <w:rsid w:val="4E880069"/>
    <w:rsid w:val="4E9B4BC5"/>
    <w:rsid w:val="4EA9018F"/>
    <w:rsid w:val="4EAB748B"/>
    <w:rsid w:val="4EBC7D13"/>
    <w:rsid w:val="4EE31744"/>
    <w:rsid w:val="4EED611E"/>
    <w:rsid w:val="4EF433B8"/>
    <w:rsid w:val="4F1470E5"/>
    <w:rsid w:val="4F17219B"/>
    <w:rsid w:val="4F365D17"/>
    <w:rsid w:val="4F400944"/>
    <w:rsid w:val="4F5A37B4"/>
    <w:rsid w:val="4F616531"/>
    <w:rsid w:val="4F6B5360"/>
    <w:rsid w:val="4FB737AB"/>
    <w:rsid w:val="4FB76E58"/>
    <w:rsid w:val="4FB87280"/>
    <w:rsid w:val="4FF14DE8"/>
    <w:rsid w:val="4FFE552B"/>
    <w:rsid w:val="500E5476"/>
    <w:rsid w:val="502D4E25"/>
    <w:rsid w:val="50414974"/>
    <w:rsid w:val="50447FC0"/>
    <w:rsid w:val="50523627"/>
    <w:rsid w:val="50585D70"/>
    <w:rsid w:val="507E3342"/>
    <w:rsid w:val="50806E35"/>
    <w:rsid w:val="508F3D0B"/>
    <w:rsid w:val="509251CF"/>
    <w:rsid w:val="50BC7487"/>
    <w:rsid w:val="50BE0AB7"/>
    <w:rsid w:val="50C11D33"/>
    <w:rsid w:val="50D43A3A"/>
    <w:rsid w:val="50EA2051"/>
    <w:rsid w:val="50FD4D3F"/>
    <w:rsid w:val="51031C29"/>
    <w:rsid w:val="510A745C"/>
    <w:rsid w:val="511E3EAF"/>
    <w:rsid w:val="51223545"/>
    <w:rsid w:val="513F7CD3"/>
    <w:rsid w:val="51646B6C"/>
    <w:rsid w:val="516750B5"/>
    <w:rsid w:val="51850890"/>
    <w:rsid w:val="51894824"/>
    <w:rsid w:val="51AC22C1"/>
    <w:rsid w:val="51AE379C"/>
    <w:rsid w:val="51BE54F3"/>
    <w:rsid w:val="51C5368D"/>
    <w:rsid w:val="51D35A9F"/>
    <w:rsid w:val="51E062C9"/>
    <w:rsid w:val="52036385"/>
    <w:rsid w:val="520A796F"/>
    <w:rsid w:val="521F15CF"/>
    <w:rsid w:val="52285DEB"/>
    <w:rsid w:val="52354064"/>
    <w:rsid w:val="5237482A"/>
    <w:rsid w:val="523A5B1F"/>
    <w:rsid w:val="525A7F6F"/>
    <w:rsid w:val="526042A7"/>
    <w:rsid w:val="526F3A1A"/>
    <w:rsid w:val="52854FEC"/>
    <w:rsid w:val="5288688A"/>
    <w:rsid w:val="52892484"/>
    <w:rsid w:val="528A0854"/>
    <w:rsid w:val="529A551A"/>
    <w:rsid w:val="52A16E68"/>
    <w:rsid w:val="52AD4AF4"/>
    <w:rsid w:val="52B23907"/>
    <w:rsid w:val="52C831D5"/>
    <w:rsid w:val="52D23FA9"/>
    <w:rsid w:val="52DE495D"/>
    <w:rsid w:val="52EC5B3B"/>
    <w:rsid w:val="53193986"/>
    <w:rsid w:val="5320789E"/>
    <w:rsid w:val="532365B3"/>
    <w:rsid w:val="533F6118"/>
    <w:rsid w:val="53521B1A"/>
    <w:rsid w:val="536525A9"/>
    <w:rsid w:val="536567ED"/>
    <w:rsid w:val="5375627A"/>
    <w:rsid w:val="537A08C9"/>
    <w:rsid w:val="53901E9A"/>
    <w:rsid w:val="53B86CFB"/>
    <w:rsid w:val="53BA7670"/>
    <w:rsid w:val="53C2401E"/>
    <w:rsid w:val="53C82472"/>
    <w:rsid w:val="53FE2C5D"/>
    <w:rsid w:val="54046DFD"/>
    <w:rsid w:val="54253883"/>
    <w:rsid w:val="54326D9A"/>
    <w:rsid w:val="5446411B"/>
    <w:rsid w:val="54612E8B"/>
    <w:rsid w:val="547F1F0F"/>
    <w:rsid w:val="548310E4"/>
    <w:rsid w:val="54AD2A5F"/>
    <w:rsid w:val="54C9719A"/>
    <w:rsid w:val="54CB0CB0"/>
    <w:rsid w:val="54D62B92"/>
    <w:rsid w:val="550878E7"/>
    <w:rsid w:val="551E45AB"/>
    <w:rsid w:val="55286102"/>
    <w:rsid w:val="556566D4"/>
    <w:rsid w:val="5566088C"/>
    <w:rsid w:val="55675466"/>
    <w:rsid w:val="558244CE"/>
    <w:rsid w:val="55834B4E"/>
    <w:rsid w:val="559730DD"/>
    <w:rsid w:val="559A148B"/>
    <w:rsid w:val="55B51DE2"/>
    <w:rsid w:val="55CC4CE0"/>
    <w:rsid w:val="55CE6CAA"/>
    <w:rsid w:val="55D818D6"/>
    <w:rsid w:val="55EC35D4"/>
    <w:rsid w:val="55FB7373"/>
    <w:rsid w:val="56021BBF"/>
    <w:rsid w:val="56723AD9"/>
    <w:rsid w:val="56766ABF"/>
    <w:rsid w:val="567F7FA4"/>
    <w:rsid w:val="56843ED8"/>
    <w:rsid w:val="56894C08"/>
    <w:rsid w:val="569027A1"/>
    <w:rsid w:val="5690355A"/>
    <w:rsid w:val="569125E7"/>
    <w:rsid w:val="569D1D7E"/>
    <w:rsid w:val="56A871DC"/>
    <w:rsid w:val="56AC28C6"/>
    <w:rsid w:val="56BA5480"/>
    <w:rsid w:val="56DA1633"/>
    <w:rsid w:val="56EC4602"/>
    <w:rsid w:val="56FA0D87"/>
    <w:rsid w:val="57034731"/>
    <w:rsid w:val="570E3ED4"/>
    <w:rsid w:val="57193C9E"/>
    <w:rsid w:val="571A2333"/>
    <w:rsid w:val="572823EA"/>
    <w:rsid w:val="572B0F94"/>
    <w:rsid w:val="57346FE0"/>
    <w:rsid w:val="574865E8"/>
    <w:rsid w:val="574D3BFE"/>
    <w:rsid w:val="57682158"/>
    <w:rsid w:val="57792C45"/>
    <w:rsid w:val="57823162"/>
    <w:rsid w:val="57AC6B77"/>
    <w:rsid w:val="57C13A61"/>
    <w:rsid w:val="57D85BBE"/>
    <w:rsid w:val="57DD1426"/>
    <w:rsid w:val="57DF700D"/>
    <w:rsid w:val="57EC78BB"/>
    <w:rsid w:val="580544D9"/>
    <w:rsid w:val="582708F3"/>
    <w:rsid w:val="582C7CB7"/>
    <w:rsid w:val="582D5EDD"/>
    <w:rsid w:val="58596FDA"/>
    <w:rsid w:val="586200DD"/>
    <w:rsid w:val="586B333C"/>
    <w:rsid w:val="58995F5B"/>
    <w:rsid w:val="58A343AA"/>
    <w:rsid w:val="58BE792C"/>
    <w:rsid w:val="58CF35AC"/>
    <w:rsid w:val="58D853F1"/>
    <w:rsid w:val="58D97E3F"/>
    <w:rsid w:val="58E71902"/>
    <w:rsid w:val="59016515"/>
    <w:rsid w:val="59100E91"/>
    <w:rsid w:val="59114F9B"/>
    <w:rsid w:val="59140E77"/>
    <w:rsid w:val="5918350F"/>
    <w:rsid w:val="592B6460"/>
    <w:rsid w:val="593037D7"/>
    <w:rsid w:val="593A4B15"/>
    <w:rsid w:val="598F49A2"/>
    <w:rsid w:val="59974C3D"/>
    <w:rsid w:val="599B1293"/>
    <w:rsid w:val="599C7F9A"/>
    <w:rsid w:val="59AC3B73"/>
    <w:rsid w:val="59BD7193"/>
    <w:rsid w:val="59DE7D0E"/>
    <w:rsid w:val="5A096502"/>
    <w:rsid w:val="5A220380"/>
    <w:rsid w:val="5A2A46CB"/>
    <w:rsid w:val="5A2C76FB"/>
    <w:rsid w:val="5A4968FF"/>
    <w:rsid w:val="5A5E3356"/>
    <w:rsid w:val="5A655703"/>
    <w:rsid w:val="5A6B50A2"/>
    <w:rsid w:val="5A723EEA"/>
    <w:rsid w:val="5A767910"/>
    <w:rsid w:val="5A797AC8"/>
    <w:rsid w:val="5A862CBA"/>
    <w:rsid w:val="5A8913F1"/>
    <w:rsid w:val="5A953B48"/>
    <w:rsid w:val="5A990567"/>
    <w:rsid w:val="5AAE44BA"/>
    <w:rsid w:val="5AB83A84"/>
    <w:rsid w:val="5AC7181D"/>
    <w:rsid w:val="5AC91150"/>
    <w:rsid w:val="5ACA1081"/>
    <w:rsid w:val="5ADD020F"/>
    <w:rsid w:val="5ADF2BBD"/>
    <w:rsid w:val="5AE33BC8"/>
    <w:rsid w:val="5AE662F1"/>
    <w:rsid w:val="5AE900E2"/>
    <w:rsid w:val="5AEC4833"/>
    <w:rsid w:val="5AF80325"/>
    <w:rsid w:val="5B152B7B"/>
    <w:rsid w:val="5B1A066F"/>
    <w:rsid w:val="5B216D93"/>
    <w:rsid w:val="5B2F2E31"/>
    <w:rsid w:val="5B2F5CF3"/>
    <w:rsid w:val="5B303CF2"/>
    <w:rsid w:val="5B341F62"/>
    <w:rsid w:val="5B514A6C"/>
    <w:rsid w:val="5B687259"/>
    <w:rsid w:val="5B7025B1"/>
    <w:rsid w:val="5B721E85"/>
    <w:rsid w:val="5B726329"/>
    <w:rsid w:val="5B7377AF"/>
    <w:rsid w:val="5B755B3E"/>
    <w:rsid w:val="5B9444F1"/>
    <w:rsid w:val="5B9C6CBE"/>
    <w:rsid w:val="5BA74225"/>
    <w:rsid w:val="5BAA2CF5"/>
    <w:rsid w:val="5BAF4E87"/>
    <w:rsid w:val="5BC546AB"/>
    <w:rsid w:val="5BC7779C"/>
    <w:rsid w:val="5BCB2EF9"/>
    <w:rsid w:val="5BCE7A03"/>
    <w:rsid w:val="5BCF552A"/>
    <w:rsid w:val="5BDB633D"/>
    <w:rsid w:val="5BEF3A9A"/>
    <w:rsid w:val="5C39759B"/>
    <w:rsid w:val="5C6E79F1"/>
    <w:rsid w:val="5C7631F1"/>
    <w:rsid w:val="5C9F4EFC"/>
    <w:rsid w:val="5CA02A22"/>
    <w:rsid w:val="5CA22C3E"/>
    <w:rsid w:val="5CA72002"/>
    <w:rsid w:val="5CAF7E52"/>
    <w:rsid w:val="5CC20BEA"/>
    <w:rsid w:val="5CE40B61"/>
    <w:rsid w:val="5CED210B"/>
    <w:rsid w:val="5CF8460C"/>
    <w:rsid w:val="5CFF5D28"/>
    <w:rsid w:val="5D1F1230"/>
    <w:rsid w:val="5D21082D"/>
    <w:rsid w:val="5D2C42B6"/>
    <w:rsid w:val="5D315FE1"/>
    <w:rsid w:val="5D3973E1"/>
    <w:rsid w:val="5D3B6001"/>
    <w:rsid w:val="5D553BF4"/>
    <w:rsid w:val="5D591684"/>
    <w:rsid w:val="5D5A7075"/>
    <w:rsid w:val="5D9B7864"/>
    <w:rsid w:val="5DA0717E"/>
    <w:rsid w:val="5DAF73C1"/>
    <w:rsid w:val="5DB22A0D"/>
    <w:rsid w:val="5DC9453A"/>
    <w:rsid w:val="5DE5004E"/>
    <w:rsid w:val="5DE54B90"/>
    <w:rsid w:val="5DFA19CC"/>
    <w:rsid w:val="5E0771FD"/>
    <w:rsid w:val="5E270E0C"/>
    <w:rsid w:val="5E2751A9"/>
    <w:rsid w:val="5E325981"/>
    <w:rsid w:val="5E373DEA"/>
    <w:rsid w:val="5E4D0988"/>
    <w:rsid w:val="5E5B30A5"/>
    <w:rsid w:val="5E5E2B95"/>
    <w:rsid w:val="5E604B5F"/>
    <w:rsid w:val="5E7E0E34"/>
    <w:rsid w:val="5E8028DC"/>
    <w:rsid w:val="5ECA478A"/>
    <w:rsid w:val="5ECC5203"/>
    <w:rsid w:val="5EE17A4E"/>
    <w:rsid w:val="5EE548DD"/>
    <w:rsid w:val="5EE66E12"/>
    <w:rsid w:val="5F2931A3"/>
    <w:rsid w:val="5F2C3D13"/>
    <w:rsid w:val="5F3C2ED6"/>
    <w:rsid w:val="5F3F7361"/>
    <w:rsid w:val="5F7A6552"/>
    <w:rsid w:val="5F81604B"/>
    <w:rsid w:val="5F84662B"/>
    <w:rsid w:val="5F896246"/>
    <w:rsid w:val="5F9A37B0"/>
    <w:rsid w:val="5FBC7B73"/>
    <w:rsid w:val="5FC170D0"/>
    <w:rsid w:val="5FE0788F"/>
    <w:rsid w:val="5FE07D05"/>
    <w:rsid w:val="5FE80DF1"/>
    <w:rsid w:val="5FEA46E0"/>
    <w:rsid w:val="5FEA750E"/>
    <w:rsid w:val="5FEB3E12"/>
    <w:rsid w:val="600F707B"/>
    <w:rsid w:val="602D6CC3"/>
    <w:rsid w:val="602F37F0"/>
    <w:rsid w:val="603162CB"/>
    <w:rsid w:val="60602BF4"/>
    <w:rsid w:val="6071095D"/>
    <w:rsid w:val="60940AF0"/>
    <w:rsid w:val="60A87A87"/>
    <w:rsid w:val="60B3543E"/>
    <w:rsid w:val="60BC646D"/>
    <w:rsid w:val="60BD6710"/>
    <w:rsid w:val="60C27754"/>
    <w:rsid w:val="60C35D0E"/>
    <w:rsid w:val="60D407C7"/>
    <w:rsid w:val="60FD0443"/>
    <w:rsid w:val="61073070"/>
    <w:rsid w:val="610E7EA6"/>
    <w:rsid w:val="611A7247"/>
    <w:rsid w:val="61276441"/>
    <w:rsid w:val="61442516"/>
    <w:rsid w:val="61605138"/>
    <w:rsid w:val="6172435A"/>
    <w:rsid w:val="617E68AB"/>
    <w:rsid w:val="61B56BCF"/>
    <w:rsid w:val="61B669A0"/>
    <w:rsid w:val="61BE1F92"/>
    <w:rsid w:val="61DD0315"/>
    <w:rsid w:val="61E6537B"/>
    <w:rsid w:val="61E909C7"/>
    <w:rsid w:val="61F11700"/>
    <w:rsid w:val="62031A89"/>
    <w:rsid w:val="62083543"/>
    <w:rsid w:val="622639C9"/>
    <w:rsid w:val="623075BC"/>
    <w:rsid w:val="62343193"/>
    <w:rsid w:val="626544F2"/>
    <w:rsid w:val="628A2C2A"/>
    <w:rsid w:val="629F3FB9"/>
    <w:rsid w:val="62B70461"/>
    <w:rsid w:val="62BB72A4"/>
    <w:rsid w:val="62C03E1E"/>
    <w:rsid w:val="62C7694D"/>
    <w:rsid w:val="62CD4BC4"/>
    <w:rsid w:val="62D61AB9"/>
    <w:rsid w:val="62EC248C"/>
    <w:rsid w:val="62F51D1A"/>
    <w:rsid w:val="62FA6F41"/>
    <w:rsid w:val="6300421A"/>
    <w:rsid w:val="6311467A"/>
    <w:rsid w:val="6329551F"/>
    <w:rsid w:val="63316ACA"/>
    <w:rsid w:val="63447C56"/>
    <w:rsid w:val="63506F50"/>
    <w:rsid w:val="63624ED5"/>
    <w:rsid w:val="63801301"/>
    <w:rsid w:val="63A40D14"/>
    <w:rsid w:val="63A7125C"/>
    <w:rsid w:val="63C06930"/>
    <w:rsid w:val="63ED29F1"/>
    <w:rsid w:val="63F01742"/>
    <w:rsid w:val="64132341"/>
    <w:rsid w:val="641F66B1"/>
    <w:rsid w:val="64286F3E"/>
    <w:rsid w:val="642F01BC"/>
    <w:rsid w:val="643864B3"/>
    <w:rsid w:val="643C424B"/>
    <w:rsid w:val="64744EC0"/>
    <w:rsid w:val="64766DD1"/>
    <w:rsid w:val="647924D6"/>
    <w:rsid w:val="64874BF3"/>
    <w:rsid w:val="64A5657E"/>
    <w:rsid w:val="64B10F29"/>
    <w:rsid w:val="64B25A59"/>
    <w:rsid w:val="64B81D4C"/>
    <w:rsid w:val="650638CC"/>
    <w:rsid w:val="650707EE"/>
    <w:rsid w:val="6515681C"/>
    <w:rsid w:val="65425E84"/>
    <w:rsid w:val="65460F7F"/>
    <w:rsid w:val="65562F62"/>
    <w:rsid w:val="656754EB"/>
    <w:rsid w:val="6578453C"/>
    <w:rsid w:val="65815AE7"/>
    <w:rsid w:val="658B1006"/>
    <w:rsid w:val="658B2F57"/>
    <w:rsid w:val="65926A22"/>
    <w:rsid w:val="65B03CD6"/>
    <w:rsid w:val="65B732B6"/>
    <w:rsid w:val="65B9021E"/>
    <w:rsid w:val="65C435CE"/>
    <w:rsid w:val="65C4606E"/>
    <w:rsid w:val="65CD6C7F"/>
    <w:rsid w:val="65CE23AE"/>
    <w:rsid w:val="65D20EA7"/>
    <w:rsid w:val="65D60063"/>
    <w:rsid w:val="65DC0944"/>
    <w:rsid w:val="65E10333"/>
    <w:rsid w:val="660B563C"/>
    <w:rsid w:val="661701F9"/>
    <w:rsid w:val="661A0A16"/>
    <w:rsid w:val="665E54C7"/>
    <w:rsid w:val="66754F1F"/>
    <w:rsid w:val="66807ADF"/>
    <w:rsid w:val="66B6356E"/>
    <w:rsid w:val="66C50ABF"/>
    <w:rsid w:val="66CD6C14"/>
    <w:rsid w:val="66DE2AC5"/>
    <w:rsid w:val="66E03703"/>
    <w:rsid w:val="670538BB"/>
    <w:rsid w:val="671F77B3"/>
    <w:rsid w:val="67272C2C"/>
    <w:rsid w:val="67283D40"/>
    <w:rsid w:val="67314E6D"/>
    <w:rsid w:val="67654F94"/>
    <w:rsid w:val="67657B99"/>
    <w:rsid w:val="67825B46"/>
    <w:rsid w:val="679413D5"/>
    <w:rsid w:val="679B2764"/>
    <w:rsid w:val="67A07D7A"/>
    <w:rsid w:val="67AC2BC3"/>
    <w:rsid w:val="67BF4C2B"/>
    <w:rsid w:val="67C57F27"/>
    <w:rsid w:val="67CB1D64"/>
    <w:rsid w:val="68012F0F"/>
    <w:rsid w:val="680447AD"/>
    <w:rsid w:val="680B1B92"/>
    <w:rsid w:val="68282249"/>
    <w:rsid w:val="682855D8"/>
    <w:rsid w:val="68327A22"/>
    <w:rsid w:val="68506FFE"/>
    <w:rsid w:val="6864772D"/>
    <w:rsid w:val="68791BED"/>
    <w:rsid w:val="68963488"/>
    <w:rsid w:val="689A0C6D"/>
    <w:rsid w:val="68A0108F"/>
    <w:rsid w:val="68A815DC"/>
    <w:rsid w:val="68BC5088"/>
    <w:rsid w:val="68C978CC"/>
    <w:rsid w:val="68E85E7D"/>
    <w:rsid w:val="691703AD"/>
    <w:rsid w:val="691C1682"/>
    <w:rsid w:val="69231328"/>
    <w:rsid w:val="692F7608"/>
    <w:rsid w:val="69455986"/>
    <w:rsid w:val="695157D0"/>
    <w:rsid w:val="695452C0"/>
    <w:rsid w:val="69594684"/>
    <w:rsid w:val="697B284D"/>
    <w:rsid w:val="69C10014"/>
    <w:rsid w:val="69CF348D"/>
    <w:rsid w:val="69E93367"/>
    <w:rsid w:val="69F50773"/>
    <w:rsid w:val="6A040A94"/>
    <w:rsid w:val="6A170B6B"/>
    <w:rsid w:val="6A2026D5"/>
    <w:rsid w:val="6A246634"/>
    <w:rsid w:val="6A301889"/>
    <w:rsid w:val="6A73385B"/>
    <w:rsid w:val="6A8B7AFD"/>
    <w:rsid w:val="6AA84F8A"/>
    <w:rsid w:val="6ABE50E7"/>
    <w:rsid w:val="6AE461D0"/>
    <w:rsid w:val="6B1D234E"/>
    <w:rsid w:val="6B1F11CF"/>
    <w:rsid w:val="6B2F38EF"/>
    <w:rsid w:val="6B4355EC"/>
    <w:rsid w:val="6B462113"/>
    <w:rsid w:val="6B607F4C"/>
    <w:rsid w:val="6B6B121E"/>
    <w:rsid w:val="6B7D7F4A"/>
    <w:rsid w:val="6B8F37C2"/>
    <w:rsid w:val="6BA37E39"/>
    <w:rsid w:val="6BC8789F"/>
    <w:rsid w:val="6C00755B"/>
    <w:rsid w:val="6C0E79A8"/>
    <w:rsid w:val="6C1915BD"/>
    <w:rsid w:val="6C2B055A"/>
    <w:rsid w:val="6C38333A"/>
    <w:rsid w:val="6C3A69EF"/>
    <w:rsid w:val="6C3B20B3"/>
    <w:rsid w:val="6C3C459F"/>
    <w:rsid w:val="6C417D7E"/>
    <w:rsid w:val="6C465F32"/>
    <w:rsid w:val="6C7572AA"/>
    <w:rsid w:val="6C8B724B"/>
    <w:rsid w:val="6C8F60CA"/>
    <w:rsid w:val="6C920322"/>
    <w:rsid w:val="6C922387"/>
    <w:rsid w:val="6CA555D0"/>
    <w:rsid w:val="6CAD5E66"/>
    <w:rsid w:val="6CB57E24"/>
    <w:rsid w:val="6CBC5656"/>
    <w:rsid w:val="6CBE317C"/>
    <w:rsid w:val="6CC91628"/>
    <w:rsid w:val="6CE453C1"/>
    <w:rsid w:val="6CE4695B"/>
    <w:rsid w:val="6CEB69EC"/>
    <w:rsid w:val="6CFB4CDC"/>
    <w:rsid w:val="6D01750D"/>
    <w:rsid w:val="6D07276D"/>
    <w:rsid w:val="6D0B289D"/>
    <w:rsid w:val="6D15786D"/>
    <w:rsid w:val="6D406845"/>
    <w:rsid w:val="6D4F64CA"/>
    <w:rsid w:val="6D5E3EF9"/>
    <w:rsid w:val="6D761CA9"/>
    <w:rsid w:val="6D7F3ABA"/>
    <w:rsid w:val="6D8B6DD7"/>
    <w:rsid w:val="6D8F4E95"/>
    <w:rsid w:val="6D9B2CA9"/>
    <w:rsid w:val="6DB36A59"/>
    <w:rsid w:val="6DDB7D5E"/>
    <w:rsid w:val="6DEA66AE"/>
    <w:rsid w:val="6DF41B82"/>
    <w:rsid w:val="6E005A16"/>
    <w:rsid w:val="6E127DC9"/>
    <w:rsid w:val="6E1A375C"/>
    <w:rsid w:val="6E2C3288"/>
    <w:rsid w:val="6E3D4B9F"/>
    <w:rsid w:val="6E45214D"/>
    <w:rsid w:val="6E4A0A40"/>
    <w:rsid w:val="6E510020"/>
    <w:rsid w:val="6EA0390D"/>
    <w:rsid w:val="6EB837C6"/>
    <w:rsid w:val="6EBD07B4"/>
    <w:rsid w:val="6EE775AB"/>
    <w:rsid w:val="6EEB5D7F"/>
    <w:rsid w:val="6EEC396F"/>
    <w:rsid w:val="6EF94940"/>
    <w:rsid w:val="6EFF7A7C"/>
    <w:rsid w:val="6F0137F4"/>
    <w:rsid w:val="6F062BB9"/>
    <w:rsid w:val="6F07362C"/>
    <w:rsid w:val="6F082DA5"/>
    <w:rsid w:val="6F196D90"/>
    <w:rsid w:val="6F2D690F"/>
    <w:rsid w:val="6F352F57"/>
    <w:rsid w:val="6F3847B5"/>
    <w:rsid w:val="6F3C68ED"/>
    <w:rsid w:val="6F406C35"/>
    <w:rsid w:val="6F513CB1"/>
    <w:rsid w:val="6F520836"/>
    <w:rsid w:val="6F5241D5"/>
    <w:rsid w:val="6F570EC2"/>
    <w:rsid w:val="6F6F4C02"/>
    <w:rsid w:val="6F887A72"/>
    <w:rsid w:val="6FA7439C"/>
    <w:rsid w:val="6FC419C1"/>
    <w:rsid w:val="6FCB35F1"/>
    <w:rsid w:val="6FD64C81"/>
    <w:rsid w:val="6FE365A4"/>
    <w:rsid w:val="6FEF189F"/>
    <w:rsid w:val="6FF559D2"/>
    <w:rsid w:val="6FFF3CAB"/>
    <w:rsid w:val="7003534A"/>
    <w:rsid w:val="70253512"/>
    <w:rsid w:val="703D55A4"/>
    <w:rsid w:val="70402C26"/>
    <w:rsid w:val="70492FFA"/>
    <w:rsid w:val="70A46B2D"/>
    <w:rsid w:val="70AE175A"/>
    <w:rsid w:val="70BD374B"/>
    <w:rsid w:val="70C14D2F"/>
    <w:rsid w:val="70D6480D"/>
    <w:rsid w:val="70E92792"/>
    <w:rsid w:val="70EF6902"/>
    <w:rsid w:val="70F230C7"/>
    <w:rsid w:val="70FC24C5"/>
    <w:rsid w:val="713752C2"/>
    <w:rsid w:val="714C208B"/>
    <w:rsid w:val="71750F69"/>
    <w:rsid w:val="717F7118"/>
    <w:rsid w:val="71810C1C"/>
    <w:rsid w:val="71902C0D"/>
    <w:rsid w:val="71924BD7"/>
    <w:rsid w:val="71AD0F8F"/>
    <w:rsid w:val="71B40FF2"/>
    <w:rsid w:val="71BB43F0"/>
    <w:rsid w:val="71CA25C3"/>
    <w:rsid w:val="71DF5E94"/>
    <w:rsid w:val="71F238C8"/>
    <w:rsid w:val="71F51332"/>
    <w:rsid w:val="71F92EA9"/>
    <w:rsid w:val="71FE226D"/>
    <w:rsid w:val="721A4D71"/>
    <w:rsid w:val="722E539B"/>
    <w:rsid w:val="724F0D1A"/>
    <w:rsid w:val="725B37AA"/>
    <w:rsid w:val="72941F9E"/>
    <w:rsid w:val="72BD1553"/>
    <w:rsid w:val="72E23A7A"/>
    <w:rsid w:val="72ED47BB"/>
    <w:rsid w:val="73115A5B"/>
    <w:rsid w:val="73131D48"/>
    <w:rsid w:val="73214465"/>
    <w:rsid w:val="732178E0"/>
    <w:rsid w:val="73364007"/>
    <w:rsid w:val="733777E5"/>
    <w:rsid w:val="734D4DE5"/>
    <w:rsid w:val="73672DB3"/>
    <w:rsid w:val="736B0FC6"/>
    <w:rsid w:val="73753A31"/>
    <w:rsid w:val="73774085"/>
    <w:rsid w:val="739C3AEB"/>
    <w:rsid w:val="73A722CF"/>
    <w:rsid w:val="73B616F2"/>
    <w:rsid w:val="73C3376E"/>
    <w:rsid w:val="73CF4A89"/>
    <w:rsid w:val="73E11490"/>
    <w:rsid w:val="73ED2599"/>
    <w:rsid w:val="73F25CD2"/>
    <w:rsid w:val="74075062"/>
    <w:rsid w:val="74171692"/>
    <w:rsid w:val="74251D33"/>
    <w:rsid w:val="742C0048"/>
    <w:rsid w:val="74356371"/>
    <w:rsid w:val="74454183"/>
    <w:rsid w:val="74542618"/>
    <w:rsid w:val="7465007F"/>
    <w:rsid w:val="74890514"/>
    <w:rsid w:val="7496678D"/>
    <w:rsid w:val="749E015C"/>
    <w:rsid w:val="749F1634"/>
    <w:rsid w:val="74C92844"/>
    <w:rsid w:val="74CE5F27"/>
    <w:rsid w:val="74F73ED9"/>
    <w:rsid w:val="74F86B15"/>
    <w:rsid w:val="750452DF"/>
    <w:rsid w:val="751C1388"/>
    <w:rsid w:val="751D21C1"/>
    <w:rsid w:val="753C1FDA"/>
    <w:rsid w:val="753C37D8"/>
    <w:rsid w:val="75447EC4"/>
    <w:rsid w:val="754C32EF"/>
    <w:rsid w:val="755D54FC"/>
    <w:rsid w:val="75767DDE"/>
    <w:rsid w:val="757A4300"/>
    <w:rsid w:val="757E5B9F"/>
    <w:rsid w:val="758E20D2"/>
    <w:rsid w:val="7590142E"/>
    <w:rsid w:val="75975B1C"/>
    <w:rsid w:val="759B3E1B"/>
    <w:rsid w:val="75CB0AC3"/>
    <w:rsid w:val="75CC3EE3"/>
    <w:rsid w:val="75D2169E"/>
    <w:rsid w:val="75DC4673"/>
    <w:rsid w:val="76015A41"/>
    <w:rsid w:val="760C2F00"/>
    <w:rsid w:val="762A42D6"/>
    <w:rsid w:val="762C1BC5"/>
    <w:rsid w:val="76346D19"/>
    <w:rsid w:val="76730C2D"/>
    <w:rsid w:val="76856AB9"/>
    <w:rsid w:val="768A40CF"/>
    <w:rsid w:val="768F1979"/>
    <w:rsid w:val="769B62DC"/>
    <w:rsid w:val="76AC6DF7"/>
    <w:rsid w:val="76AD3B03"/>
    <w:rsid w:val="76B37ACA"/>
    <w:rsid w:val="76CA6BC2"/>
    <w:rsid w:val="76D57A40"/>
    <w:rsid w:val="76D8308D"/>
    <w:rsid w:val="76D87462"/>
    <w:rsid w:val="76DF3965"/>
    <w:rsid w:val="76F61765"/>
    <w:rsid w:val="770713C2"/>
    <w:rsid w:val="770A212B"/>
    <w:rsid w:val="771E73F0"/>
    <w:rsid w:val="77514BED"/>
    <w:rsid w:val="778422CE"/>
    <w:rsid w:val="778715F7"/>
    <w:rsid w:val="77882D05"/>
    <w:rsid w:val="77A25449"/>
    <w:rsid w:val="77B46057"/>
    <w:rsid w:val="77C4108F"/>
    <w:rsid w:val="77CA2962"/>
    <w:rsid w:val="77FA52A1"/>
    <w:rsid w:val="780B56E4"/>
    <w:rsid w:val="78340796"/>
    <w:rsid w:val="785C19B9"/>
    <w:rsid w:val="785D57F7"/>
    <w:rsid w:val="78634874"/>
    <w:rsid w:val="788B412F"/>
    <w:rsid w:val="78971436"/>
    <w:rsid w:val="78A2537A"/>
    <w:rsid w:val="78A73FCB"/>
    <w:rsid w:val="78AD0549"/>
    <w:rsid w:val="78B62CB7"/>
    <w:rsid w:val="78C23496"/>
    <w:rsid w:val="78C338C8"/>
    <w:rsid w:val="78C92247"/>
    <w:rsid w:val="78F817C4"/>
    <w:rsid w:val="790C1985"/>
    <w:rsid w:val="792321E3"/>
    <w:rsid w:val="7947274B"/>
    <w:rsid w:val="7948732C"/>
    <w:rsid w:val="79621927"/>
    <w:rsid w:val="797B41A3"/>
    <w:rsid w:val="798A5072"/>
    <w:rsid w:val="79975481"/>
    <w:rsid w:val="799C4453"/>
    <w:rsid w:val="79A4194C"/>
    <w:rsid w:val="79A92E25"/>
    <w:rsid w:val="79BD2A0E"/>
    <w:rsid w:val="79C47670"/>
    <w:rsid w:val="79DC07B3"/>
    <w:rsid w:val="79DE1AB7"/>
    <w:rsid w:val="79E01168"/>
    <w:rsid w:val="79EA4A13"/>
    <w:rsid w:val="79ED4E72"/>
    <w:rsid w:val="79EE697A"/>
    <w:rsid w:val="7A1111ED"/>
    <w:rsid w:val="7A1114A9"/>
    <w:rsid w:val="7A1774AA"/>
    <w:rsid w:val="7A5944E4"/>
    <w:rsid w:val="7A8B1846"/>
    <w:rsid w:val="7A97173D"/>
    <w:rsid w:val="7AA00930"/>
    <w:rsid w:val="7AA634A2"/>
    <w:rsid w:val="7AB71F63"/>
    <w:rsid w:val="7ACE6F5B"/>
    <w:rsid w:val="7AD5723F"/>
    <w:rsid w:val="7AE2097E"/>
    <w:rsid w:val="7AEC35AA"/>
    <w:rsid w:val="7AEE41F0"/>
    <w:rsid w:val="7B203254"/>
    <w:rsid w:val="7B237820"/>
    <w:rsid w:val="7B25086A"/>
    <w:rsid w:val="7B276391"/>
    <w:rsid w:val="7B374214"/>
    <w:rsid w:val="7B4F74B4"/>
    <w:rsid w:val="7B580C40"/>
    <w:rsid w:val="7B6E3FBF"/>
    <w:rsid w:val="7B7A5656"/>
    <w:rsid w:val="7B971768"/>
    <w:rsid w:val="7B9A1258"/>
    <w:rsid w:val="7BC20759"/>
    <w:rsid w:val="7BD007D6"/>
    <w:rsid w:val="7BD03128"/>
    <w:rsid w:val="7BD26D9C"/>
    <w:rsid w:val="7BE016EF"/>
    <w:rsid w:val="7BE82BA0"/>
    <w:rsid w:val="7BEA7F65"/>
    <w:rsid w:val="7BF77D41"/>
    <w:rsid w:val="7C0C42F3"/>
    <w:rsid w:val="7C0D4B58"/>
    <w:rsid w:val="7C120DEF"/>
    <w:rsid w:val="7C1A5F8F"/>
    <w:rsid w:val="7C356B8E"/>
    <w:rsid w:val="7C4317EC"/>
    <w:rsid w:val="7C49661E"/>
    <w:rsid w:val="7C715DD6"/>
    <w:rsid w:val="7C8F0691"/>
    <w:rsid w:val="7C8F583E"/>
    <w:rsid w:val="7CB17CFF"/>
    <w:rsid w:val="7CBA4FE2"/>
    <w:rsid w:val="7CBE1FC2"/>
    <w:rsid w:val="7CC12815"/>
    <w:rsid w:val="7CCF6CE0"/>
    <w:rsid w:val="7D036989"/>
    <w:rsid w:val="7D056FC2"/>
    <w:rsid w:val="7D0F3580"/>
    <w:rsid w:val="7D33114C"/>
    <w:rsid w:val="7D691A53"/>
    <w:rsid w:val="7D725C4A"/>
    <w:rsid w:val="7D761851"/>
    <w:rsid w:val="7D7D673C"/>
    <w:rsid w:val="7D7E3D5A"/>
    <w:rsid w:val="7D8D335E"/>
    <w:rsid w:val="7DB2198D"/>
    <w:rsid w:val="7DBC54B0"/>
    <w:rsid w:val="7DD6539B"/>
    <w:rsid w:val="7DD77C70"/>
    <w:rsid w:val="7DEB2D7B"/>
    <w:rsid w:val="7DED1206"/>
    <w:rsid w:val="7DF12617"/>
    <w:rsid w:val="7DF74740"/>
    <w:rsid w:val="7E024E93"/>
    <w:rsid w:val="7E0710EE"/>
    <w:rsid w:val="7E1B593E"/>
    <w:rsid w:val="7E1C5F55"/>
    <w:rsid w:val="7E307C52"/>
    <w:rsid w:val="7E525E1A"/>
    <w:rsid w:val="7E5D3F55"/>
    <w:rsid w:val="7EB65F9E"/>
    <w:rsid w:val="7EB77374"/>
    <w:rsid w:val="7EC02D84"/>
    <w:rsid w:val="7ED764DC"/>
    <w:rsid w:val="7EE53ECB"/>
    <w:rsid w:val="7EF26CB5"/>
    <w:rsid w:val="7EF27F29"/>
    <w:rsid w:val="7EFF7B93"/>
    <w:rsid w:val="7F0B5E3F"/>
    <w:rsid w:val="7F152EE5"/>
    <w:rsid w:val="7F173C77"/>
    <w:rsid w:val="7F2E23E3"/>
    <w:rsid w:val="7F34107C"/>
    <w:rsid w:val="7F45772D"/>
    <w:rsid w:val="7F6C2F0C"/>
    <w:rsid w:val="7F7922F0"/>
    <w:rsid w:val="7F8131C2"/>
    <w:rsid w:val="7F853622"/>
    <w:rsid w:val="7F8738A2"/>
    <w:rsid w:val="7FA34C74"/>
    <w:rsid w:val="7FA93818"/>
    <w:rsid w:val="7FB26CCE"/>
    <w:rsid w:val="7FD76DB4"/>
    <w:rsid w:val="7FE5737E"/>
    <w:rsid w:val="7FF20268"/>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89"/>
    <w:qFormat/>
    <w:uiPriority w:val="9"/>
    <w:pPr>
      <w:keepNext/>
      <w:keepLines/>
      <w:spacing w:before="340" w:after="330" w:line="576" w:lineRule="auto"/>
      <w:outlineLvl w:val="0"/>
    </w:pPr>
    <w:rPr>
      <w:b/>
      <w:bCs/>
      <w:kern w:val="44"/>
      <w:sz w:val="44"/>
      <w:szCs w:val="44"/>
    </w:rPr>
  </w:style>
  <w:style w:type="paragraph" w:styleId="3">
    <w:name w:val="heading 2"/>
    <w:basedOn w:val="1"/>
    <w:next w:val="1"/>
    <w:link w:val="162"/>
    <w:qFormat/>
    <w:uiPriority w:val="0"/>
    <w:pPr>
      <w:keepNext/>
      <w:keepLines/>
      <w:spacing w:before="260" w:after="260" w:line="413" w:lineRule="auto"/>
      <w:outlineLvl w:val="1"/>
    </w:pPr>
    <w:rPr>
      <w:rFonts w:ascii="Arial" w:hAnsi="Arial" w:eastAsia="黑体"/>
      <w:b/>
      <w:bCs/>
      <w:sz w:val="32"/>
      <w:szCs w:val="32"/>
    </w:rPr>
  </w:style>
  <w:style w:type="paragraph" w:styleId="4">
    <w:name w:val="heading 3"/>
    <w:basedOn w:val="1"/>
    <w:next w:val="5"/>
    <w:link w:val="160"/>
    <w:qFormat/>
    <w:uiPriority w:val="0"/>
    <w:pPr>
      <w:keepNext/>
      <w:keepLines/>
      <w:spacing w:before="260" w:after="260" w:line="413" w:lineRule="auto"/>
      <w:outlineLvl w:val="2"/>
    </w:pPr>
    <w:rPr>
      <w:b/>
      <w:bCs/>
      <w:sz w:val="32"/>
      <w:szCs w:val="32"/>
    </w:rPr>
  </w:style>
  <w:style w:type="paragraph" w:styleId="6">
    <w:name w:val="heading 4"/>
    <w:basedOn w:val="1"/>
    <w:next w:val="1"/>
    <w:link w:val="131"/>
    <w:qFormat/>
    <w:uiPriority w:val="0"/>
    <w:pPr>
      <w:keepNext/>
      <w:keepLines/>
      <w:widowControl/>
      <w:spacing w:before="120" w:after="120" w:line="360" w:lineRule="auto"/>
      <w:jc w:val="center"/>
      <w:outlineLvl w:val="3"/>
    </w:pPr>
    <w:rPr>
      <w:rFonts w:ascii="Arial" w:hAnsi="Arial" w:eastAsia="黑体"/>
      <w:kern w:val="0"/>
      <w:sz w:val="28"/>
      <w:szCs w:val="20"/>
    </w:rPr>
  </w:style>
  <w:style w:type="paragraph" w:styleId="7">
    <w:name w:val="heading 5"/>
    <w:basedOn w:val="1"/>
    <w:next w:val="5"/>
    <w:link w:val="129"/>
    <w:qFormat/>
    <w:uiPriority w:val="0"/>
    <w:pPr>
      <w:keepNext/>
      <w:keepLines/>
      <w:numPr>
        <w:ilvl w:val="4"/>
        <w:numId w:val="1"/>
      </w:numPr>
      <w:spacing w:before="280" w:after="290" w:line="372" w:lineRule="auto"/>
      <w:outlineLvl w:val="4"/>
    </w:pPr>
    <w:rPr>
      <w:b/>
      <w:sz w:val="28"/>
    </w:rPr>
  </w:style>
  <w:style w:type="paragraph" w:styleId="8">
    <w:name w:val="heading 6"/>
    <w:basedOn w:val="1"/>
    <w:next w:val="5"/>
    <w:link w:val="158"/>
    <w:qFormat/>
    <w:uiPriority w:val="0"/>
    <w:pPr>
      <w:keepNext/>
      <w:keepLines/>
      <w:numPr>
        <w:ilvl w:val="5"/>
        <w:numId w:val="1"/>
      </w:numPr>
      <w:spacing w:before="240" w:after="64" w:line="317" w:lineRule="auto"/>
      <w:outlineLvl w:val="5"/>
    </w:pPr>
    <w:rPr>
      <w:rFonts w:ascii="Arial" w:hAnsi="Arial" w:eastAsia="黑体"/>
      <w:b/>
      <w:sz w:val="24"/>
    </w:rPr>
  </w:style>
  <w:style w:type="paragraph" w:styleId="9">
    <w:name w:val="heading 7"/>
    <w:basedOn w:val="1"/>
    <w:next w:val="5"/>
    <w:link w:val="161"/>
    <w:qFormat/>
    <w:uiPriority w:val="0"/>
    <w:pPr>
      <w:keepNext/>
      <w:keepLines/>
      <w:numPr>
        <w:ilvl w:val="6"/>
        <w:numId w:val="1"/>
      </w:numPr>
      <w:spacing w:before="240" w:after="64" w:line="317" w:lineRule="auto"/>
      <w:outlineLvl w:val="6"/>
    </w:pPr>
    <w:rPr>
      <w:b/>
      <w:sz w:val="24"/>
    </w:rPr>
  </w:style>
  <w:style w:type="paragraph" w:styleId="10">
    <w:name w:val="heading 8"/>
    <w:basedOn w:val="1"/>
    <w:next w:val="5"/>
    <w:link w:val="138"/>
    <w:qFormat/>
    <w:uiPriority w:val="0"/>
    <w:pPr>
      <w:keepNext/>
      <w:keepLines/>
      <w:numPr>
        <w:ilvl w:val="7"/>
        <w:numId w:val="1"/>
      </w:numPr>
      <w:spacing w:before="240" w:after="64" w:line="317" w:lineRule="auto"/>
      <w:outlineLvl w:val="7"/>
    </w:pPr>
    <w:rPr>
      <w:rFonts w:ascii="Arial" w:hAnsi="Arial" w:eastAsia="黑体"/>
      <w:sz w:val="24"/>
    </w:rPr>
  </w:style>
  <w:style w:type="paragraph" w:styleId="11">
    <w:name w:val="heading 9"/>
    <w:basedOn w:val="1"/>
    <w:next w:val="5"/>
    <w:link w:val="173"/>
    <w:qFormat/>
    <w:uiPriority w:val="0"/>
    <w:pPr>
      <w:keepNext/>
      <w:keepLines/>
      <w:numPr>
        <w:ilvl w:val="8"/>
        <w:numId w:val="1"/>
      </w:numPr>
      <w:spacing w:before="240" w:after="64" w:line="317" w:lineRule="auto"/>
      <w:outlineLvl w:val="8"/>
    </w:pPr>
    <w:rPr>
      <w:rFonts w:ascii="Arial" w:hAnsi="Arial" w:eastAsia="黑体"/>
    </w:rPr>
  </w:style>
  <w:style w:type="character" w:default="1" w:styleId="55">
    <w:name w:val="Default Paragraph Font"/>
    <w:semiHidden/>
    <w:unhideWhenUsed/>
    <w:qFormat/>
    <w:uiPriority w:val="1"/>
  </w:style>
  <w:style w:type="table" w:default="1" w:styleId="53">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pPr>
    <w:rPr>
      <w:szCs w:val="20"/>
    </w:rPr>
  </w:style>
  <w:style w:type="paragraph" w:styleId="12">
    <w:name w:val="List 3"/>
    <w:basedOn w:val="1"/>
    <w:qFormat/>
    <w:uiPriority w:val="0"/>
    <w:pPr>
      <w:ind w:left="100" w:leftChars="400" w:hanging="200" w:hangingChars="200"/>
    </w:pPr>
  </w:style>
  <w:style w:type="paragraph" w:styleId="13">
    <w:name w:val="toc 7"/>
    <w:basedOn w:val="1"/>
    <w:next w:val="1"/>
    <w:qFormat/>
    <w:uiPriority w:val="0"/>
    <w:pPr>
      <w:tabs>
        <w:tab w:val="right" w:leader="dot" w:pos="9185"/>
      </w:tabs>
      <w:adjustRightInd w:val="0"/>
      <w:spacing w:line="312" w:lineRule="atLeast"/>
      <w:ind w:left="2520"/>
      <w:textAlignment w:val="baseline"/>
    </w:pPr>
    <w:rPr>
      <w:kern w:val="0"/>
      <w:szCs w:val="20"/>
    </w:rPr>
  </w:style>
  <w:style w:type="paragraph" w:styleId="14">
    <w:name w:val="List Number"/>
    <w:basedOn w:val="1"/>
    <w:qFormat/>
    <w:uiPriority w:val="0"/>
    <w:pPr>
      <w:widowControl/>
      <w:tabs>
        <w:tab w:val="left" w:pos="454"/>
        <w:tab w:val="left" w:pos="720"/>
        <w:tab w:val="left" w:pos="840"/>
      </w:tabs>
      <w:spacing w:after="156" w:afterLines="50"/>
      <w:ind w:left="454" w:hanging="284"/>
      <w:jc w:val="left"/>
    </w:pPr>
    <w:rPr>
      <w:kern w:val="0"/>
      <w:sz w:val="24"/>
      <w:szCs w:val="20"/>
    </w:rPr>
  </w:style>
  <w:style w:type="paragraph" w:styleId="15">
    <w:name w:val="caption"/>
    <w:basedOn w:val="1"/>
    <w:next w:val="1"/>
    <w:qFormat/>
    <w:uiPriority w:val="0"/>
    <w:pPr>
      <w:spacing w:before="152" w:after="160"/>
    </w:pPr>
    <w:rPr>
      <w:rFonts w:ascii="Arial" w:hAnsi="Arial" w:eastAsia="黑体" w:cs="Arial"/>
      <w:sz w:val="20"/>
      <w:szCs w:val="20"/>
    </w:rPr>
  </w:style>
  <w:style w:type="paragraph" w:styleId="16">
    <w:name w:val="Document Map"/>
    <w:basedOn w:val="1"/>
    <w:link w:val="132"/>
    <w:qFormat/>
    <w:uiPriority w:val="0"/>
    <w:pPr>
      <w:shd w:val="clear" w:color="auto" w:fill="000080"/>
      <w:adjustRightInd w:val="0"/>
      <w:spacing w:line="312" w:lineRule="atLeast"/>
      <w:textAlignment w:val="baseline"/>
    </w:pPr>
    <w:rPr>
      <w:kern w:val="0"/>
      <w:szCs w:val="20"/>
    </w:rPr>
  </w:style>
  <w:style w:type="paragraph" w:styleId="17">
    <w:name w:val="annotation text"/>
    <w:basedOn w:val="1"/>
    <w:link w:val="154"/>
    <w:qFormat/>
    <w:uiPriority w:val="0"/>
    <w:pPr>
      <w:jc w:val="left"/>
    </w:pPr>
  </w:style>
  <w:style w:type="paragraph" w:styleId="18">
    <w:name w:val="Body Text 3"/>
    <w:basedOn w:val="1"/>
    <w:link w:val="151"/>
    <w:qFormat/>
    <w:uiPriority w:val="0"/>
    <w:pPr>
      <w:spacing w:line="500" w:lineRule="exact"/>
    </w:pPr>
    <w:rPr>
      <w:b/>
      <w:bCs/>
      <w:sz w:val="24"/>
    </w:rPr>
  </w:style>
  <w:style w:type="paragraph" w:styleId="19">
    <w:name w:val="Body Text"/>
    <w:basedOn w:val="1"/>
    <w:next w:val="1"/>
    <w:link w:val="152"/>
    <w:qFormat/>
    <w:uiPriority w:val="99"/>
    <w:pPr>
      <w:spacing w:line="380" w:lineRule="exact"/>
    </w:pPr>
    <w:rPr>
      <w:sz w:val="24"/>
    </w:rPr>
  </w:style>
  <w:style w:type="paragraph" w:styleId="20">
    <w:name w:val="Body Text Indent"/>
    <w:basedOn w:val="1"/>
    <w:next w:val="21"/>
    <w:link w:val="136"/>
    <w:qFormat/>
    <w:uiPriority w:val="99"/>
    <w:pPr>
      <w:ind w:firstLine="830" w:firstLineChars="352"/>
    </w:pPr>
    <w:rPr>
      <w:rFonts w:ascii="仿宋_GB2312" w:eastAsia="仿宋_GB2312"/>
      <w:sz w:val="32"/>
      <w:szCs w:val="20"/>
    </w:rPr>
  </w:style>
  <w:style w:type="paragraph" w:styleId="21">
    <w:name w:val="envelope return"/>
    <w:basedOn w:val="1"/>
    <w:qFormat/>
    <w:uiPriority w:val="0"/>
    <w:pPr>
      <w:snapToGrid w:val="0"/>
    </w:pPr>
    <w:rPr>
      <w:rFonts w:ascii="Calibri Light" w:hAnsi="Calibri Light" w:eastAsia="宋体" w:cs="Times New Roman"/>
    </w:rPr>
  </w:style>
  <w:style w:type="paragraph" w:styleId="22">
    <w:name w:val="List Number 3"/>
    <w:basedOn w:val="1"/>
    <w:qFormat/>
    <w:uiPriority w:val="0"/>
    <w:pPr>
      <w:tabs>
        <w:tab w:val="left" w:pos="1200"/>
      </w:tabs>
      <w:ind w:left="1200" w:leftChars="400" w:hanging="360" w:hangingChars="200"/>
    </w:pPr>
  </w:style>
  <w:style w:type="paragraph" w:styleId="23">
    <w:name w:val="List 2"/>
    <w:basedOn w:val="1"/>
    <w:qFormat/>
    <w:uiPriority w:val="0"/>
    <w:pPr>
      <w:ind w:left="100" w:leftChars="200" w:hanging="200" w:hangingChars="200"/>
    </w:pPr>
    <w:rPr>
      <w:sz w:val="28"/>
    </w:rPr>
  </w:style>
  <w:style w:type="paragraph" w:styleId="24">
    <w:name w:val="Block Text"/>
    <w:basedOn w:val="1"/>
    <w:qFormat/>
    <w:uiPriority w:val="0"/>
    <w:pPr>
      <w:adjustRightInd w:val="0"/>
      <w:ind w:left="420" w:right="33"/>
      <w:jc w:val="left"/>
      <w:textAlignment w:val="baseline"/>
    </w:pPr>
    <w:rPr>
      <w:kern w:val="0"/>
      <w:sz w:val="24"/>
      <w:szCs w:val="20"/>
    </w:rPr>
  </w:style>
  <w:style w:type="paragraph" w:styleId="25">
    <w:name w:val="toc 5"/>
    <w:basedOn w:val="1"/>
    <w:next w:val="1"/>
    <w:qFormat/>
    <w:uiPriority w:val="0"/>
    <w:pPr>
      <w:tabs>
        <w:tab w:val="right" w:leader="dot" w:pos="9185"/>
      </w:tabs>
      <w:adjustRightInd w:val="0"/>
      <w:spacing w:line="312" w:lineRule="atLeast"/>
      <w:ind w:left="1680"/>
      <w:textAlignment w:val="baseline"/>
    </w:pPr>
    <w:rPr>
      <w:kern w:val="0"/>
      <w:szCs w:val="20"/>
    </w:rPr>
  </w:style>
  <w:style w:type="paragraph" w:styleId="26">
    <w:name w:val="toc 3"/>
    <w:basedOn w:val="1"/>
    <w:next w:val="1"/>
    <w:qFormat/>
    <w:uiPriority w:val="39"/>
    <w:pPr>
      <w:ind w:left="840" w:leftChars="400"/>
    </w:pPr>
  </w:style>
  <w:style w:type="paragraph" w:styleId="27">
    <w:name w:val="Plain Text"/>
    <w:basedOn w:val="1"/>
    <w:link w:val="170"/>
    <w:qFormat/>
    <w:uiPriority w:val="0"/>
    <w:rPr>
      <w:rFonts w:ascii="宋体" w:hAnsi="Courier New" w:cs="Courier New"/>
      <w:szCs w:val="21"/>
    </w:rPr>
  </w:style>
  <w:style w:type="paragraph" w:styleId="28">
    <w:name w:val="toc 8"/>
    <w:basedOn w:val="1"/>
    <w:next w:val="1"/>
    <w:qFormat/>
    <w:uiPriority w:val="0"/>
    <w:pPr>
      <w:tabs>
        <w:tab w:val="right" w:leader="dot" w:pos="9185"/>
      </w:tabs>
      <w:adjustRightInd w:val="0"/>
      <w:spacing w:line="312" w:lineRule="atLeast"/>
      <w:ind w:left="2940"/>
      <w:textAlignment w:val="baseline"/>
    </w:pPr>
    <w:rPr>
      <w:kern w:val="0"/>
      <w:szCs w:val="20"/>
    </w:rPr>
  </w:style>
  <w:style w:type="paragraph" w:styleId="29">
    <w:name w:val="Date"/>
    <w:basedOn w:val="1"/>
    <w:next w:val="1"/>
    <w:link w:val="137"/>
    <w:qFormat/>
    <w:uiPriority w:val="0"/>
    <w:pPr>
      <w:ind w:left="100" w:leftChars="2500"/>
    </w:pPr>
    <w:rPr>
      <w:rFonts w:ascii="宋体" w:hAnsi="Courier New"/>
      <w:szCs w:val="21"/>
    </w:rPr>
  </w:style>
  <w:style w:type="paragraph" w:styleId="30">
    <w:name w:val="Body Text Indent 2"/>
    <w:basedOn w:val="1"/>
    <w:link w:val="177"/>
    <w:qFormat/>
    <w:uiPriority w:val="0"/>
    <w:pPr>
      <w:ind w:firstLine="630"/>
    </w:pPr>
    <w:rPr>
      <w:sz w:val="32"/>
      <w:szCs w:val="20"/>
    </w:rPr>
  </w:style>
  <w:style w:type="paragraph" w:styleId="31">
    <w:name w:val="Balloon Text"/>
    <w:basedOn w:val="1"/>
    <w:link w:val="168"/>
    <w:qFormat/>
    <w:uiPriority w:val="0"/>
    <w:rPr>
      <w:sz w:val="18"/>
      <w:szCs w:val="18"/>
    </w:rPr>
  </w:style>
  <w:style w:type="paragraph" w:styleId="32">
    <w:name w:val="footer"/>
    <w:basedOn w:val="1"/>
    <w:link w:val="135"/>
    <w:qFormat/>
    <w:uiPriority w:val="99"/>
    <w:pPr>
      <w:tabs>
        <w:tab w:val="center" w:pos="4153"/>
        <w:tab w:val="right" w:pos="8306"/>
      </w:tabs>
      <w:snapToGrid w:val="0"/>
      <w:jc w:val="left"/>
    </w:pPr>
    <w:rPr>
      <w:sz w:val="18"/>
      <w:szCs w:val="18"/>
    </w:rPr>
  </w:style>
  <w:style w:type="paragraph" w:styleId="33">
    <w:name w:val="header"/>
    <w:basedOn w:val="1"/>
    <w:link w:val="134"/>
    <w:qFormat/>
    <w:uiPriority w:val="99"/>
    <w:pPr>
      <w:pBdr>
        <w:bottom w:val="single" w:color="auto" w:sz="6" w:space="1"/>
      </w:pBdr>
      <w:tabs>
        <w:tab w:val="center" w:pos="4153"/>
        <w:tab w:val="right" w:pos="8306"/>
      </w:tabs>
      <w:snapToGrid w:val="0"/>
      <w:jc w:val="center"/>
    </w:pPr>
    <w:rPr>
      <w:sz w:val="18"/>
      <w:szCs w:val="18"/>
    </w:rPr>
  </w:style>
  <w:style w:type="paragraph" w:styleId="34">
    <w:name w:val="toc 1"/>
    <w:basedOn w:val="1"/>
    <w:next w:val="1"/>
    <w:qFormat/>
    <w:uiPriority w:val="39"/>
    <w:pPr>
      <w:tabs>
        <w:tab w:val="right" w:leader="dot" w:pos="8398"/>
      </w:tabs>
      <w:spacing w:before="120" w:after="120"/>
      <w:ind w:firstLine="240" w:firstLineChars="100"/>
      <w:jc w:val="left"/>
    </w:pPr>
    <w:rPr>
      <w:rFonts w:ascii="宋体" w:hAnsi="宋体"/>
      <w:b/>
      <w:bCs/>
      <w:caps/>
      <w:sz w:val="24"/>
    </w:rPr>
  </w:style>
  <w:style w:type="paragraph" w:styleId="35">
    <w:name w:val="toc 4"/>
    <w:basedOn w:val="1"/>
    <w:next w:val="1"/>
    <w:qFormat/>
    <w:uiPriority w:val="0"/>
    <w:pPr>
      <w:tabs>
        <w:tab w:val="right" w:leader="dot" w:pos="9185"/>
      </w:tabs>
      <w:adjustRightInd w:val="0"/>
      <w:spacing w:line="312" w:lineRule="atLeast"/>
      <w:ind w:left="1260"/>
      <w:textAlignment w:val="baseline"/>
    </w:pPr>
    <w:rPr>
      <w:kern w:val="0"/>
      <w:szCs w:val="20"/>
    </w:rPr>
  </w:style>
  <w:style w:type="paragraph" w:styleId="36">
    <w:name w:val="List"/>
    <w:basedOn w:val="1"/>
    <w:qFormat/>
    <w:uiPriority w:val="0"/>
    <w:pPr>
      <w:ind w:left="200" w:hanging="200" w:hangingChars="200"/>
    </w:pPr>
    <w:rPr>
      <w:sz w:val="28"/>
    </w:rPr>
  </w:style>
  <w:style w:type="paragraph" w:styleId="37">
    <w:name w:val="toc 6"/>
    <w:basedOn w:val="1"/>
    <w:next w:val="1"/>
    <w:qFormat/>
    <w:uiPriority w:val="0"/>
    <w:pPr>
      <w:tabs>
        <w:tab w:val="right" w:leader="dot" w:pos="9185"/>
      </w:tabs>
      <w:adjustRightInd w:val="0"/>
      <w:spacing w:line="312" w:lineRule="atLeast"/>
      <w:ind w:left="2100"/>
      <w:textAlignment w:val="baseline"/>
    </w:pPr>
    <w:rPr>
      <w:kern w:val="0"/>
      <w:szCs w:val="20"/>
    </w:rPr>
  </w:style>
  <w:style w:type="paragraph" w:styleId="38">
    <w:name w:val="List 5"/>
    <w:basedOn w:val="1"/>
    <w:qFormat/>
    <w:uiPriority w:val="0"/>
    <w:pPr>
      <w:ind w:left="2100" w:hanging="420"/>
    </w:pPr>
    <w:rPr>
      <w:szCs w:val="20"/>
    </w:rPr>
  </w:style>
  <w:style w:type="paragraph" w:styleId="39">
    <w:name w:val="Body Text Indent 3"/>
    <w:basedOn w:val="1"/>
    <w:link w:val="167"/>
    <w:qFormat/>
    <w:uiPriority w:val="0"/>
    <w:pPr>
      <w:spacing w:after="120"/>
      <w:ind w:left="420" w:leftChars="200"/>
    </w:pPr>
    <w:rPr>
      <w:sz w:val="16"/>
      <w:szCs w:val="16"/>
    </w:rPr>
  </w:style>
  <w:style w:type="paragraph" w:styleId="40">
    <w:name w:val="toc 2"/>
    <w:basedOn w:val="1"/>
    <w:next w:val="1"/>
    <w:qFormat/>
    <w:uiPriority w:val="39"/>
    <w:pPr>
      <w:ind w:left="420" w:leftChars="200"/>
    </w:pPr>
  </w:style>
  <w:style w:type="paragraph" w:styleId="41">
    <w:name w:val="toc 9"/>
    <w:basedOn w:val="1"/>
    <w:next w:val="1"/>
    <w:qFormat/>
    <w:uiPriority w:val="0"/>
    <w:pPr>
      <w:tabs>
        <w:tab w:val="right" w:leader="dot" w:pos="9185"/>
      </w:tabs>
      <w:adjustRightInd w:val="0"/>
      <w:spacing w:line="312" w:lineRule="atLeast"/>
      <w:ind w:left="3360"/>
      <w:textAlignment w:val="baseline"/>
    </w:pPr>
    <w:rPr>
      <w:kern w:val="0"/>
      <w:szCs w:val="20"/>
    </w:rPr>
  </w:style>
  <w:style w:type="paragraph" w:styleId="42">
    <w:name w:val="Body Text 2"/>
    <w:basedOn w:val="1"/>
    <w:link w:val="141"/>
    <w:qFormat/>
    <w:uiPriority w:val="0"/>
    <w:pPr>
      <w:spacing w:after="120" w:line="480" w:lineRule="auto"/>
    </w:pPr>
  </w:style>
  <w:style w:type="paragraph" w:styleId="43">
    <w:name w:val="List 4"/>
    <w:basedOn w:val="1"/>
    <w:qFormat/>
    <w:uiPriority w:val="0"/>
    <w:pPr>
      <w:ind w:left="100" w:leftChars="600" w:hanging="200" w:hangingChars="200"/>
    </w:pPr>
  </w:style>
  <w:style w:type="paragraph" w:styleId="44">
    <w:name w:val="List Continue 2"/>
    <w:basedOn w:val="1"/>
    <w:qFormat/>
    <w:uiPriority w:val="0"/>
    <w:pPr>
      <w:spacing w:after="120"/>
      <w:ind w:left="840" w:leftChars="400"/>
    </w:pPr>
  </w:style>
  <w:style w:type="paragraph" w:styleId="45">
    <w:name w:val="HTML Preformatted"/>
    <w:basedOn w:val="1"/>
    <w:link w:val="13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46">
    <w:name w:val="Normal (Web)"/>
    <w:basedOn w:val="1"/>
    <w:qFormat/>
    <w:uiPriority w:val="0"/>
    <w:pPr>
      <w:widowControl/>
      <w:spacing w:before="100" w:beforeAutospacing="1" w:after="100" w:afterAutospacing="1"/>
      <w:jc w:val="left"/>
    </w:pPr>
    <w:rPr>
      <w:rFonts w:ascii="宋体" w:hAnsi="宋体"/>
      <w:kern w:val="0"/>
      <w:sz w:val="24"/>
    </w:rPr>
  </w:style>
  <w:style w:type="paragraph" w:styleId="47">
    <w:name w:val="index 1"/>
    <w:basedOn w:val="1"/>
    <w:next w:val="1"/>
    <w:qFormat/>
    <w:uiPriority w:val="0"/>
    <w:pPr>
      <w:spacing w:line="400" w:lineRule="exact"/>
      <w:ind w:firstLine="420" w:firstLineChars="200"/>
    </w:pPr>
    <w:rPr>
      <w:rFonts w:ascii="宋体" w:hAnsi="Courier New"/>
      <w:b/>
      <w:szCs w:val="20"/>
    </w:rPr>
  </w:style>
  <w:style w:type="paragraph" w:styleId="48">
    <w:name w:val="Title"/>
    <w:basedOn w:val="1"/>
    <w:next w:val="1"/>
    <w:link w:val="171"/>
    <w:qFormat/>
    <w:uiPriority w:val="0"/>
    <w:pPr>
      <w:jc w:val="center"/>
    </w:pPr>
    <w:rPr>
      <w:sz w:val="30"/>
    </w:rPr>
  </w:style>
  <w:style w:type="paragraph" w:styleId="49">
    <w:name w:val="annotation subject"/>
    <w:basedOn w:val="17"/>
    <w:next w:val="17"/>
    <w:link w:val="157"/>
    <w:qFormat/>
    <w:uiPriority w:val="0"/>
    <w:rPr>
      <w:b/>
      <w:bCs/>
    </w:rPr>
  </w:style>
  <w:style w:type="paragraph" w:styleId="50">
    <w:name w:val="Body Text First Indent"/>
    <w:basedOn w:val="19"/>
    <w:link w:val="133"/>
    <w:qFormat/>
    <w:uiPriority w:val="0"/>
    <w:pPr>
      <w:spacing w:after="120" w:line="240" w:lineRule="auto"/>
      <w:ind w:firstLine="420" w:firstLineChars="100"/>
    </w:pPr>
    <w:rPr>
      <w:sz w:val="21"/>
    </w:rPr>
  </w:style>
  <w:style w:type="paragraph" w:styleId="51">
    <w:name w:val="Body Text First Indent 2"/>
    <w:basedOn w:val="20"/>
    <w:next w:val="52"/>
    <w:link w:val="155"/>
    <w:qFormat/>
    <w:uiPriority w:val="0"/>
    <w:pPr>
      <w:spacing w:after="120"/>
      <w:ind w:left="420" w:leftChars="200" w:firstLine="420" w:firstLineChars="200"/>
    </w:pPr>
    <w:rPr>
      <w:rFonts w:ascii="Times New Roman" w:eastAsia="宋体"/>
      <w:sz w:val="21"/>
      <w:szCs w:val="24"/>
    </w:rPr>
  </w:style>
  <w:style w:type="paragraph" w:styleId="52">
    <w:name w:val="Intense Quote"/>
    <w:basedOn w:val="1"/>
    <w:next w:val="1"/>
    <w:qFormat/>
    <w:uiPriority w:val="0"/>
    <w:pPr>
      <w:pBdr>
        <w:bottom w:val="single" w:color="4F81BD" w:sz="4" w:space="4"/>
      </w:pBdr>
      <w:spacing w:before="200" w:after="280"/>
      <w:ind w:left="936" w:right="936"/>
    </w:pPr>
    <w:rPr>
      <w:b/>
      <w:bCs/>
      <w:i/>
      <w:iCs/>
      <w:color w:val="4F81BD"/>
      <w:kern w:val="0"/>
      <w:sz w:val="20"/>
      <w:szCs w:val="20"/>
    </w:rPr>
  </w:style>
  <w:style w:type="table" w:styleId="54">
    <w:name w:val="Table Grid"/>
    <w:basedOn w:val="5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6">
    <w:name w:val="Strong"/>
    <w:basedOn w:val="55"/>
    <w:qFormat/>
    <w:uiPriority w:val="0"/>
    <w:rPr>
      <w:b/>
      <w:bCs/>
    </w:rPr>
  </w:style>
  <w:style w:type="character" w:styleId="57">
    <w:name w:val="page number"/>
    <w:basedOn w:val="55"/>
    <w:qFormat/>
    <w:uiPriority w:val="0"/>
  </w:style>
  <w:style w:type="character" w:styleId="58">
    <w:name w:val="FollowedHyperlink"/>
    <w:qFormat/>
    <w:uiPriority w:val="99"/>
    <w:rPr>
      <w:color w:val="333333"/>
      <w:u w:val="none"/>
    </w:rPr>
  </w:style>
  <w:style w:type="character" w:styleId="59">
    <w:name w:val="Emphasis"/>
    <w:basedOn w:val="55"/>
    <w:qFormat/>
    <w:uiPriority w:val="0"/>
    <w:rPr>
      <w:i/>
    </w:rPr>
  </w:style>
  <w:style w:type="character" w:styleId="60">
    <w:name w:val="Hyperlink"/>
    <w:basedOn w:val="55"/>
    <w:qFormat/>
    <w:uiPriority w:val="99"/>
    <w:rPr>
      <w:color w:val="333333"/>
      <w:u w:val="none"/>
    </w:rPr>
  </w:style>
  <w:style w:type="character" w:styleId="61">
    <w:name w:val="annotation reference"/>
    <w:qFormat/>
    <w:uiPriority w:val="0"/>
    <w:rPr>
      <w:sz w:val="21"/>
      <w:szCs w:val="21"/>
    </w:rPr>
  </w:style>
  <w:style w:type="paragraph" w:customStyle="1" w:styleId="62">
    <w:name w:val="目录 91"/>
    <w:basedOn w:val="1"/>
    <w:next w:val="1"/>
    <w:semiHidden/>
    <w:qFormat/>
    <w:uiPriority w:val="99"/>
    <w:pPr>
      <w:ind w:left="1680"/>
    </w:pPr>
    <w:rPr>
      <w:sz w:val="18"/>
    </w:rPr>
  </w:style>
  <w:style w:type="paragraph" w:customStyle="1" w:styleId="63">
    <w:name w:val="表格文字"/>
    <w:basedOn w:val="1"/>
    <w:qFormat/>
    <w:uiPriority w:val="0"/>
    <w:pPr>
      <w:spacing w:before="25" w:after="25"/>
      <w:jc w:val="left"/>
    </w:pPr>
    <w:rPr>
      <w:spacing w:val="10"/>
      <w:kern w:val="0"/>
      <w:sz w:val="24"/>
    </w:rPr>
  </w:style>
  <w:style w:type="paragraph" w:customStyle="1" w:styleId="64">
    <w:name w:val="缺省文本"/>
    <w:basedOn w:val="1"/>
    <w:qFormat/>
    <w:uiPriority w:val="0"/>
    <w:pPr>
      <w:autoSpaceDE w:val="0"/>
      <w:autoSpaceDN w:val="0"/>
      <w:adjustRightInd w:val="0"/>
      <w:spacing w:line="360" w:lineRule="auto"/>
      <w:jc w:val="left"/>
    </w:pPr>
    <w:rPr>
      <w:kern w:val="0"/>
      <w:sz w:val="24"/>
      <w:szCs w:val="20"/>
    </w:rPr>
  </w:style>
  <w:style w:type="paragraph" w:customStyle="1" w:styleId="65">
    <w:name w:val="样式 首行缩进:  2 字符"/>
    <w:basedOn w:val="1"/>
    <w:qFormat/>
    <w:uiPriority w:val="0"/>
    <w:pPr>
      <w:spacing w:line="400" w:lineRule="exact"/>
      <w:ind w:firstLine="200" w:firstLineChars="200"/>
    </w:pPr>
    <w:rPr>
      <w:rFonts w:cs="宋体"/>
      <w:sz w:val="24"/>
    </w:rPr>
  </w:style>
  <w:style w:type="paragraph" w:customStyle="1" w:styleId="66">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67">
    <w:name w:val="表格"/>
    <w:basedOn w:val="1"/>
    <w:qFormat/>
    <w:uiPriority w:val="0"/>
    <w:pPr>
      <w:spacing w:line="400" w:lineRule="exact"/>
    </w:pPr>
    <w:rPr>
      <w:sz w:val="24"/>
    </w:rPr>
  </w:style>
  <w:style w:type="paragraph" w:customStyle="1" w:styleId="68">
    <w:name w:val="F2"/>
    <w:basedOn w:val="1"/>
    <w:qFormat/>
    <w:uiPriority w:val="0"/>
    <w:pPr>
      <w:autoSpaceDE w:val="0"/>
      <w:autoSpaceDN w:val="0"/>
      <w:adjustRightInd w:val="0"/>
      <w:ind w:firstLine="601"/>
      <w:textAlignment w:val="baseline"/>
    </w:pPr>
    <w:rPr>
      <w:kern w:val="0"/>
      <w:sz w:val="24"/>
      <w:szCs w:val="20"/>
    </w:rPr>
  </w:style>
  <w:style w:type="paragraph" w:customStyle="1" w:styleId="69">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70">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71">
    <w:name w:val="Char Char Char"/>
    <w:basedOn w:val="16"/>
    <w:qFormat/>
    <w:uiPriority w:val="0"/>
    <w:pPr>
      <w:adjustRightInd/>
      <w:spacing w:line="240" w:lineRule="auto"/>
      <w:textAlignment w:val="auto"/>
    </w:pPr>
    <w:rPr>
      <w:rFonts w:ascii="Tahoma" w:hAnsi="Tahoma"/>
      <w:kern w:val="2"/>
      <w:sz w:val="24"/>
      <w:szCs w:val="24"/>
    </w:rPr>
  </w:style>
  <w:style w:type="paragraph" w:styleId="72">
    <w:name w:val="List Paragraph"/>
    <w:basedOn w:val="1"/>
    <w:qFormat/>
    <w:uiPriority w:val="34"/>
    <w:pPr>
      <w:ind w:firstLine="420" w:firstLineChars="200"/>
    </w:pPr>
    <w:rPr>
      <w:rFonts w:ascii="Calibri" w:hAnsi="Calibri"/>
      <w:szCs w:val="22"/>
    </w:rPr>
  </w:style>
  <w:style w:type="paragraph" w:customStyle="1" w:styleId="73">
    <w:name w:val="p0"/>
    <w:basedOn w:val="1"/>
    <w:qFormat/>
    <w:uiPriority w:val="99"/>
    <w:pPr>
      <w:widowControl/>
    </w:pPr>
    <w:rPr>
      <w:rFonts w:ascii="Calibri" w:hAnsi="Calibri" w:cs="Calibri"/>
      <w:kern w:val="0"/>
      <w:sz w:val="28"/>
      <w:szCs w:val="21"/>
    </w:rPr>
  </w:style>
  <w:style w:type="paragraph" w:customStyle="1" w:styleId="74">
    <w:name w:val="a9"/>
    <w:basedOn w:val="1"/>
    <w:qFormat/>
    <w:uiPriority w:val="0"/>
    <w:pPr>
      <w:widowControl/>
      <w:spacing w:before="100" w:beforeAutospacing="1" w:after="100" w:afterAutospacing="1"/>
      <w:jc w:val="left"/>
    </w:pPr>
    <w:rPr>
      <w:rFonts w:ascii="宋体" w:hAnsi="宋体" w:cs="宋体"/>
      <w:kern w:val="0"/>
      <w:sz w:val="24"/>
    </w:rPr>
  </w:style>
  <w:style w:type="paragraph" w:customStyle="1" w:styleId="75">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76">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77">
    <w:name w:val="tgt1"/>
    <w:basedOn w:val="1"/>
    <w:qFormat/>
    <w:uiPriority w:val="0"/>
    <w:pPr>
      <w:widowControl/>
      <w:spacing w:after="150"/>
      <w:jc w:val="left"/>
    </w:pPr>
    <w:rPr>
      <w:rFonts w:ascii="宋体" w:hAnsi="宋体" w:cs="宋体"/>
      <w:kern w:val="0"/>
      <w:sz w:val="24"/>
    </w:rPr>
  </w:style>
  <w:style w:type="paragraph" w:customStyle="1" w:styleId="78">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79">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80">
    <w:name w:val="xl2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81">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82">
    <w:name w:val="Char Char Char11"/>
    <w:basedOn w:val="1"/>
    <w:qFormat/>
    <w:uiPriority w:val="0"/>
    <w:rPr>
      <w:rFonts w:ascii="Tahoma" w:hAnsi="Tahoma"/>
      <w:sz w:val="24"/>
      <w:szCs w:val="20"/>
    </w:rPr>
  </w:style>
  <w:style w:type="paragraph" w:customStyle="1" w:styleId="83">
    <w:name w:val="Char Char Char Char Char Char Char"/>
    <w:basedOn w:val="1"/>
    <w:qFormat/>
    <w:uiPriority w:val="0"/>
  </w:style>
  <w:style w:type="paragraph" w:customStyle="1" w:styleId="84">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85">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4"/>
    </w:rPr>
  </w:style>
  <w:style w:type="paragraph" w:customStyle="1" w:styleId="86">
    <w:name w:val="1ji"/>
    <w:basedOn w:val="2"/>
    <w:link w:val="174"/>
    <w:qFormat/>
    <w:uiPriority w:val="0"/>
    <w:pPr>
      <w:keepLines w:val="0"/>
      <w:widowControl/>
      <w:spacing w:before="0" w:after="0" w:line="240" w:lineRule="auto"/>
      <w:jc w:val="center"/>
    </w:pPr>
    <w:rPr>
      <w:rFonts w:ascii="宋体" w:hAnsi="宋体"/>
      <w:sz w:val="36"/>
    </w:rPr>
  </w:style>
  <w:style w:type="paragraph" w:customStyle="1" w:styleId="87">
    <w:name w:val="List Paragraph1"/>
    <w:basedOn w:val="1"/>
    <w:qFormat/>
    <w:uiPriority w:val="0"/>
    <w:pPr>
      <w:ind w:firstLine="420" w:firstLineChars="200"/>
    </w:pPr>
    <w:rPr>
      <w:rFonts w:ascii="Calibri" w:hAnsi="Calibri"/>
      <w:szCs w:val="22"/>
    </w:rPr>
  </w:style>
  <w:style w:type="paragraph" w:customStyle="1" w:styleId="88">
    <w:name w:val="样式1"/>
    <w:basedOn w:val="1"/>
    <w:qFormat/>
    <w:uiPriority w:val="0"/>
    <w:pPr>
      <w:spacing w:before="120" w:after="120" w:line="300" w:lineRule="auto"/>
    </w:pPr>
    <w:rPr>
      <w:rFonts w:ascii="宋体" w:hAnsi="宋体"/>
      <w:b/>
      <w:sz w:val="24"/>
      <w:szCs w:val="20"/>
    </w:rPr>
  </w:style>
  <w:style w:type="paragraph" w:customStyle="1" w:styleId="89">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90">
    <w:name w:val="正文并列一级样式"/>
    <w:basedOn w:val="1"/>
    <w:qFormat/>
    <w:uiPriority w:val="99"/>
    <w:pPr>
      <w:numPr>
        <w:ilvl w:val="0"/>
        <w:numId w:val="2"/>
      </w:numPr>
    </w:pPr>
    <w:rPr>
      <w:rFonts w:ascii="Calibri" w:hAnsi="Calibri" w:eastAsia="仿宋_GB2312"/>
      <w:kern w:val="0"/>
      <w:szCs w:val="20"/>
    </w:rPr>
  </w:style>
  <w:style w:type="paragraph" w:customStyle="1" w:styleId="91">
    <w:name w:val="Char3"/>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92">
    <w:name w:val="_Style 86"/>
    <w:basedOn w:val="1"/>
    <w:next w:val="1"/>
    <w:link w:val="139"/>
    <w:qFormat/>
    <w:uiPriority w:val="0"/>
    <w:pPr>
      <w:pBdr>
        <w:bottom w:val="single" w:color="auto" w:sz="6" w:space="1"/>
      </w:pBdr>
      <w:jc w:val="center"/>
    </w:pPr>
    <w:rPr>
      <w:rFonts w:ascii="Arial"/>
      <w:vanish/>
      <w:sz w:val="16"/>
    </w:rPr>
  </w:style>
  <w:style w:type="paragraph" w:customStyle="1" w:styleId="93">
    <w:name w:val="默认段落字体 Para Char Char Char Char Char Char Char Char Char1 Char Char Char Char"/>
    <w:basedOn w:val="1"/>
    <w:qFormat/>
    <w:uiPriority w:val="0"/>
    <w:rPr>
      <w:rFonts w:ascii="Tahoma" w:hAnsi="Tahoma"/>
      <w:sz w:val="24"/>
      <w:szCs w:val="20"/>
    </w:rPr>
  </w:style>
  <w:style w:type="paragraph" w:customStyle="1" w:styleId="94">
    <w:name w:val="次小点说明 Char"/>
    <w:basedOn w:val="5"/>
    <w:qFormat/>
    <w:uiPriority w:val="0"/>
    <w:pPr>
      <w:ind w:firstLine="0"/>
    </w:pPr>
    <w:rPr>
      <w:sz w:val="24"/>
      <w:szCs w:val="24"/>
    </w:rPr>
  </w:style>
  <w:style w:type="paragraph" w:customStyle="1" w:styleId="95">
    <w:name w:val="默认段落字体 Para Char"/>
    <w:basedOn w:val="1"/>
    <w:qFormat/>
    <w:uiPriority w:val="0"/>
    <w:pPr>
      <w:adjustRightInd w:val="0"/>
      <w:spacing w:line="360" w:lineRule="auto"/>
    </w:pPr>
    <w:rPr>
      <w:kern w:val="0"/>
      <w:sz w:val="24"/>
      <w:szCs w:val="20"/>
    </w:rPr>
  </w:style>
  <w:style w:type="paragraph" w:customStyle="1" w:styleId="96">
    <w:name w:val="Char Char Char Char Char Char Char Char Char Char Char Char Char"/>
    <w:basedOn w:val="16"/>
    <w:qFormat/>
    <w:uiPriority w:val="0"/>
    <w:pPr>
      <w:adjustRightInd/>
      <w:spacing w:line="240" w:lineRule="auto"/>
      <w:textAlignment w:val="auto"/>
    </w:pPr>
    <w:rPr>
      <w:rFonts w:ascii="Tahoma" w:hAnsi="Tahoma"/>
      <w:kern w:val="2"/>
      <w:sz w:val="24"/>
      <w:szCs w:val="24"/>
    </w:rPr>
  </w:style>
  <w:style w:type="paragraph" w:customStyle="1" w:styleId="97">
    <w:name w:val="五号正文（标准）"/>
    <w:basedOn w:val="1"/>
    <w:qFormat/>
    <w:uiPriority w:val="0"/>
    <w:pPr>
      <w:spacing w:line="360" w:lineRule="auto"/>
      <w:ind w:right="55" w:firstLine="560" w:firstLineChars="200"/>
    </w:pPr>
    <w:rPr>
      <w:rFonts w:eastAsia="仿宋_GB2312"/>
      <w:sz w:val="28"/>
      <w:szCs w:val="20"/>
    </w:rPr>
  </w:style>
  <w:style w:type="paragraph" w:customStyle="1" w:styleId="98">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pPr>
    <w:rPr>
      <w:kern w:val="0"/>
      <w:szCs w:val="21"/>
    </w:rPr>
  </w:style>
  <w:style w:type="paragraph" w:customStyle="1" w:styleId="99">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100">
    <w:name w:val="xl63"/>
    <w:basedOn w:val="1"/>
    <w:qFormat/>
    <w:uiPriority w:val="0"/>
    <w:pPr>
      <w:widowControl/>
      <w:spacing w:before="100" w:beforeAutospacing="1" w:after="100" w:afterAutospacing="1"/>
      <w:jc w:val="center"/>
    </w:pPr>
    <w:rPr>
      <w:rFonts w:ascii="宋体" w:hAnsi="宋体" w:cs="宋体"/>
      <w:kern w:val="0"/>
      <w:sz w:val="18"/>
      <w:szCs w:val="18"/>
    </w:rPr>
  </w:style>
  <w:style w:type="paragraph" w:customStyle="1" w:styleId="101">
    <w:name w:val="Char2"/>
    <w:basedOn w:val="1"/>
    <w:qFormat/>
    <w:uiPriority w:val="0"/>
    <w:pPr>
      <w:widowControl/>
      <w:spacing w:after="160" w:line="240" w:lineRule="exact"/>
      <w:jc w:val="left"/>
    </w:pPr>
    <w:rPr>
      <w:rFonts w:ascii="Verdana" w:hAnsi="Verdana"/>
      <w:kern w:val="0"/>
      <w:szCs w:val="20"/>
      <w:lang w:eastAsia="en-US"/>
    </w:rPr>
  </w:style>
  <w:style w:type="paragraph" w:customStyle="1" w:styleId="102">
    <w:name w:val="Char Char Char Char Char Char Char Char Char Char Char Char Char1"/>
    <w:basedOn w:val="16"/>
    <w:qFormat/>
    <w:uiPriority w:val="0"/>
    <w:pPr>
      <w:adjustRightInd/>
      <w:spacing w:line="240" w:lineRule="auto"/>
      <w:textAlignment w:val="auto"/>
    </w:pPr>
    <w:rPr>
      <w:rFonts w:ascii="Tahoma" w:hAnsi="Tahoma"/>
      <w:kern w:val="2"/>
      <w:sz w:val="24"/>
      <w:szCs w:val="24"/>
    </w:rPr>
  </w:style>
  <w:style w:type="paragraph" w:customStyle="1" w:styleId="103">
    <w:name w:val="Char"/>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04">
    <w:name w:val="_Style 98"/>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05">
    <w:name w:val="Char Char Char Char Char Char1 Char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06">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rPr>
  </w:style>
  <w:style w:type="paragraph" w:customStyle="1" w:styleId="107">
    <w:name w:val="表内文字"/>
    <w:basedOn w:val="1"/>
    <w:qFormat/>
    <w:uiPriority w:val="0"/>
    <w:pPr>
      <w:snapToGrid w:val="0"/>
      <w:spacing w:before="50" w:after="50"/>
      <w:jc w:val="center"/>
    </w:pPr>
    <w:rPr>
      <w:rFonts w:ascii="仿宋_GB2312" w:hAnsi="宋体" w:eastAsia="仿宋_GB2312"/>
      <w:b/>
      <w:color w:val="000000"/>
      <w:sz w:val="32"/>
      <w:szCs w:val="32"/>
    </w:rPr>
  </w:style>
  <w:style w:type="paragraph" w:customStyle="1" w:styleId="108">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09">
    <w:name w:val="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0">
    <w:name w:val="2ji"/>
    <w:basedOn w:val="3"/>
    <w:qFormat/>
    <w:uiPriority w:val="0"/>
    <w:pPr>
      <w:adjustRightInd w:val="0"/>
      <w:spacing w:before="0" w:after="0" w:line="360" w:lineRule="auto"/>
      <w:textAlignment w:val="baseline"/>
    </w:pPr>
    <w:rPr>
      <w:rFonts w:ascii="宋体" w:hAnsi="宋体" w:eastAsia="宋体"/>
      <w:kern w:val="0"/>
      <w:sz w:val="21"/>
      <w:szCs w:val="21"/>
    </w:rPr>
  </w:style>
  <w:style w:type="paragraph" w:customStyle="1" w:styleId="111">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2">
    <w:name w:val="默认段落字体 Para Char1"/>
    <w:next w:val="1"/>
    <w:qFormat/>
    <w:uiPriority w:val="0"/>
    <w:pPr>
      <w:keepNext/>
      <w:keepLines/>
      <w:tabs>
        <w:tab w:val="left" w:pos="360"/>
      </w:tabs>
      <w:snapToGrid w:val="0"/>
      <w:spacing w:before="240" w:after="240"/>
      <w:outlineLvl w:val="7"/>
    </w:pPr>
    <w:rPr>
      <w:rFonts w:ascii="Arial" w:hAnsi="Arial" w:eastAsia="宋体" w:cs="Arial"/>
      <w:kern w:val="2"/>
      <w:lang w:val="en-US" w:eastAsia="zh-CN" w:bidi="ar-SA"/>
    </w:rPr>
  </w:style>
  <w:style w:type="paragraph" w:customStyle="1" w:styleId="113">
    <w:name w:val="Char Char Char1"/>
    <w:basedOn w:val="16"/>
    <w:qFormat/>
    <w:uiPriority w:val="0"/>
    <w:pPr>
      <w:adjustRightInd/>
      <w:spacing w:line="240" w:lineRule="auto"/>
      <w:textAlignment w:val="auto"/>
    </w:pPr>
    <w:rPr>
      <w:rFonts w:ascii="Tahoma" w:hAnsi="Tahoma"/>
      <w:kern w:val="2"/>
      <w:sz w:val="24"/>
      <w:szCs w:val="24"/>
    </w:rPr>
  </w:style>
  <w:style w:type="paragraph" w:customStyle="1" w:styleId="114">
    <w:name w:val="p17"/>
    <w:basedOn w:val="1"/>
    <w:qFormat/>
    <w:uiPriority w:val="0"/>
    <w:pPr>
      <w:widowControl/>
    </w:pPr>
    <w:rPr>
      <w:rFonts w:ascii="宋体" w:hAnsi="宋体" w:cs="宋体"/>
      <w:kern w:val="0"/>
      <w:sz w:val="28"/>
      <w:szCs w:val="21"/>
    </w:rPr>
  </w:style>
  <w:style w:type="paragraph" w:styleId="115">
    <w:name w:val="No Spacing"/>
    <w:qFormat/>
    <w:uiPriority w:val="1"/>
    <w:pPr>
      <w:widowControl w:val="0"/>
      <w:spacing w:beforeLines="50" w:line="300" w:lineRule="auto"/>
      <w:jc w:val="both"/>
    </w:pPr>
    <w:rPr>
      <w:rFonts w:ascii="宋体" w:hAnsi="宋体" w:eastAsia="宋体" w:cs="Times New Roman"/>
      <w:color w:val="000000"/>
      <w:kern w:val="2"/>
      <w:sz w:val="18"/>
      <w:szCs w:val="21"/>
      <w:lang w:val="en-US" w:eastAsia="zh-CN" w:bidi="ar-SA"/>
    </w:rPr>
  </w:style>
  <w:style w:type="paragraph" w:customStyle="1" w:styleId="116">
    <w:name w:val="正文首行缩进两字符"/>
    <w:basedOn w:val="1"/>
    <w:qFormat/>
    <w:uiPriority w:val="0"/>
    <w:pPr>
      <w:spacing w:line="360" w:lineRule="auto"/>
      <w:ind w:firstLine="200" w:firstLineChars="200"/>
    </w:pPr>
  </w:style>
  <w:style w:type="paragraph" w:customStyle="1" w:styleId="117">
    <w:name w:val="_Style 111"/>
    <w:unhideWhenUsed/>
    <w:qFormat/>
    <w:uiPriority w:val="99"/>
    <w:rPr>
      <w:rFonts w:ascii="Times New Roman" w:hAnsi="Times New Roman" w:eastAsia="宋体" w:cs="Times New Roman"/>
      <w:kern w:val="2"/>
      <w:sz w:val="21"/>
      <w:szCs w:val="24"/>
      <w:lang w:val="en-US" w:eastAsia="zh-CN" w:bidi="ar-SA"/>
    </w:rPr>
  </w:style>
  <w:style w:type="paragraph" w:customStyle="1" w:styleId="118">
    <w:name w:val="1"/>
    <w:basedOn w:val="1"/>
    <w:next w:val="27"/>
    <w:qFormat/>
    <w:uiPriority w:val="0"/>
    <w:rPr>
      <w:rFonts w:ascii="宋体" w:hAnsi="Courier New"/>
      <w:szCs w:val="20"/>
    </w:rPr>
  </w:style>
  <w:style w:type="paragraph" w:customStyle="1" w:styleId="119">
    <w:name w:val="Char21"/>
    <w:basedOn w:val="1"/>
    <w:qFormat/>
    <w:uiPriority w:val="0"/>
    <w:pPr>
      <w:widowControl/>
      <w:spacing w:after="160" w:line="240" w:lineRule="exact"/>
      <w:jc w:val="left"/>
    </w:pPr>
    <w:rPr>
      <w:rFonts w:ascii="Verdana" w:hAnsi="Verdana"/>
      <w:kern w:val="0"/>
      <w:szCs w:val="20"/>
      <w:lang w:eastAsia="en-US"/>
    </w:rPr>
  </w:style>
  <w:style w:type="paragraph" w:customStyle="1" w:styleId="120">
    <w:name w:val="正文段"/>
    <w:basedOn w:val="1"/>
    <w:qFormat/>
    <w:uiPriority w:val="0"/>
    <w:pPr>
      <w:widowControl/>
      <w:snapToGrid w:val="0"/>
      <w:spacing w:after="156" w:afterLines="50"/>
      <w:ind w:firstLine="200" w:firstLineChars="200"/>
    </w:pPr>
    <w:rPr>
      <w:kern w:val="0"/>
      <w:sz w:val="24"/>
      <w:szCs w:val="20"/>
    </w:rPr>
  </w:style>
  <w:style w:type="paragraph" w:customStyle="1" w:styleId="121">
    <w:name w:val="444"/>
    <w:basedOn w:val="1"/>
    <w:qFormat/>
    <w:uiPriority w:val="0"/>
    <w:pPr>
      <w:adjustRightInd w:val="0"/>
      <w:spacing w:line="312" w:lineRule="atLeast"/>
      <w:jc w:val="center"/>
      <w:textAlignment w:val="baseline"/>
    </w:pPr>
    <w:rPr>
      <w:b/>
      <w:kern w:val="0"/>
      <w:sz w:val="36"/>
      <w:szCs w:val="36"/>
    </w:rPr>
  </w:style>
  <w:style w:type="paragraph" w:customStyle="1" w:styleId="122">
    <w:name w:val="Char Char Char Char Char Char Char1"/>
    <w:basedOn w:val="1"/>
    <w:qFormat/>
    <w:uiPriority w:val="0"/>
  </w:style>
  <w:style w:type="paragraph" w:customStyle="1" w:styleId="123">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24">
    <w:name w:val="Char Char Char Char Char Char Char Char Char Char Char Char Char Char Char Char1"/>
    <w:basedOn w:val="1"/>
    <w:qFormat/>
    <w:uiPriority w:val="0"/>
    <w:pPr>
      <w:tabs>
        <w:tab w:val="left" w:pos="360"/>
      </w:tabs>
      <w:spacing w:line="360" w:lineRule="auto"/>
      <w:ind w:left="482" w:firstLine="200" w:firstLineChars="200"/>
    </w:pPr>
    <w:rPr>
      <w:rFonts w:ascii="宋体"/>
      <w:sz w:val="24"/>
    </w:rPr>
  </w:style>
  <w:style w:type="paragraph" w:customStyle="1" w:styleId="125">
    <w:name w:val="Char1"/>
    <w:basedOn w:val="1"/>
    <w:qFormat/>
    <w:uiPriority w:val="0"/>
    <w:rPr>
      <w:szCs w:val="21"/>
    </w:rPr>
  </w:style>
  <w:style w:type="paragraph" w:customStyle="1" w:styleId="126">
    <w:name w:val="2-2ji"/>
    <w:basedOn w:val="3"/>
    <w:qFormat/>
    <w:uiPriority w:val="0"/>
    <w:pPr>
      <w:adjustRightInd w:val="0"/>
      <w:spacing w:before="0" w:after="0" w:line="360" w:lineRule="auto"/>
      <w:jc w:val="center"/>
      <w:textAlignment w:val="baseline"/>
    </w:pPr>
    <w:rPr>
      <w:rFonts w:ascii="宋体" w:hAnsi="宋体" w:eastAsia="宋体"/>
      <w:bCs w:val="0"/>
      <w:kern w:val="0"/>
      <w:sz w:val="36"/>
    </w:rPr>
  </w:style>
  <w:style w:type="paragraph" w:customStyle="1" w:styleId="127">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28">
    <w:name w:val="Char4"/>
    <w:basedOn w:val="1"/>
    <w:qFormat/>
    <w:uiPriority w:val="0"/>
    <w:pPr>
      <w:tabs>
        <w:tab w:val="left" w:pos="360"/>
      </w:tabs>
      <w:ind w:left="252" w:hanging="252" w:hangingChars="140"/>
    </w:pPr>
    <w:rPr>
      <w:rFonts w:ascii="宋体"/>
      <w:sz w:val="18"/>
      <w:szCs w:val="18"/>
    </w:rPr>
  </w:style>
  <w:style w:type="character" w:customStyle="1" w:styleId="129">
    <w:name w:val="标题 5 字符"/>
    <w:link w:val="7"/>
    <w:qFormat/>
    <w:uiPriority w:val="0"/>
    <w:rPr>
      <w:b/>
      <w:kern w:val="2"/>
      <w:sz w:val="28"/>
      <w:szCs w:val="24"/>
    </w:rPr>
  </w:style>
  <w:style w:type="character" w:customStyle="1" w:styleId="130">
    <w:name w:val="HTML 预设格式 字符"/>
    <w:link w:val="45"/>
    <w:qFormat/>
    <w:uiPriority w:val="0"/>
    <w:rPr>
      <w:rFonts w:ascii="黑体" w:hAnsi="Courier New" w:eastAsia="黑体" w:cs="Courier New"/>
    </w:rPr>
  </w:style>
  <w:style w:type="character" w:customStyle="1" w:styleId="131">
    <w:name w:val="标题 4 字符"/>
    <w:link w:val="6"/>
    <w:qFormat/>
    <w:uiPriority w:val="0"/>
    <w:rPr>
      <w:rFonts w:ascii="Arial" w:hAnsi="Arial" w:eastAsia="黑体"/>
      <w:sz w:val="28"/>
    </w:rPr>
  </w:style>
  <w:style w:type="character" w:customStyle="1" w:styleId="132">
    <w:name w:val="文档结构图 字符"/>
    <w:link w:val="16"/>
    <w:qFormat/>
    <w:uiPriority w:val="0"/>
    <w:rPr>
      <w:sz w:val="21"/>
      <w:shd w:val="clear" w:color="auto" w:fill="000080"/>
    </w:rPr>
  </w:style>
  <w:style w:type="character" w:customStyle="1" w:styleId="133">
    <w:name w:val="正文文本首行缩进 字符"/>
    <w:link w:val="50"/>
    <w:qFormat/>
    <w:uiPriority w:val="0"/>
    <w:rPr>
      <w:kern w:val="2"/>
      <w:sz w:val="21"/>
      <w:szCs w:val="24"/>
    </w:rPr>
  </w:style>
  <w:style w:type="character" w:customStyle="1" w:styleId="134">
    <w:name w:val="页眉 字符"/>
    <w:link w:val="33"/>
    <w:qFormat/>
    <w:uiPriority w:val="99"/>
    <w:rPr>
      <w:kern w:val="2"/>
      <w:sz w:val="18"/>
      <w:szCs w:val="18"/>
    </w:rPr>
  </w:style>
  <w:style w:type="character" w:customStyle="1" w:styleId="135">
    <w:name w:val="页脚 字符"/>
    <w:link w:val="32"/>
    <w:qFormat/>
    <w:uiPriority w:val="99"/>
    <w:rPr>
      <w:kern w:val="2"/>
      <w:sz w:val="18"/>
      <w:szCs w:val="18"/>
    </w:rPr>
  </w:style>
  <w:style w:type="character" w:customStyle="1" w:styleId="136">
    <w:name w:val="正文文本缩进 字符"/>
    <w:link w:val="20"/>
    <w:qFormat/>
    <w:uiPriority w:val="99"/>
    <w:rPr>
      <w:rFonts w:ascii="仿宋_GB2312" w:eastAsia="仿宋_GB2312"/>
      <w:kern w:val="2"/>
      <w:sz w:val="32"/>
    </w:rPr>
  </w:style>
  <w:style w:type="character" w:customStyle="1" w:styleId="137">
    <w:name w:val="日期 字符"/>
    <w:link w:val="29"/>
    <w:qFormat/>
    <w:uiPriority w:val="0"/>
    <w:rPr>
      <w:rFonts w:ascii="宋体" w:hAnsi="Courier New" w:cs="Courier New"/>
      <w:kern w:val="2"/>
      <w:sz w:val="21"/>
      <w:szCs w:val="21"/>
    </w:rPr>
  </w:style>
  <w:style w:type="character" w:customStyle="1" w:styleId="138">
    <w:name w:val="标题 8 字符"/>
    <w:link w:val="10"/>
    <w:qFormat/>
    <w:uiPriority w:val="0"/>
    <w:rPr>
      <w:rFonts w:ascii="Arial" w:hAnsi="Arial" w:eastAsia="黑体"/>
      <w:kern w:val="2"/>
      <w:sz w:val="24"/>
      <w:szCs w:val="24"/>
    </w:rPr>
  </w:style>
  <w:style w:type="character" w:customStyle="1" w:styleId="139">
    <w:name w:val="z-窗体顶端 字符"/>
    <w:link w:val="92"/>
    <w:qFormat/>
    <w:uiPriority w:val="0"/>
    <w:rPr>
      <w:rFonts w:ascii="Arial"/>
      <w:vanish/>
      <w:kern w:val="2"/>
      <w:sz w:val="16"/>
      <w:szCs w:val="24"/>
    </w:rPr>
  </w:style>
  <w:style w:type="character" w:customStyle="1" w:styleId="140">
    <w:name w:val="apple-converted-space"/>
    <w:qFormat/>
    <w:uiPriority w:val="0"/>
  </w:style>
  <w:style w:type="character" w:customStyle="1" w:styleId="141">
    <w:name w:val="正文文本 2 字符"/>
    <w:link w:val="42"/>
    <w:qFormat/>
    <w:uiPriority w:val="0"/>
    <w:rPr>
      <w:kern w:val="2"/>
      <w:sz w:val="21"/>
      <w:szCs w:val="24"/>
    </w:rPr>
  </w:style>
  <w:style w:type="character" w:customStyle="1" w:styleId="142">
    <w:name w:val="unnamed3"/>
    <w:basedOn w:val="55"/>
    <w:qFormat/>
    <w:uiPriority w:val="0"/>
  </w:style>
  <w:style w:type="character" w:customStyle="1" w:styleId="143">
    <w:name w:val="f151"/>
    <w:qFormat/>
    <w:uiPriority w:val="0"/>
    <w:rPr>
      <w:sz w:val="23"/>
      <w:szCs w:val="23"/>
    </w:rPr>
  </w:style>
  <w:style w:type="character" w:customStyle="1" w:styleId="144">
    <w:name w:val="short_text1"/>
    <w:qFormat/>
    <w:uiPriority w:val="0"/>
    <w:rPr>
      <w:sz w:val="26"/>
    </w:rPr>
  </w:style>
  <w:style w:type="character" w:customStyle="1" w:styleId="145">
    <w:name w:val="062"/>
    <w:qFormat/>
    <w:uiPriority w:val="0"/>
    <w:rPr>
      <w:rFonts w:ascii="宋体" w:hAnsi="宋体"/>
      <w:b/>
      <w:bCs/>
      <w:sz w:val="32"/>
    </w:rPr>
  </w:style>
  <w:style w:type="character" w:customStyle="1" w:styleId="146">
    <w:name w:val="text11"/>
    <w:qFormat/>
    <w:uiPriority w:val="0"/>
    <w:rPr>
      <w:rFonts w:hint="default" w:ascii="Verdana" w:hAnsi="Verdana"/>
      <w:color w:val="4E4E4E"/>
      <w:sz w:val="18"/>
      <w:szCs w:val="18"/>
    </w:rPr>
  </w:style>
  <w:style w:type="character" w:customStyle="1" w:styleId="147">
    <w:name w:val="graytext1"/>
    <w:qFormat/>
    <w:uiPriority w:val="0"/>
    <w:rPr>
      <w:color w:val="666666"/>
    </w:rPr>
  </w:style>
  <w:style w:type="character" w:customStyle="1" w:styleId="148">
    <w:name w:val="style21"/>
    <w:qFormat/>
    <w:uiPriority w:val="0"/>
    <w:rPr>
      <w:sz w:val="17"/>
      <w:szCs w:val="17"/>
    </w:rPr>
  </w:style>
  <w:style w:type="character" w:customStyle="1" w:styleId="149">
    <w:name w:val="font21"/>
    <w:qFormat/>
    <w:uiPriority w:val="0"/>
    <w:rPr>
      <w:rFonts w:hint="eastAsia" w:ascii="宋体" w:hAnsi="宋体" w:eastAsia="宋体" w:cs="宋体"/>
      <w:color w:val="000000"/>
      <w:sz w:val="21"/>
      <w:szCs w:val="21"/>
      <w:u w:val="none"/>
    </w:rPr>
  </w:style>
  <w:style w:type="character" w:customStyle="1" w:styleId="150">
    <w:name w:val="font01"/>
    <w:qFormat/>
    <w:uiPriority w:val="0"/>
    <w:rPr>
      <w:rFonts w:hint="eastAsia" w:ascii="宋体" w:hAnsi="宋体" w:eastAsia="宋体"/>
      <w:color w:val="000000"/>
      <w:sz w:val="22"/>
      <w:szCs w:val="22"/>
      <w:u w:val="none"/>
    </w:rPr>
  </w:style>
  <w:style w:type="character" w:customStyle="1" w:styleId="151">
    <w:name w:val="正文文本 3 字符"/>
    <w:link w:val="18"/>
    <w:qFormat/>
    <w:uiPriority w:val="0"/>
    <w:rPr>
      <w:b/>
      <w:bCs/>
      <w:kern w:val="2"/>
      <w:sz w:val="24"/>
      <w:szCs w:val="24"/>
    </w:rPr>
  </w:style>
  <w:style w:type="character" w:customStyle="1" w:styleId="152">
    <w:name w:val="正文文本 字符"/>
    <w:link w:val="19"/>
    <w:qFormat/>
    <w:uiPriority w:val="99"/>
    <w:rPr>
      <w:kern w:val="2"/>
      <w:sz w:val="24"/>
      <w:szCs w:val="24"/>
    </w:rPr>
  </w:style>
  <w:style w:type="character" w:customStyle="1" w:styleId="153">
    <w:name w:val="1051"/>
    <w:qFormat/>
    <w:uiPriority w:val="0"/>
    <w:rPr>
      <w:sz w:val="21"/>
      <w:szCs w:val="21"/>
    </w:rPr>
  </w:style>
  <w:style w:type="character" w:customStyle="1" w:styleId="154">
    <w:name w:val="批注文字 字符"/>
    <w:link w:val="17"/>
    <w:qFormat/>
    <w:uiPriority w:val="0"/>
    <w:rPr>
      <w:kern w:val="2"/>
      <w:sz w:val="21"/>
      <w:szCs w:val="24"/>
    </w:rPr>
  </w:style>
  <w:style w:type="character" w:customStyle="1" w:styleId="155">
    <w:name w:val="正文文本首行缩进 2 字符"/>
    <w:link w:val="51"/>
    <w:qFormat/>
    <w:uiPriority w:val="0"/>
    <w:rPr>
      <w:kern w:val="2"/>
      <w:sz w:val="21"/>
      <w:szCs w:val="24"/>
    </w:rPr>
  </w:style>
  <w:style w:type="character" w:customStyle="1" w:styleId="156">
    <w:name w:val="font31"/>
    <w:qFormat/>
    <w:uiPriority w:val="0"/>
    <w:rPr>
      <w:rFonts w:ascii="Calibri" w:hAnsi="Calibri" w:cs="Calibri"/>
      <w:color w:val="000000"/>
      <w:sz w:val="21"/>
      <w:szCs w:val="21"/>
      <w:u w:val="none"/>
    </w:rPr>
  </w:style>
  <w:style w:type="character" w:customStyle="1" w:styleId="157">
    <w:name w:val="批注主题 字符"/>
    <w:link w:val="49"/>
    <w:qFormat/>
    <w:uiPriority w:val="0"/>
    <w:rPr>
      <w:b/>
      <w:bCs/>
      <w:kern w:val="2"/>
      <w:sz w:val="21"/>
      <w:szCs w:val="24"/>
    </w:rPr>
  </w:style>
  <w:style w:type="character" w:customStyle="1" w:styleId="158">
    <w:name w:val="标题 6 字符"/>
    <w:link w:val="8"/>
    <w:qFormat/>
    <w:uiPriority w:val="0"/>
    <w:rPr>
      <w:rFonts w:ascii="Arial" w:hAnsi="Arial" w:eastAsia="黑体"/>
      <w:b/>
      <w:kern w:val="2"/>
      <w:sz w:val="24"/>
      <w:szCs w:val="24"/>
    </w:rPr>
  </w:style>
  <w:style w:type="character" w:customStyle="1" w:styleId="159">
    <w:name w:val="content2"/>
    <w:basedOn w:val="55"/>
    <w:qFormat/>
    <w:uiPriority w:val="0"/>
  </w:style>
  <w:style w:type="character" w:customStyle="1" w:styleId="160">
    <w:name w:val="标题 3 字符"/>
    <w:link w:val="4"/>
    <w:qFormat/>
    <w:uiPriority w:val="0"/>
    <w:rPr>
      <w:b/>
      <w:bCs/>
      <w:kern w:val="2"/>
      <w:sz w:val="32"/>
      <w:szCs w:val="32"/>
    </w:rPr>
  </w:style>
  <w:style w:type="character" w:customStyle="1" w:styleId="161">
    <w:name w:val="标题 7 字符"/>
    <w:link w:val="9"/>
    <w:qFormat/>
    <w:uiPriority w:val="0"/>
    <w:rPr>
      <w:b/>
      <w:kern w:val="2"/>
      <w:sz w:val="24"/>
      <w:szCs w:val="24"/>
    </w:rPr>
  </w:style>
  <w:style w:type="character" w:customStyle="1" w:styleId="162">
    <w:name w:val="标题 2 字符"/>
    <w:link w:val="3"/>
    <w:qFormat/>
    <w:uiPriority w:val="0"/>
    <w:rPr>
      <w:rFonts w:ascii="Arial" w:hAnsi="Arial" w:eastAsia="黑体"/>
      <w:b/>
      <w:bCs/>
      <w:kern w:val="2"/>
      <w:sz w:val="32"/>
      <w:szCs w:val="32"/>
    </w:rPr>
  </w:style>
  <w:style w:type="character" w:customStyle="1" w:styleId="163">
    <w:name w:val="mark8"/>
    <w:qFormat/>
    <w:uiPriority w:val="0"/>
    <w:rPr>
      <w:b/>
      <w:bCs/>
      <w:sz w:val="21"/>
      <w:szCs w:val="21"/>
    </w:rPr>
  </w:style>
  <w:style w:type="character" w:customStyle="1" w:styleId="164">
    <w:name w:val="gray12"/>
    <w:basedOn w:val="55"/>
    <w:qFormat/>
    <w:uiPriority w:val="0"/>
  </w:style>
  <w:style w:type="character" w:customStyle="1" w:styleId="165">
    <w:name w:val="style11"/>
    <w:qFormat/>
    <w:uiPriority w:val="0"/>
    <w:rPr>
      <w:rFonts w:hint="default" w:ascii="Arial" w:hAnsi="Arial" w:cs="Arial"/>
    </w:rPr>
  </w:style>
  <w:style w:type="character" w:customStyle="1" w:styleId="166">
    <w:name w:val="white"/>
    <w:basedOn w:val="55"/>
    <w:qFormat/>
    <w:uiPriority w:val="0"/>
  </w:style>
  <w:style w:type="character" w:customStyle="1" w:styleId="167">
    <w:name w:val="正文文本缩进 3 字符"/>
    <w:link w:val="39"/>
    <w:qFormat/>
    <w:uiPriority w:val="0"/>
    <w:rPr>
      <w:kern w:val="2"/>
      <w:sz w:val="16"/>
      <w:szCs w:val="16"/>
    </w:rPr>
  </w:style>
  <w:style w:type="character" w:customStyle="1" w:styleId="168">
    <w:name w:val="批注框文本 字符"/>
    <w:link w:val="31"/>
    <w:qFormat/>
    <w:uiPriority w:val="0"/>
    <w:rPr>
      <w:kern w:val="2"/>
      <w:sz w:val="18"/>
      <w:szCs w:val="18"/>
    </w:rPr>
  </w:style>
  <w:style w:type="character" w:customStyle="1" w:styleId="169">
    <w:name w:val="标题 1 字符"/>
    <w:link w:val="2"/>
    <w:qFormat/>
    <w:uiPriority w:val="9"/>
    <w:rPr>
      <w:rFonts w:eastAsia="宋体"/>
      <w:b/>
      <w:bCs/>
      <w:kern w:val="44"/>
      <w:sz w:val="44"/>
      <w:szCs w:val="44"/>
      <w:lang w:val="en-US" w:eastAsia="zh-CN" w:bidi="ar-SA"/>
    </w:rPr>
  </w:style>
  <w:style w:type="character" w:customStyle="1" w:styleId="170">
    <w:name w:val="纯文本 字符"/>
    <w:link w:val="27"/>
    <w:qFormat/>
    <w:uiPriority w:val="0"/>
    <w:rPr>
      <w:rFonts w:ascii="宋体" w:hAnsi="Courier New" w:eastAsia="宋体" w:cs="Courier New"/>
      <w:kern w:val="2"/>
      <w:sz w:val="21"/>
      <w:szCs w:val="21"/>
      <w:lang w:val="en-US" w:eastAsia="zh-CN" w:bidi="ar-SA"/>
    </w:rPr>
  </w:style>
  <w:style w:type="character" w:customStyle="1" w:styleId="171">
    <w:name w:val="标题 字符"/>
    <w:link w:val="48"/>
    <w:qFormat/>
    <w:uiPriority w:val="0"/>
    <w:rPr>
      <w:kern w:val="2"/>
      <w:sz w:val="30"/>
      <w:szCs w:val="24"/>
    </w:rPr>
  </w:style>
  <w:style w:type="character" w:customStyle="1" w:styleId="172">
    <w:name w:val="case31"/>
    <w:qFormat/>
    <w:uiPriority w:val="0"/>
    <w:rPr>
      <w:rFonts w:hint="default" w:ascii="_x000B__x000C_" w:hAnsi="_x000B__x000C_"/>
      <w:sz w:val="21"/>
      <w:szCs w:val="21"/>
    </w:rPr>
  </w:style>
  <w:style w:type="character" w:customStyle="1" w:styleId="173">
    <w:name w:val="标题 9 字符"/>
    <w:link w:val="11"/>
    <w:qFormat/>
    <w:uiPriority w:val="0"/>
    <w:rPr>
      <w:rFonts w:ascii="Arial" w:hAnsi="Arial" w:eastAsia="黑体"/>
      <w:kern w:val="2"/>
      <w:sz w:val="21"/>
      <w:szCs w:val="24"/>
    </w:rPr>
  </w:style>
  <w:style w:type="character" w:customStyle="1" w:styleId="174">
    <w:name w:val="1ji Char"/>
    <w:link w:val="86"/>
    <w:qFormat/>
    <w:uiPriority w:val="0"/>
    <w:rPr>
      <w:rFonts w:ascii="宋体" w:hAnsi="宋体" w:eastAsia="宋体"/>
      <w:b/>
      <w:bCs/>
      <w:kern w:val="44"/>
      <w:sz w:val="36"/>
      <w:szCs w:val="44"/>
      <w:lang w:val="en-US" w:eastAsia="zh-CN" w:bidi="ar-SA"/>
    </w:rPr>
  </w:style>
  <w:style w:type="character" w:customStyle="1" w:styleId="175">
    <w:name w:val="纯文本 Char1"/>
    <w:qFormat/>
    <w:uiPriority w:val="0"/>
    <w:rPr>
      <w:rFonts w:ascii="宋体" w:hAnsi="Courier New" w:eastAsia="宋体" w:cs="Courier New"/>
      <w:kern w:val="2"/>
      <w:sz w:val="21"/>
      <w:szCs w:val="21"/>
      <w:lang w:val="en-US" w:eastAsia="zh-CN" w:bidi="ar-SA"/>
    </w:rPr>
  </w:style>
  <w:style w:type="character" w:customStyle="1" w:styleId="176">
    <w:name w:val="font11"/>
    <w:qFormat/>
    <w:uiPriority w:val="0"/>
    <w:rPr>
      <w:rFonts w:hint="eastAsia" w:ascii="宋体" w:hAnsi="宋体" w:eastAsia="宋体" w:cs="宋体"/>
      <w:color w:val="000000"/>
      <w:sz w:val="21"/>
      <w:szCs w:val="21"/>
      <w:u w:val="none"/>
    </w:rPr>
  </w:style>
  <w:style w:type="character" w:customStyle="1" w:styleId="177">
    <w:name w:val="正文文本缩进 2 字符"/>
    <w:link w:val="30"/>
    <w:qFormat/>
    <w:uiPriority w:val="0"/>
    <w:rPr>
      <w:kern w:val="2"/>
      <w:sz w:val="32"/>
    </w:rPr>
  </w:style>
  <w:style w:type="character" w:customStyle="1" w:styleId="178">
    <w:name w:val="small"/>
    <w:basedOn w:val="55"/>
    <w:qFormat/>
    <w:uiPriority w:val="0"/>
  </w:style>
  <w:style w:type="paragraph" w:customStyle="1" w:styleId="179">
    <w:name w:val="彩色列表 - 着色 11"/>
    <w:basedOn w:val="1"/>
    <w:qFormat/>
    <w:uiPriority w:val="34"/>
    <w:pPr>
      <w:ind w:firstLine="420" w:firstLineChars="200"/>
    </w:pPr>
    <w:rPr>
      <w:rFonts w:ascii="Calibri" w:hAnsi="Calibri"/>
      <w:szCs w:val="22"/>
    </w:rPr>
  </w:style>
  <w:style w:type="character" w:customStyle="1" w:styleId="180">
    <w:name w:val=".sa_smartablate11"/>
    <w:qFormat/>
    <w:uiPriority w:val="0"/>
    <w:rPr>
      <w:rFonts w:ascii="Arial" w:hAnsi="Arial" w:cs="Arial"/>
      <w:caps/>
      <w:sz w:val="22"/>
    </w:rPr>
  </w:style>
  <w:style w:type="character" w:customStyle="1" w:styleId="181">
    <w:name w:val="Style (Asian) ヒラギノ角ゴ Pro W3 (Complex) Arial 10 pt (Complex) Bold..."/>
    <w:qFormat/>
    <w:uiPriority w:val="0"/>
    <w:rPr>
      <w:rFonts w:ascii="Arial" w:hAnsi="Arial" w:eastAsia="黑体" w:cs="Arial"/>
      <w:bCs/>
      <w:color w:val="000000"/>
      <w:kern w:val="32"/>
      <w:sz w:val="20"/>
    </w:rPr>
  </w:style>
  <w:style w:type="character" w:customStyle="1" w:styleId="182">
    <w:name w:val=".sa_Plain 10 pt"/>
    <w:qFormat/>
    <w:uiPriority w:val="0"/>
    <w:rPr>
      <w:rFonts w:ascii="Arial" w:hAnsi="Arial" w:cs="Times New Roman"/>
      <w:sz w:val="20"/>
    </w:rPr>
  </w:style>
  <w:style w:type="paragraph" w:customStyle="1" w:styleId="183">
    <w:name w:val="列表段落1"/>
    <w:basedOn w:val="1"/>
    <w:qFormat/>
    <w:uiPriority w:val="34"/>
    <w:pPr>
      <w:ind w:firstLine="420" w:firstLineChars="200"/>
    </w:pPr>
  </w:style>
  <w:style w:type="table" w:customStyle="1" w:styleId="184">
    <w:name w:val="网格型1"/>
    <w:basedOn w:val="53"/>
    <w:qFormat/>
    <w:uiPriority w:val="0"/>
    <w:pPr>
      <w:widowControl w:val="0"/>
      <w:jc w:val="both"/>
    </w:pPr>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
    <w:name w:val="网格型2"/>
    <w:basedOn w:val="53"/>
    <w:qFormat/>
    <w:uiPriority w:val="0"/>
    <w:pPr>
      <w:widowControl w:val="0"/>
      <w:jc w:val="both"/>
    </w:pPr>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6">
    <w:name w:val="智业正文"/>
    <w:basedOn w:val="50"/>
    <w:qFormat/>
    <w:uiPriority w:val="0"/>
    <w:pPr>
      <w:spacing w:after="0" w:line="360" w:lineRule="auto"/>
      <w:ind w:firstLine="200" w:firstLineChars="200"/>
    </w:pPr>
    <w:rPr>
      <w:rFonts w:ascii="宋体" w:hAnsi="宋体"/>
    </w:rPr>
  </w:style>
  <w:style w:type="paragraph" w:customStyle="1" w:styleId="187">
    <w:name w:val="列出段落1"/>
    <w:basedOn w:val="1"/>
    <w:qFormat/>
    <w:uiPriority w:val="34"/>
    <w:pPr>
      <w:ind w:firstLine="420" w:firstLineChars="200"/>
    </w:pPr>
  </w:style>
  <w:style w:type="paragraph" w:customStyle="1" w:styleId="188">
    <w:name w:val="正文 A"/>
    <w:qFormat/>
    <w:uiPriority w:val="0"/>
    <w:pPr>
      <w:widowControl w:val="0"/>
      <w:pBdr>
        <w:top w:val="none" w:color="auto" w:sz="0" w:space="0"/>
        <w:left w:val="none" w:color="auto" w:sz="0" w:space="0"/>
        <w:bottom w:val="none" w:color="auto" w:sz="0" w:space="0"/>
        <w:right w:val="none" w:color="auto" w:sz="0" w:space="0"/>
        <w:between w:val="none" w:color="auto" w:sz="0" w:space="0"/>
      </w:pBdr>
      <w:jc w:val="both"/>
    </w:pPr>
    <w:rPr>
      <w:rFonts w:hint="eastAsia" w:ascii="Arial Unicode MS" w:hAnsi="Arial Unicode MS" w:eastAsia="Times New Roman" w:cs="Arial Unicode MS"/>
      <w:color w:val="000000"/>
      <w:kern w:val="2"/>
      <w:sz w:val="21"/>
      <w:szCs w:val="21"/>
      <w:lang w:val="en-US" w:eastAsia="zh-CN" w:bidi="ar-SA"/>
    </w:rPr>
  </w:style>
  <w:style w:type="character" w:customStyle="1" w:styleId="189">
    <w:name w:val="标题 1 Char"/>
    <w:link w:val="2"/>
    <w:qFormat/>
    <w:uiPriority w:val="0"/>
    <w:rPr>
      <w:rFonts w:ascii="宋体" w:hAnsi="Courier New"/>
      <w:b/>
      <w:bCs/>
      <w:kern w:val="44"/>
      <w:sz w:val="44"/>
      <w:szCs w:val="44"/>
    </w:rPr>
  </w:style>
  <w:style w:type="character" w:customStyle="1" w:styleId="190">
    <w:name w:val="font91"/>
    <w:basedOn w:val="55"/>
    <w:qFormat/>
    <w:uiPriority w:val="0"/>
    <w:rPr>
      <w:rFonts w:hint="default" w:ascii="Times New Roman" w:hAnsi="Times New Roman" w:cs="Times New Roman"/>
      <w:color w:val="000000"/>
      <w:sz w:val="21"/>
      <w:szCs w:val="21"/>
      <w:u w:val="none"/>
    </w:rPr>
  </w:style>
  <w:style w:type="character" w:customStyle="1" w:styleId="191">
    <w:name w:val="font61"/>
    <w:basedOn w:val="55"/>
    <w:qFormat/>
    <w:uiPriority w:val="0"/>
    <w:rPr>
      <w:rFonts w:hint="eastAsia" w:ascii="宋体" w:hAnsi="宋体" w:eastAsia="宋体" w:cs="宋体"/>
      <w:color w:val="000000"/>
      <w:sz w:val="21"/>
      <w:szCs w:val="21"/>
      <w:u w:val="none"/>
    </w:rPr>
  </w:style>
  <w:style w:type="character" w:customStyle="1" w:styleId="192">
    <w:name w:val="font131"/>
    <w:basedOn w:val="55"/>
    <w:qFormat/>
    <w:uiPriority w:val="0"/>
    <w:rPr>
      <w:rFonts w:hint="default" w:ascii="Times New Roman" w:hAnsi="Times New Roman" w:cs="Times New Roman"/>
      <w:b/>
      <w:bCs/>
      <w:color w:val="000000"/>
      <w:sz w:val="28"/>
      <w:szCs w:val="28"/>
      <w:u w:val="none"/>
    </w:rPr>
  </w:style>
  <w:style w:type="character" w:customStyle="1" w:styleId="193">
    <w:name w:val="font41"/>
    <w:basedOn w:val="55"/>
    <w:qFormat/>
    <w:uiPriority w:val="0"/>
    <w:rPr>
      <w:rFonts w:hint="eastAsia" w:ascii="宋体" w:hAnsi="宋体" w:eastAsia="宋体" w:cs="宋体"/>
      <w:b/>
      <w:bCs/>
      <w:color w:val="000000"/>
      <w:sz w:val="28"/>
      <w:szCs w:val="28"/>
      <w:u w:val="none"/>
    </w:rPr>
  </w:style>
  <w:style w:type="character" w:customStyle="1" w:styleId="194">
    <w:name w:val="font101"/>
    <w:basedOn w:val="55"/>
    <w:qFormat/>
    <w:uiPriority w:val="0"/>
    <w:rPr>
      <w:rFonts w:hint="default" w:ascii="Times New Roman" w:hAnsi="Times New Roman" w:cs="Times New Roman"/>
      <w:color w:val="000000"/>
      <w:sz w:val="21"/>
      <w:szCs w:val="21"/>
      <w:u w:val="none"/>
    </w:rPr>
  </w:style>
  <w:style w:type="character" w:customStyle="1" w:styleId="195">
    <w:name w:val="font81"/>
    <w:basedOn w:val="55"/>
    <w:qFormat/>
    <w:uiPriority w:val="0"/>
    <w:rPr>
      <w:rFonts w:hint="eastAsia" w:ascii="宋体" w:hAnsi="宋体" w:eastAsia="宋体" w:cs="宋体"/>
      <w:color w:val="000000"/>
      <w:sz w:val="21"/>
      <w:szCs w:val="21"/>
      <w:u w:val="none"/>
    </w:rPr>
  </w:style>
  <w:style w:type="paragraph" w:customStyle="1" w:styleId="196">
    <w:name w:val="Body Text First Indent 21"/>
    <w:basedOn w:val="197"/>
    <w:qFormat/>
    <w:uiPriority w:val="0"/>
    <w:pPr>
      <w:spacing w:after="120"/>
      <w:ind w:left="420" w:leftChars="200" w:firstLine="420" w:firstLineChars="200"/>
    </w:pPr>
    <w:rPr>
      <w:rFonts w:ascii="Calibri" w:hAnsi="Times New Roman" w:eastAsia="宋体" w:cs="Times New Roman"/>
      <w:szCs w:val="28"/>
    </w:rPr>
  </w:style>
  <w:style w:type="paragraph" w:customStyle="1" w:styleId="197">
    <w:name w:val="Body Text Indent1"/>
    <w:basedOn w:val="1"/>
    <w:qFormat/>
    <w:uiPriority w:val="0"/>
    <w:pPr>
      <w:ind w:firstLine="567"/>
    </w:pPr>
    <w:rPr>
      <w:szCs w:val="20"/>
    </w:rPr>
  </w:style>
  <w:style w:type="character" w:customStyle="1" w:styleId="198">
    <w:name w:val="font71"/>
    <w:basedOn w:val="55"/>
    <w:qFormat/>
    <w:uiPriority w:val="0"/>
    <w:rPr>
      <w:rFonts w:hint="eastAsia" w:ascii="微软雅黑" w:hAnsi="微软雅黑" w:eastAsia="微软雅黑" w:cs="微软雅黑"/>
      <w:color w:val="000000"/>
      <w:sz w:val="18"/>
      <w:szCs w:val="18"/>
      <w:u w:val="none"/>
    </w:rPr>
  </w:style>
  <w:style w:type="character" w:customStyle="1" w:styleId="199">
    <w:name w:val="font161"/>
    <w:basedOn w:val="55"/>
    <w:qFormat/>
    <w:uiPriority w:val="0"/>
    <w:rPr>
      <w:rFonts w:hint="eastAsia" w:ascii="宋体" w:hAnsi="宋体" w:eastAsia="宋体" w:cs="宋体"/>
      <w:color w:val="000000"/>
      <w:sz w:val="18"/>
      <w:szCs w:val="18"/>
      <w:u w:val="none"/>
    </w:rPr>
  </w:style>
  <w:style w:type="paragraph" w:customStyle="1" w:styleId="200">
    <w:name w:val="TOC 71"/>
    <w:next w:val="1"/>
    <w:qFormat/>
    <w:uiPriority w:val="0"/>
    <w:pPr>
      <w:wordWrap w:val="0"/>
      <w:ind w:left="2550"/>
      <w:jc w:val="both"/>
    </w:pPr>
    <w:rPr>
      <w:rFonts w:ascii="Times New Roman" w:hAnsi="Times New Roman" w:eastAsia="宋体" w:cs="Times New Roman"/>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18</Pages>
  <Words>6091</Words>
  <Characters>6497</Characters>
  <Lines>298</Lines>
  <Paragraphs>84</Paragraphs>
  <TotalTime>43</TotalTime>
  <ScaleCrop>false</ScaleCrop>
  <LinksUpToDate>false</LinksUpToDate>
  <CharactersWithSpaces>7279</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2020-06-30T07:59:00Z</dcterms:created>
  <dc:creator>机电李娜</dc:creator>
  <cp:lastModifiedBy>万先生</cp:lastModifiedBy>
  <cp:lastPrinted>2025-05-14T08:11:00Z</cp:lastPrinted>
  <dcterms:modified xsi:type="dcterms:W3CDTF">2025-05-26T03:12:14Z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Subject">
    <vt:lpwstr/>
  </property>
  <property fmtid="{D5CDD505-2E9C-101B-9397-08002B2CF9AE}" pid="4" name="Keywords">
    <vt:lpwstr/>
  </property>
  <property fmtid="{D5CDD505-2E9C-101B-9397-08002B2CF9AE}" pid="5" name="_Author">
    <vt:lpwstr>微软用户</vt:lpwstr>
  </property>
  <property fmtid="{D5CDD505-2E9C-101B-9397-08002B2CF9AE}" pid="6" name="_Category">
    <vt:lpwstr/>
  </property>
  <property fmtid="{D5CDD505-2E9C-101B-9397-08002B2CF9AE}" pid="7" name="Slides">
    <vt:lpwstr>0</vt:lpwstr>
  </property>
  <property fmtid="{D5CDD505-2E9C-101B-9397-08002B2CF9AE}" pid="8" name="Categories">
    <vt:lpwstr/>
  </property>
  <property fmtid="{D5CDD505-2E9C-101B-9397-08002B2CF9AE}" pid="9" name="Approval Level">
    <vt:lpwstr/>
  </property>
  <property fmtid="{D5CDD505-2E9C-101B-9397-08002B2CF9AE}" pid="10" name="_Comments">
    <vt:lpwstr/>
  </property>
  <property fmtid="{D5CDD505-2E9C-101B-9397-08002B2CF9AE}" pid="11" name="Assigned To">
    <vt:lpwstr/>
  </property>
  <property fmtid="{D5CDD505-2E9C-101B-9397-08002B2CF9AE}" pid="12" name="ICV">
    <vt:lpwstr>B39DCB62A65344D2ABF98C047C0DF9B0_13</vt:lpwstr>
  </property>
  <property fmtid="{D5CDD505-2E9C-101B-9397-08002B2CF9AE}" pid="13" name="KSOTemplateDocerSaveRecord">
    <vt:lpwstr>eyJoZGlkIjoiN2FhMjA5Nzg3ZTUyODEzNDdmNDIzNTVmNDRjOTFmZmIiLCJ1c2VySWQiOiIyNTI2MzkyOTgifQ==</vt:lpwstr>
  </property>
</Properties>
</file>