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kern w:val="44"/>
          <w:sz w:val="32"/>
          <w:szCs w:val="44"/>
        </w:rPr>
        <w:t>软件功能及性能要求</w:t>
      </w:r>
    </w:p>
    <w:tbl>
      <w:tblPr>
        <w:tblStyle w:val="7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09"/>
        <w:gridCol w:w="5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ind w:left="108"/>
              <w:jc w:val="left"/>
              <w:rPr>
                <w:rFonts w:ascii="宋体" w:hAnsi="宋体"/>
                <w:b/>
                <w:bCs/>
                <w:szCs w:val="21"/>
                <w:lang w:bidi="ne-NP"/>
              </w:rPr>
            </w:pPr>
            <w:r>
              <w:rPr>
                <w:rFonts w:hint="eastAsia" w:ascii="宋体" w:hAnsi="宋体"/>
                <w:b/>
                <w:bCs/>
                <w:szCs w:val="21"/>
                <w:lang w:bidi="ne-NP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ind w:left="108"/>
              <w:jc w:val="center"/>
              <w:rPr>
                <w:rFonts w:ascii="宋体" w:hAnsi="宋体"/>
                <w:b/>
                <w:bCs/>
                <w:szCs w:val="21"/>
                <w:lang w:bidi="ne-NP"/>
              </w:rPr>
            </w:pPr>
            <w:r>
              <w:rPr>
                <w:rFonts w:hint="eastAsia" w:ascii="宋体" w:hAnsi="宋体"/>
                <w:b/>
                <w:bCs/>
                <w:szCs w:val="21"/>
                <w:lang w:bidi="ne-NP"/>
              </w:rPr>
              <w:t>功能/性能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ind w:left="108"/>
              <w:jc w:val="center"/>
              <w:rPr>
                <w:rFonts w:ascii="宋体" w:hAnsi="宋体"/>
                <w:b/>
                <w:bCs/>
                <w:szCs w:val="21"/>
                <w:lang w:bidi="ne-NP"/>
              </w:rPr>
            </w:pPr>
            <w:r>
              <w:rPr>
                <w:rFonts w:hint="eastAsia" w:ascii="宋体" w:hAnsi="宋体"/>
                <w:b/>
                <w:bCs/>
                <w:szCs w:val="21"/>
                <w:lang w:bidi="ne-NP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肺结节CT影像辅助检测软件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医疗器械注册证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具备第三类管理类别中华人民共和国医疗器械注册证，产品名称必须包含“肺结节CT影像辅助检测”字样，需提供证书复印件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1.2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良恶性预测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提供结节良恶性预测结果，并对概率值高的结节重点提示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1.3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良恶性预测准确率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肺结节良恶性预测准确率不低于9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Cs w:val="21"/>
              </w:rPr>
              <w:t>%，需提供第三方机构测试或文献证明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1.4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良恶性预测AUC曲线性能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肺结节良恶性预测AUC曲线下面积不低于9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Cs w:val="21"/>
              </w:rPr>
              <w:t>%，需提供第三方机构测试或文献证明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1.5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结节整体风险评估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提供6mm以上的结节的风险分析列表，列表包含结节的良恶性预测风险值、浸润性预测、基于</w:t>
            </w:r>
            <w:r>
              <w:rPr>
                <w:rFonts w:ascii="宋体" w:hAnsi="宋体" w:eastAsia="宋体"/>
              </w:rPr>
              <w:t>L</w:t>
            </w:r>
            <w:r>
              <w:rPr>
                <w:rFonts w:hint="eastAsia" w:ascii="宋体" w:hAnsi="宋体" w:eastAsia="宋体"/>
              </w:rPr>
              <w:t>ungrads指南的等级评估、基于</w:t>
            </w:r>
            <w:r>
              <w:rPr>
                <w:rFonts w:ascii="宋体" w:hAnsi="宋体" w:eastAsia="宋体"/>
              </w:rPr>
              <w:t>L</w:t>
            </w:r>
            <w:r>
              <w:rPr>
                <w:rFonts w:hint="eastAsia" w:ascii="宋体" w:hAnsi="宋体" w:eastAsia="宋体"/>
              </w:rPr>
              <w:t>ungrads指南的随访建议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1.6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腺癌风险评估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</w:rPr>
              <w:t>提供</w:t>
            </w:r>
            <w:r>
              <w:rPr>
                <w:rFonts w:hint="eastAsia" w:ascii="宋体" w:hAnsi="宋体" w:eastAsia="宋体"/>
              </w:rPr>
              <w:t>显示列表中结节的浸润性风险、气道内播散(STAS)风险、胸膜侵犯 (VPI) 风险、淋巴结转移风险、远端转移风险的风险概率值和风险等级预测结果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1.7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实性成分分析</w:t>
            </w:r>
          </w:p>
        </w:tc>
        <w:tc>
          <w:tcPr>
            <w:tcW w:w="52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对于部分实性结节，自动测量和展示实性成分的长径值、体积值及占比，在局部放大图中显示实性成分轮廓标记和长径标记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轮廓编辑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支持对结节进行轮廓编辑，并基于编辑结果更新结节信息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肺转移结节预测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系统对检出的结节预测转移概率，支持一键对肺转移结节快速查看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局部V</w:t>
            </w:r>
            <w:r>
              <w:rPr>
                <w:rFonts w:ascii="宋体" w:hAnsi="宋体" w:eastAsia="宋体"/>
                <w:szCs w:val="21"/>
              </w:rPr>
              <w:t>R</w:t>
            </w:r>
            <w:r>
              <w:rPr>
                <w:rFonts w:hint="eastAsia" w:ascii="宋体" w:hAnsi="宋体" w:eastAsia="宋体"/>
                <w:szCs w:val="21"/>
              </w:rPr>
              <w:t>图像归档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支持将局部V</w:t>
            </w:r>
            <w:r>
              <w:rPr>
                <w:rFonts w:ascii="宋体" w:hAnsi="宋体" w:eastAsia="宋体"/>
              </w:rPr>
              <w:t>R</w:t>
            </w:r>
            <w:r>
              <w:rPr>
                <w:rFonts w:hint="eastAsia" w:ascii="宋体" w:hAnsi="宋体" w:eastAsia="宋体"/>
              </w:rPr>
              <w:t>图像添加至归档序列，方便医生将目标图像归档至P</w:t>
            </w:r>
            <w:r>
              <w:rPr>
                <w:rFonts w:ascii="宋体" w:hAnsi="宋体" w:eastAsia="宋体"/>
              </w:rPr>
              <w:t>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全胸报告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提供全胸报告，支持用户个性化配置，可复制、修改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归档PACS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支持手动选择有临床意义的结节，将所选结节信息归档到PACS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结果自动归档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支持</w:t>
            </w:r>
            <w:r>
              <w:rPr>
                <w:rFonts w:ascii="宋体" w:hAnsi="宋体" w:eastAsia="宋体"/>
                <w:szCs w:val="21"/>
              </w:rPr>
              <w:t>AI</w:t>
            </w:r>
            <w:r>
              <w:rPr>
                <w:rFonts w:hint="eastAsia" w:ascii="宋体" w:hAnsi="宋体" w:eastAsia="宋体"/>
                <w:szCs w:val="21"/>
              </w:rPr>
              <w:t>辅助分析结果自动回传至P</w:t>
            </w:r>
            <w:r>
              <w:rPr>
                <w:rFonts w:ascii="宋体" w:hAnsi="宋体" w:eastAsia="宋体"/>
                <w:szCs w:val="21"/>
              </w:rPr>
              <w:t>ACS</w:t>
            </w:r>
            <w:r>
              <w:rPr>
                <w:rFonts w:hint="eastAsia" w:ascii="宋体" w:hAnsi="宋体" w:eastAsia="宋体"/>
                <w:szCs w:val="21"/>
              </w:rPr>
              <w:t>，便于医生在P</w:t>
            </w:r>
            <w:r>
              <w:rPr>
                <w:rFonts w:ascii="宋体" w:hAnsi="宋体" w:eastAsia="宋体"/>
                <w:szCs w:val="21"/>
              </w:rPr>
              <w:t>ACS</w:t>
            </w:r>
            <w:r>
              <w:rPr>
                <w:rFonts w:hint="eastAsia" w:ascii="宋体" w:hAnsi="宋体" w:eastAsia="宋体"/>
                <w:szCs w:val="21"/>
              </w:rPr>
              <w:t>实现同步阅片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胶片打印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系统具备胶片打印功能，可选取需要打印的结节，自动生成并排布结节层面打印图像，也支持阴性数据间隔选取打印，提供多种胶片布局方式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局部V</w:t>
            </w:r>
            <w:r>
              <w:rPr>
                <w:rFonts w:ascii="宋体" w:hAnsi="宋体" w:eastAsia="宋体"/>
                <w:szCs w:val="21"/>
              </w:rPr>
              <w:t>R</w:t>
            </w:r>
            <w:r>
              <w:rPr>
                <w:rFonts w:hint="eastAsia" w:ascii="宋体" w:hAnsi="宋体" w:eastAsia="宋体"/>
                <w:szCs w:val="21"/>
              </w:rPr>
              <w:t>图像打印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支持选取局部V</w:t>
            </w:r>
            <w:r>
              <w:rPr>
                <w:rFonts w:ascii="宋体" w:hAnsi="宋体" w:eastAsia="宋体"/>
              </w:rPr>
              <w:t>R</w:t>
            </w:r>
            <w:r>
              <w:rPr>
                <w:rFonts w:hint="eastAsia" w:ascii="宋体" w:hAnsi="宋体" w:eastAsia="宋体"/>
              </w:rPr>
              <w:t>图像至打印序列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1.16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随访管理模块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系统根据国际标准指南提供默认的随访时间建议，支持给每个病例添加随访管理计划，并且可以在随访管理模块对有随访计划的病例进行筛选、查询以进行随访状态的追踪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1.17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肺结节检出性能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肺结节在3mm-5mm尺寸范围内的检出敏感性≥</w:t>
            </w:r>
            <w:r>
              <w:rPr>
                <w:rFonts w:ascii="宋体" w:hAnsi="宋体" w:eastAsia="宋体"/>
                <w:szCs w:val="21"/>
              </w:rPr>
              <w:t>9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/>
                <w:szCs w:val="21"/>
              </w:rPr>
              <w:t>%，</w:t>
            </w:r>
            <w:r>
              <w:rPr>
                <w:rFonts w:hint="eastAsia" w:ascii="宋体" w:hAnsi="宋体" w:eastAsia="宋体"/>
                <w:szCs w:val="21"/>
              </w:rPr>
              <w:t>肺结节在大于5mm尺寸范围内的检出敏感性≥</w:t>
            </w:r>
            <w:r>
              <w:rPr>
                <w:rFonts w:ascii="宋体" w:hAnsi="宋体" w:eastAsia="宋体"/>
                <w:szCs w:val="21"/>
              </w:rPr>
              <w:t>9</w:t>
            </w:r>
            <w:r>
              <w:rPr>
                <w:rFonts w:hint="eastAsia" w:ascii="宋体" w:hAnsi="宋体" w:eastAsia="宋体"/>
                <w:szCs w:val="21"/>
              </w:rPr>
              <w:t>5</w:t>
            </w:r>
            <w:r>
              <w:rPr>
                <w:rFonts w:ascii="宋体" w:hAnsi="宋体" w:eastAsia="宋体"/>
                <w:szCs w:val="21"/>
              </w:rPr>
              <w:t>%，需提供第三方机构测试或文献证明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▲1.18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肺结节风险评估性能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系统将影像学数据、临床指标、以及随访特征整合分析来进行肺结节风险分级，对于高危肺结节的鉴别，系统在独立测试集的AUC超过0.90，检出敏感性超过85%，需提供影响因子50分以上的文献证明。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胸部CT影像处理软件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中国人民共和国医疗器械注册证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提供具备随访功能产品的中国人民共和国医疗器械注册证（不包括具备随访功能的肺炎辅助分诊软件），提供产品注册证复印件并加盖公章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2.2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病灶成分与组学特征对比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default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通过直方图提供结节不同成分对比分析，同时提供不同成分的体积占比、质量占比对比分析、多维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组学特征值对比分析，支持结节征象对比分析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随访图文报告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支持手动选择有临床意义的结节，生成图文报告并归档到PACS，支持修改、保存及导出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2.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肺叶配准性能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肺叶配准后平均Dice值高于9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%，提供第三方检测报告或文献证明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</w:t>
            </w:r>
            <w:r>
              <w:rPr>
                <w:rFonts w:hint="eastAsia" w:ascii="宋体" w:hAnsi="宋体" w:eastAsia="宋体"/>
                <w:szCs w:val="21"/>
              </w:rPr>
              <w:t>2.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病灶配准距离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Theme="minorEastAsia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随访关联病灶配准后距离小于等于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/>
                <w:szCs w:val="21"/>
              </w:rPr>
              <w:t>mm，提供第三方检测报告或文献证明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骨折CT影像辅助检测软件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中华人民共和国医疗器械注册证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具备第三类管理类别中华人民共和国医疗器械注册证，需包含“骨折CT影像辅助检测”字样，需提供证书复印件并加盖公章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▲3.</w:t>
            </w: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病人层面检出率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经临床验证，病人层面骨折检测敏感度提高26%以上，提供第三方检测报告或文献证明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▲3.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肋骨层面检出率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经临床验证，肋骨层面骨折检测敏感度提高22%以上，提供第三方检测报告或文献证明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▲3.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病灶层面检出率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经临床验证，病灶层面骨折检测敏感度提高23%以上，提供第三方检测报告或文献证明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多发骨折高危提醒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列表区若某根肋骨出现多处骨折，则出现高危提醒标志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骨折局部动态展示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提供骨折的局部动态横断位图像和局部动态</w:t>
            </w:r>
            <w:r>
              <w:rPr>
                <w:rFonts w:ascii="宋体" w:hAnsi="宋体" w:eastAsia="宋体"/>
              </w:rPr>
              <w:t>MIP</w:t>
            </w:r>
            <w:r>
              <w:rPr>
                <w:rFonts w:hint="eastAsia" w:ascii="宋体" w:hAnsi="宋体" w:eastAsia="宋体"/>
              </w:rPr>
              <w:t>图</w:t>
            </w:r>
            <w:r>
              <w:rPr>
                <w:rFonts w:ascii="宋体" w:hAnsi="宋体" w:eastAsia="宋体" w:cs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MPR最佳视角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</w:rPr>
              <w:t>可自动跳转到骨折的MPR最佳视角，以方便医生确认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儿童手部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X射线图像处理软件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医疗器械注册证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具备中华人民共和国医疗器械注册证，产品名称必须包含“儿童手部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X射线图像处理软件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”字样，需提供证书复印件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▲4.</w:t>
            </w: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身高预测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支持遗传法（CMH）、遗传法（FPH）、BP法、RUS-CHN法、TW3法、TW3C法和BP法6种身高预测标准，结果支持修改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初潮预计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针对女童可自动给出初潮年龄预计；针对已来初潮的女童，按照实际情况填写初潮年龄；结果支持修改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儿童信息修改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可手动修改患者姓名、性别、年龄、出生日期和检查日期，并根据修改后的信息重新给出骨龄预测和生长发育评估结果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自动生成生长发育报告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自动生成生长发育报告，可提供诊断报告/简化版图文报告/完整版图文报告/精简版图文报告共4种报告类型，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报告打印与归档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支持报告的打印、下载和归档至</w:t>
            </w:r>
            <w:r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PACS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报告自定义编辑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可对完整版报告进行自定义编辑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▲4.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报告配置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支持计分法是否显示总分、是否显示骨龄名称、是否报告初潮预测和身高预测等报告内容配置</w:t>
            </w:r>
          </w:p>
        </w:tc>
      </w:tr>
    </w:tbl>
    <w:p>
      <w:pPr>
        <w:spacing w:line="20" w:lineRule="exact"/>
        <w:ind w:right="958"/>
        <w:rPr>
          <w:rFonts w:ascii="宋体" w:hAnsi="宋体" w:eastAsia="宋体"/>
          <w:sz w:val="24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type w:val="continuous"/>
      <w:pgSz w:w="11906" w:h="16838"/>
      <w:pgMar w:top="1418" w:right="1259" w:bottom="1134" w:left="1259" w:header="851" w:footer="567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color w:val="5B9BD5"/>
      </w:rPr>
    </w:pPr>
    <w:r>
      <w:rPr>
        <w:color w:val="5B9BD5"/>
      </w:rPr>
      <w:t xml:space="preserve">                                                                                                </w:t>
    </w:r>
    <w:r>
      <w:fldChar w:fldCharType="begin"/>
    </w:r>
    <w:r>
      <w:instrText xml:space="preserve">PAGE  \* Arabic  \* MERGEFORMAT</w:instrText>
    </w:r>
    <w:r>
      <w:fldChar w:fldCharType="separate"/>
    </w:r>
    <w:r>
      <w:rPr>
        <w:lang w:val="zh-CN"/>
      </w:rPr>
      <w:t>2</w:t>
    </w:r>
    <w:r>
      <w:fldChar w:fldCharType="end"/>
    </w:r>
    <w:r>
      <w:rPr>
        <w:lang w:val="zh-CN"/>
      </w:rPr>
      <w:t xml:space="preserve"> / </w:t>
    </w:r>
    <w:r>
      <w:fldChar w:fldCharType="begin"/>
    </w:r>
    <w:r>
      <w:instrText xml:space="preserve">NUMPAGES  \* Arabic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103"/>
      </w:tabs>
      <w:spacing w:line="200" w:lineRule="exact"/>
      <w:rPr>
        <w:rFonts w:ascii="微软雅黑" w:hAnsi="微软雅黑" w:eastAsia="微软雅黑"/>
        <w:color w:val="404040"/>
        <w:sz w:val="14"/>
        <w:szCs w:val="14"/>
      </w:rPr>
    </w:pPr>
  </w:p>
  <w:p>
    <w:pPr>
      <w:tabs>
        <w:tab w:val="left" w:pos="5103"/>
      </w:tabs>
      <w:spacing w:line="200" w:lineRule="exact"/>
      <w:rPr>
        <w:rFonts w:ascii="微软雅黑" w:hAnsi="微软雅黑" w:eastAsia="微软雅黑"/>
        <w:color w:val="404040"/>
        <w:sz w:val="14"/>
        <w:szCs w:val="14"/>
      </w:rPr>
    </w:pPr>
  </w:p>
  <w:p>
    <w:pPr>
      <w:tabs>
        <w:tab w:val="left" w:pos="5103"/>
      </w:tabs>
      <w:spacing w:line="200" w:lineRule="exact"/>
      <w:rPr>
        <w:rFonts w:ascii="微软雅黑" w:hAnsi="微软雅黑" w:eastAsia="微软雅黑"/>
        <w:color w:val="404040"/>
        <w:sz w:val="14"/>
        <w:szCs w:val="14"/>
      </w:rPr>
    </w:pPr>
    <w:r>
      <w:rPr>
        <w:rFonts w:ascii="微软雅黑" w:hAnsi="微软雅黑" w:eastAsia="微软雅黑"/>
        <w:color w:val="404040"/>
        <w:sz w:val="14"/>
        <w:szCs w:val="14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26670</wp:posOffset>
          </wp:positionV>
          <wp:extent cx="5632450" cy="428625"/>
          <wp:effectExtent l="0" t="0" r="0" b="0"/>
          <wp:wrapNone/>
          <wp:docPr id="13" name="图片 6" descr="底边03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6" descr="底边03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4"/>
                  <a:stretch>
                    <a:fillRect/>
                  </a:stretch>
                </pic:blipFill>
                <pic:spPr>
                  <a:xfrm>
                    <a:off x="0" y="0"/>
                    <a:ext cx="56324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Arial"/>
        <w:color w:val="808080"/>
        <w:sz w:val="12"/>
        <w:szCs w:val="12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3073" o:spid="_x0000_s3073" o:spt="75" type="#_x0000_t75" style="position:absolute;left:0pt;height:841.9pt;width:59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word-1"/>
          <o:lock v:ext="edit" aspectratio="t"/>
        </v:shape>
      </w:pict>
    </w:r>
    <w:r>
      <w:pict>
        <v:shape id="WordPictureWatermark2" o:spid="_x0000_s3074" o:spt="75" type="#_x0000_t75" style="position:absolute;left:0pt;height:841.9pt;width:59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1111-02"/>
          <o:lock v:ext="edit" aspectratio="t"/>
        </v:shape>
      </w:pict>
    </w:r>
  </w:p>
  <w:p/>
  <w:p/>
  <w:p/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2MWQ4MmJmYzEwNzQzOGIyMTEyMjYzN2Q1ODdlZmQifQ=="/>
    <w:docVar w:name="KSO_WPS_MARK_KEY" w:val="3c394c04-6290-4b24-bd41-f18b4a409a92"/>
  </w:docVars>
  <w:rsids>
    <w:rsidRoot w:val="000B041E"/>
    <w:rsid w:val="000003D9"/>
    <w:rsid w:val="00000688"/>
    <w:rsid w:val="00000AAB"/>
    <w:rsid w:val="00002FD8"/>
    <w:rsid w:val="00003903"/>
    <w:rsid w:val="00006D36"/>
    <w:rsid w:val="000073FC"/>
    <w:rsid w:val="000105AF"/>
    <w:rsid w:val="00011971"/>
    <w:rsid w:val="00013F9D"/>
    <w:rsid w:val="0001481C"/>
    <w:rsid w:val="00023E2F"/>
    <w:rsid w:val="00024BD2"/>
    <w:rsid w:val="00031BA1"/>
    <w:rsid w:val="00031FDE"/>
    <w:rsid w:val="00032378"/>
    <w:rsid w:val="000325C7"/>
    <w:rsid w:val="00035D8E"/>
    <w:rsid w:val="00036579"/>
    <w:rsid w:val="00040BA6"/>
    <w:rsid w:val="000417A7"/>
    <w:rsid w:val="00044DEB"/>
    <w:rsid w:val="00045E24"/>
    <w:rsid w:val="00046977"/>
    <w:rsid w:val="00052A7B"/>
    <w:rsid w:val="00053AF0"/>
    <w:rsid w:val="000542B8"/>
    <w:rsid w:val="00056106"/>
    <w:rsid w:val="00056CF5"/>
    <w:rsid w:val="000614A3"/>
    <w:rsid w:val="00062D60"/>
    <w:rsid w:val="00062EE9"/>
    <w:rsid w:val="00065C32"/>
    <w:rsid w:val="000668B6"/>
    <w:rsid w:val="00066FAA"/>
    <w:rsid w:val="000677D8"/>
    <w:rsid w:val="00073331"/>
    <w:rsid w:val="0007457B"/>
    <w:rsid w:val="00075322"/>
    <w:rsid w:val="00080146"/>
    <w:rsid w:val="000802EE"/>
    <w:rsid w:val="00080DB4"/>
    <w:rsid w:val="000827AC"/>
    <w:rsid w:val="00082926"/>
    <w:rsid w:val="00083824"/>
    <w:rsid w:val="000847AD"/>
    <w:rsid w:val="00084CA5"/>
    <w:rsid w:val="000943DD"/>
    <w:rsid w:val="00095978"/>
    <w:rsid w:val="000A0AEE"/>
    <w:rsid w:val="000A1EF5"/>
    <w:rsid w:val="000A443B"/>
    <w:rsid w:val="000A6479"/>
    <w:rsid w:val="000B041E"/>
    <w:rsid w:val="000B1086"/>
    <w:rsid w:val="000B142A"/>
    <w:rsid w:val="000B1C51"/>
    <w:rsid w:val="000B1C81"/>
    <w:rsid w:val="000B1E98"/>
    <w:rsid w:val="000B2039"/>
    <w:rsid w:val="000B2448"/>
    <w:rsid w:val="000B2805"/>
    <w:rsid w:val="000B3BBB"/>
    <w:rsid w:val="000B47B5"/>
    <w:rsid w:val="000C2171"/>
    <w:rsid w:val="000C26D8"/>
    <w:rsid w:val="000C4EA0"/>
    <w:rsid w:val="000C5878"/>
    <w:rsid w:val="000C61AD"/>
    <w:rsid w:val="000D1F22"/>
    <w:rsid w:val="000D6538"/>
    <w:rsid w:val="000D713F"/>
    <w:rsid w:val="000E2ACC"/>
    <w:rsid w:val="000E6001"/>
    <w:rsid w:val="000E6EAF"/>
    <w:rsid w:val="000F0B29"/>
    <w:rsid w:val="000F10D5"/>
    <w:rsid w:val="000F1F3B"/>
    <w:rsid w:val="000F232E"/>
    <w:rsid w:val="000F2968"/>
    <w:rsid w:val="000F2D60"/>
    <w:rsid w:val="000F3C15"/>
    <w:rsid w:val="000F3F7B"/>
    <w:rsid w:val="000F46D1"/>
    <w:rsid w:val="000F4C1C"/>
    <w:rsid w:val="000F6063"/>
    <w:rsid w:val="000F6E48"/>
    <w:rsid w:val="00103391"/>
    <w:rsid w:val="0010593F"/>
    <w:rsid w:val="0010674C"/>
    <w:rsid w:val="00107785"/>
    <w:rsid w:val="00111534"/>
    <w:rsid w:val="00111E9D"/>
    <w:rsid w:val="00113A10"/>
    <w:rsid w:val="00114BF7"/>
    <w:rsid w:val="001169E5"/>
    <w:rsid w:val="00116B40"/>
    <w:rsid w:val="00117579"/>
    <w:rsid w:val="00117CD9"/>
    <w:rsid w:val="0012019B"/>
    <w:rsid w:val="00120A2B"/>
    <w:rsid w:val="00122125"/>
    <w:rsid w:val="00122AC1"/>
    <w:rsid w:val="001239E6"/>
    <w:rsid w:val="001245D0"/>
    <w:rsid w:val="00124F32"/>
    <w:rsid w:val="00126007"/>
    <w:rsid w:val="00127927"/>
    <w:rsid w:val="00130532"/>
    <w:rsid w:val="00131A9F"/>
    <w:rsid w:val="00135078"/>
    <w:rsid w:val="0013534E"/>
    <w:rsid w:val="00136BB4"/>
    <w:rsid w:val="00140602"/>
    <w:rsid w:val="0014224F"/>
    <w:rsid w:val="001438CF"/>
    <w:rsid w:val="0014410F"/>
    <w:rsid w:val="001444FA"/>
    <w:rsid w:val="00144A74"/>
    <w:rsid w:val="001451EF"/>
    <w:rsid w:val="00145565"/>
    <w:rsid w:val="00147FEC"/>
    <w:rsid w:val="0015022D"/>
    <w:rsid w:val="001502AB"/>
    <w:rsid w:val="00150863"/>
    <w:rsid w:val="00151041"/>
    <w:rsid w:val="001513B8"/>
    <w:rsid w:val="0015349E"/>
    <w:rsid w:val="00154DA9"/>
    <w:rsid w:val="00157789"/>
    <w:rsid w:val="00162C59"/>
    <w:rsid w:val="001641A2"/>
    <w:rsid w:val="00164D64"/>
    <w:rsid w:val="00165903"/>
    <w:rsid w:val="00170BBD"/>
    <w:rsid w:val="0017110D"/>
    <w:rsid w:val="00171731"/>
    <w:rsid w:val="0017210C"/>
    <w:rsid w:val="001721CC"/>
    <w:rsid w:val="001724EE"/>
    <w:rsid w:val="001819FC"/>
    <w:rsid w:val="00182143"/>
    <w:rsid w:val="00184D68"/>
    <w:rsid w:val="00185B89"/>
    <w:rsid w:val="001902EA"/>
    <w:rsid w:val="00191B31"/>
    <w:rsid w:val="00191D24"/>
    <w:rsid w:val="001938E3"/>
    <w:rsid w:val="001946EB"/>
    <w:rsid w:val="00194E75"/>
    <w:rsid w:val="0019745E"/>
    <w:rsid w:val="00197877"/>
    <w:rsid w:val="001A0C8F"/>
    <w:rsid w:val="001A1CA6"/>
    <w:rsid w:val="001A1FD5"/>
    <w:rsid w:val="001A2712"/>
    <w:rsid w:val="001A2A2E"/>
    <w:rsid w:val="001A353A"/>
    <w:rsid w:val="001A386C"/>
    <w:rsid w:val="001A43EB"/>
    <w:rsid w:val="001A4E83"/>
    <w:rsid w:val="001A5E30"/>
    <w:rsid w:val="001A6A8C"/>
    <w:rsid w:val="001A7AC6"/>
    <w:rsid w:val="001A7B29"/>
    <w:rsid w:val="001B196F"/>
    <w:rsid w:val="001B29FF"/>
    <w:rsid w:val="001B2EF4"/>
    <w:rsid w:val="001C0127"/>
    <w:rsid w:val="001C07CB"/>
    <w:rsid w:val="001C0E48"/>
    <w:rsid w:val="001C1F1F"/>
    <w:rsid w:val="001C69CD"/>
    <w:rsid w:val="001C6ECB"/>
    <w:rsid w:val="001D0C53"/>
    <w:rsid w:val="001D0C56"/>
    <w:rsid w:val="001D24EA"/>
    <w:rsid w:val="001D7129"/>
    <w:rsid w:val="001E70BD"/>
    <w:rsid w:val="001F05BE"/>
    <w:rsid w:val="001F1DE6"/>
    <w:rsid w:val="001F4874"/>
    <w:rsid w:val="001F707A"/>
    <w:rsid w:val="00200392"/>
    <w:rsid w:val="002024AF"/>
    <w:rsid w:val="00203AAF"/>
    <w:rsid w:val="00203E12"/>
    <w:rsid w:val="00205D17"/>
    <w:rsid w:val="00206A53"/>
    <w:rsid w:val="00211412"/>
    <w:rsid w:val="00211ACD"/>
    <w:rsid w:val="00211AF0"/>
    <w:rsid w:val="0021353B"/>
    <w:rsid w:val="002137C7"/>
    <w:rsid w:val="0021412F"/>
    <w:rsid w:val="002147E4"/>
    <w:rsid w:val="00214C8D"/>
    <w:rsid w:val="002160FE"/>
    <w:rsid w:val="00216217"/>
    <w:rsid w:val="002166D9"/>
    <w:rsid w:val="00217E3D"/>
    <w:rsid w:val="002202FD"/>
    <w:rsid w:val="00222CFA"/>
    <w:rsid w:val="00223C3C"/>
    <w:rsid w:val="00223D98"/>
    <w:rsid w:val="002259E4"/>
    <w:rsid w:val="0023187C"/>
    <w:rsid w:val="00231D78"/>
    <w:rsid w:val="00237350"/>
    <w:rsid w:val="0024125F"/>
    <w:rsid w:val="00242B31"/>
    <w:rsid w:val="0024574A"/>
    <w:rsid w:val="00251CFD"/>
    <w:rsid w:val="002525E7"/>
    <w:rsid w:val="00252759"/>
    <w:rsid w:val="00253A56"/>
    <w:rsid w:val="00253D55"/>
    <w:rsid w:val="002540E8"/>
    <w:rsid w:val="002545AF"/>
    <w:rsid w:val="0025477C"/>
    <w:rsid w:val="002556B2"/>
    <w:rsid w:val="002563BD"/>
    <w:rsid w:val="00256652"/>
    <w:rsid w:val="0025704B"/>
    <w:rsid w:val="00260278"/>
    <w:rsid w:val="00262580"/>
    <w:rsid w:val="00262D9C"/>
    <w:rsid w:val="0026349F"/>
    <w:rsid w:val="00265DD5"/>
    <w:rsid w:val="0026616F"/>
    <w:rsid w:val="00266212"/>
    <w:rsid w:val="002673A9"/>
    <w:rsid w:val="00267580"/>
    <w:rsid w:val="002726B6"/>
    <w:rsid w:val="00272D2E"/>
    <w:rsid w:val="00273E85"/>
    <w:rsid w:val="0027550C"/>
    <w:rsid w:val="00276699"/>
    <w:rsid w:val="0027714F"/>
    <w:rsid w:val="002806D3"/>
    <w:rsid w:val="002808A1"/>
    <w:rsid w:val="002821E4"/>
    <w:rsid w:val="00282D28"/>
    <w:rsid w:val="00283B46"/>
    <w:rsid w:val="00285D92"/>
    <w:rsid w:val="00285E17"/>
    <w:rsid w:val="0029117E"/>
    <w:rsid w:val="00292483"/>
    <w:rsid w:val="00295303"/>
    <w:rsid w:val="002A0190"/>
    <w:rsid w:val="002A32BA"/>
    <w:rsid w:val="002A521E"/>
    <w:rsid w:val="002A6F31"/>
    <w:rsid w:val="002B4129"/>
    <w:rsid w:val="002B66AE"/>
    <w:rsid w:val="002C0578"/>
    <w:rsid w:val="002C1C15"/>
    <w:rsid w:val="002C1EEE"/>
    <w:rsid w:val="002C2BDD"/>
    <w:rsid w:val="002D522D"/>
    <w:rsid w:val="002D5A20"/>
    <w:rsid w:val="002D6D19"/>
    <w:rsid w:val="002D7149"/>
    <w:rsid w:val="002D7C98"/>
    <w:rsid w:val="002E242E"/>
    <w:rsid w:val="002F0B83"/>
    <w:rsid w:val="002F0C55"/>
    <w:rsid w:val="002F2591"/>
    <w:rsid w:val="002F52A6"/>
    <w:rsid w:val="002F66C0"/>
    <w:rsid w:val="003022B6"/>
    <w:rsid w:val="00302FA7"/>
    <w:rsid w:val="003034A0"/>
    <w:rsid w:val="00304DDE"/>
    <w:rsid w:val="003101D2"/>
    <w:rsid w:val="003116C7"/>
    <w:rsid w:val="00312791"/>
    <w:rsid w:val="00312E8B"/>
    <w:rsid w:val="00313228"/>
    <w:rsid w:val="0031380E"/>
    <w:rsid w:val="00313BC6"/>
    <w:rsid w:val="00315F5F"/>
    <w:rsid w:val="0031709E"/>
    <w:rsid w:val="00321B98"/>
    <w:rsid w:val="003228D1"/>
    <w:rsid w:val="003232F9"/>
    <w:rsid w:val="003251CD"/>
    <w:rsid w:val="0032525C"/>
    <w:rsid w:val="00325886"/>
    <w:rsid w:val="00326352"/>
    <w:rsid w:val="00331056"/>
    <w:rsid w:val="0033313F"/>
    <w:rsid w:val="003341EC"/>
    <w:rsid w:val="00334658"/>
    <w:rsid w:val="00335F8B"/>
    <w:rsid w:val="003369C7"/>
    <w:rsid w:val="00337254"/>
    <w:rsid w:val="00341469"/>
    <w:rsid w:val="003425E7"/>
    <w:rsid w:val="00343893"/>
    <w:rsid w:val="00345B9F"/>
    <w:rsid w:val="00346C41"/>
    <w:rsid w:val="003501C1"/>
    <w:rsid w:val="00350F50"/>
    <w:rsid w:val="00351A2F"/>
    <w:rsid w:val="00352BF3"/>
    <w:rsid w:val="003542FC"/>
    <w:rsid w:val="003551A9"/>
    <w:rsid w:val="003552BE"/>
    <w:rsid w:val="00357169"/>
    <w:rsid w:val="00361538"/>
    <w:rsid w:val="003629BD"/>
    <w:rsid w:val="00364064"/>
    <w:rsid w:val="003650C0"/>
    <w:rsid w:val="003658B9"/>
    <w:rsid w:val="003662F7"/>
    <w:rsid w:val="00367D77"/>
    <w:rsid w:val="00367E27"/>
    <w:rsid w:val="00370A77"/>
    <w:rsid w:val="003716FA"/>
    <w:rsid w:val="003740E2"/>
    <w:rsid w:val="00374F0A"/>
    <w:rsid w:val="003760ED"/>
    <w:rsid w:val="00376808"/>
    <w:rsid w:val="00377D1B"/>
    <w:rsid w:val="003811D2"/>
    <w:rsid w:val="003812AB"/>
    <w:rsid w:val="003813CC"/>
    <w:rsid w:val="00383320"/>
    <w:rsid w:val="003836A0"/>
    <w:rsid w:val="00384BCA"/>
    <w:rsid w:val="00385240"/>
    <w:rsid w:val="00385B44"/>
    <w:rsid w:val="00390B7B"/>
    <w:rsid w:val="00394C45"/>
    <w:rsid w:val="003979E7"/>
    <w:rsid w:val="003A0571"/>
    <w:rsid w:val="003A0BE9"/>
    <w:rsid w:val="003A2093"/>
    <w:rsid w:val="003A4272"/>
    <w:rsid w:val="003A4A23"/>
    <w:rsid w:val="003A5ADB"/>
    <w:rsid w:val="003A5EEC"/>
    <w:rsid w:val="003B09B5"/>
    <w:rsid w:val="003B28EC"/>
    <w:rsid w:val="003B4C21"/>
    <w:rsid w:val="003B7E75"/>
    <w:rsid w:val="003C267C"/>
    <w:rsid w:val="003C5DCC"/>
    <w:rsid w:val="003C6105"/>
    <w:rsid w:val="003C7D90"/>
    <w:rsid w:val="003D0C0C"/>
    <w:rsid w:val="003D7A59"/>
    <w:rsid w:val="003E0B0C"/>
    <w:rsid w:val="003E164F"/>
    <w:rsid w:val="003E1835"/>
    <w:rsid w:val="003E4B97"/>
    <w:rsid w:val="003E6461"/>
    <w:rsid w:val="003E7413"/>
    <w:rsid w:val="003E7E51"/>
    <w:rsid w:val="003F14B6"/>
    <w:rsid w:val="003F2637"/>
    <w:rsid w:val="003F2C19"/>
    <w:rsid w:val="003F7E12"/>
    <w:rsid w:val="003F7EC8"/>
    <w:rsid w:val="00401234"/>
    <w:rsid w:val="0040142A"/>
    <w:rsid w:val="004016A5"/>
    <w:rsid w:val="00402A48"/>
    <w:rsid w:val="00405483"/>
    <w:rsid w:val="00411A6E"/>
    <w:rsid w:val="00412852"/>
    <w:rsid w:val="00412FFF"/>
    <w:rsid w:val="00414793"/>
    <w:rsid w:val="00416BBB"/>
    <w:rsid w:val="0041796D"/>
    <w:rsid w:val="00421ABC"/>
    <w:rsid w:val="00424DFF"/>
    <w:rsid w:val="00425F1A"/>
    <w:rsid w:val="0043350F"/>
    <w:rsid w:val="00433A76"/>
    <w:rsid w:val="00433B13"/>
    <w:rsid w:val="00434B2C"/>
    <w:rsid w:val="0043591E"/>
    <w:rsid w:val="00435B1C"/>
    <w:rsid w:val="004368FD"/>
    <w:rsid w:val="00437285"/>
    <w:rsid w:val="0045003A"/>
    <w:rsid w:val="004521E0"/>
    <w:rsid w:val="004527BA"/>
    <w:rsid w:val="00453201"/>
    <w:rsid w:val="004537AE"/>
    <w:rsid w:val="004549F8"/>
    <w:rsid w:val="004575F7"/>
    <w:rsid w:val="00457832"/>
    <w:rsid w:val="00457E3D"/>
    <w:rsid w:val="004620FD"/>
    <w:rsid w:val="0046274D"/>
    <w:rsid w:val="00462C1B"/>
    <w:rsid w:val="004648FC"/>
    <w:rsid w:val="00465B23"/>
    <w:rsid w:val="00466496"/>
    <w:rsid w:val="00467C10"/>
    <w:rsid w:val="00470C0C"/>
    <w:rsid w:val="00472CB1"/>
    <w:rsid w:val="00473454"/>
    <w:rsid w:val="00474871"/>
    <w:rsid w:val="00484EC2"/>
    <w:rsid w:val="004871E6"/>
    <w:rsid w:val="004917FF"/>
    <w:rsid w:val="0049282A"/>
    <w:rsid w:val="00493B7A"/>
    <w:rsid w:val="004978CF"/>
    <w:rsid w:val="004A32FE"/>
    <w:rsid w:val="004A5311"/>
    <w:rsid w:val="004A57EF"/>
    <w:rsid w:val="004B20FF"/>
    <w:rsid w:val="004B2E79"/>
    <w:rsid w:val="004B458D"/>
    <w:rsid w:val="004B5EF3"/>
    <w:rsid w:val="004B5F67"/>
    <w:rsid w:val="004C1DAC"/>
    <w:rsid w:val="004C27C1"/>
    <w:rsid w:val="004C30D7"/>
    <w:rsid w:val="004C5206"/>
    <w:rsid w:val="004C57C5"/>
    <w:rsid w:val="004C7394"/>
    <w:rsid w:val="004C7D5A"/>
    <w:rsid w:val="004D10B5"/>
    <w:rsid w:val="004D2217"/>
    <w:rsid w:val="004D49AD"/>
    <w:rsid w:val="004D5CF7"/>
    <w:rsid w:val="004D7A5F"/>
    <w:rsid w:val="004D7B79"/>
    <w:rsid w:val="004E05C2"/>
    <w:rsid w:val="004E117B"/>
    <w:rsid w:val="004E12E6"/>
    <w:rsid w:val="004E71ED"/>
    <w:rsid w:val="004F13BF"/>
    <w:rsid w:val="004F3B5E"/>
    <w:rsid w:val="004F4ED7"/>
    <w:rsid w:val="004F5353"/>
    <w:rsid w:val="004F5BB4"/>
    <w:rsid w:val="004F6DD8"/>
    <w:rsid w:val="004F72F9"/>
    <w:rsid w:val="004F7DBC"/>
    <w:rsid w:val="00502856"/>
    <w:rsid w:val="00507593"/>
    <w:rsid w:val="005117BD"/>
    <w:rsid w:val="0051435F"/>
    <w:rsid w:val="0052203D"/>
    <w:rsid w:val="00522BE4"/>
    <w:rsid w:val="00525B43"/>
    <w:rsid w:val="00526C82"/>
    <w:rsid w:val="0052767A"/>
    <w:rsid w:val="005326DF"/>
    <w:rsid w:val="00536835"/>
    <w:rsid w:val="0053725A"/>
    <w:rsid w:val="0053791A"/>
    <w:rsid w:val="005448AF"/>
    <w:rsid w:val="00545046"/>
    <w:rsid w:val="00551154"/>
    <w:rsid w:val="0055117E"/>
    <w:rsid w:val="00552555"/>
    <w:rsid w:val="00554784"/>
    <w:rsid w:val="00562594"/>
    <w:rsid w:val="0056361C"/>
    <w:rsid w:val="00563E61"/>
    <w:rsid w:val="00564D8F"/>
    <w:rsid w:val="0056522D"/>
    <w:rsid w:val="00566AC7"/>
    <w:rsid w:val="00567075"/>
    <w:rsid w:val="0057021C"/>
    <w:rsid w:val="005707DB"/>
    <w:rsid w:val="00571696"/>
    <w:rsid w:val="0057278C"/>
    <w:rsid w:val="005737B9"/>
    <w:rsid w:val="0057441E"/>
    <w:rsid w:val="005818F6"/>
    <w:rsid w:val="00582348"/>
    <w:rsid w:val="005865E0"/>
    <w:rsid w:val="005870E2"/>
    <w:rsid w:val="00587417"/>
    <w:rsid w:val="00591FAA"/>
    <w:rsid w:val="00593573"/>
    <w:rsid w:val="0059443A"/>
    <w:rsid w:val="00594994"/>
    <w:rsid w:val="00595B01"/>
    <w:rsid w:val="00595B3E"/>
    <w:rsid w:val="00596200"/>
    <w:rsid w:val="0059769C"/>
    <w:rsid w:val="005978F4"/>
    <w:rsid w:val="005A09C3"/>
    <w:rsid w:val="005A1A6A"/>
    <w:rsid w:val="005A3BEE"/>
    <w:rsid w:val="005A3DF2"/>
    <w:rsid w:val="005A41BF"/>
    <w:rsid w:val="005A5D86"/>
    <w:rsid w:val="005A65A0"/>
    <w:rsid w:val="005A6BB1"/>
    <w:rsid w:val="005B067A"/>
    <w:rsid w:val="005B4A90"/>
    <w:rsid w:val="005B771C"/>
    <w:rsid w:val="005C0468"/>
    <w:rsid w:val="005C0EC2"/>
    <w:rsid w:val="005C13EC"/>
    <w:rsid w:val="005C2A09"/>
    <w:rsid w:val="005C2D19"/>
    <w:rsid w:val="005C2DE5"/>
    <w:rsid w:val="005C55B5"/>
    <w:rsid w:val="005C74A1"/>
    <w:rsid w:val="005D115E"/>
    <w:rsid w:val="005D131D"/>
    <w:rsid w:val="005D1A63"/>
    <w:rsid w:val="005D275C"/>
    <w:rsid w:val="005D633B"/>
    <w:rsid w:val="005E050F"/>
    <w:rsid w:val="005E078C"/>
    <w:rsid w:val="005E09A3"/>
    <w:rsid w:val="005E2B33"/>
    <w:rsid w:val="005E49C0"/>
    <w:rsid w:val="005E52BC"/>
    <w:rsid w:val="005E615B"/>
    <w:rsid w:val="005F02BD"/>
    <w:rsid w:val="005F2D6E"/>
    <w:rsid w:val="005F59DF"/>
    <w:rsid w:val="00600066"/>
    <w:rsid w:val="00602F0E"/>
    <w:rsid w:val="00604060"/>
    <w:rsid w:val="00604F7F"/>
    <w:rsid w:val="006050A5"/>
    <w:rsid w:val="006074BD"/>
    <w:rsid w:val="006101F9"/>
    <w:rsid w:val="00610E7D"/>
    <w:rsid w:val="0061590C"/>
    <w:rsid w:val="0062214F"/>
    <w:rsid w:val="00622A6E"/>
    <w:rsid w:val="00626081"/>
    <w:rsid w:val="00627DA9"/>
    <w:rsid w:val="00631F83"/>
    <w:rsid w:val="00632643"/>
    <w:rsid w:val="00635E40"/>
    <w:rsid w:val="0063644D"/>
    <w:rsid w:val="0063655B"/>
    <w:rsid w:val="00636D2D"/>
    <w:rsid w:val="00641C32"/>
    <w:rsid w:val="00641CE2"/>
    <w:rsid w:val="00642859"/>
    <w:rsid w:val="00646F14"/>
    <w:rsid w:val="00647738"/>
    <w:rsid w:val="00650933"/>
    <w:rsid w:val="00650C84"/>
    <w:rsid w:val="00650E7A"/>
    <w:rsid w:val="00651AB5"/>
    <w:rsid w:val="00651F59"/>
    <w:rsid w:val="00653D76"/>
    <w:rsid w:val="00654C64"/>
    <w:rsid w:val="0065607A"/>
    <w:rsid w:val="006572E4"/>
    <w:rsid w:val="0066104A"/>
    <w:rsid w:val="006650FE"/>
    <w:rsid w:val="00665D9F"/>
    <w:rsid w:val="00666082"/>
    <w:rsid w:val="00670F22"/>
    <w:rsid w:val="00672AC4"/>
    <w:rsid w:val="006744CB"/>
    <w:rsid w:val="00676C09"/>
    <w:rsid w:val="00680807"/>
    <w:rsid w:val="00680D29"/>
    <w:rsid w:val="00683C3D"/>
    <w:rsid w:val="00687BB4"/>
    <w:rsid w:val="0069012A"/>
    <w:rsid w:val="00690151"/>
    <w:rsid w:val="006902C2"/>
    <w:rsid w:val="00690AF6"/>
    <w:rsid w:val="00691A59"/>
    <w:rsid w:val="00693E5E"/>
    <w:rsid w:val="00694453"/>
    <w:rsid w:val="00696DF4"/>
    <w:rsid w:val="006A210E"/>
    <w:rsid w:val="006A322F"/>
    <w:rsid w:val="006A6974"/>
    <w:rsid w:val="006B036F"/>
    <w:rsid w:val="006B1754"/>
    <w:rsid w:val="006B45F8"/>
    <w:rsid w:val="006B4741"/>
    <w:rsid w:val="006B62EB"/>
    <w:rsid w:val="006B65E4"/>
    <w:rsid w:val="006B70EC"/>
    <w:rsid w:val="006B79A6"/>
    <w:rsid w:val="006C0419"/>
    <w:rsid w:val="006C215F"/>
    <w:rsid w:val="006C2194"/>
    <w:rsid w:val="006C3CF8"/>
    <w:rsid w:val="006C7095"/>
    <w:rsid w:val="006D3BD7"/>
    <w:rsid w:val="006D47E8"/>
    <w:rsid w:val="006D51AA"/>
    <w:rsid w:val="006E3FA4"/>
    <w:rsid w:val="006E7514"/>
    <w:rsid w:val="006F3507"/>
    <w:rsid w:val="006F3E5B"/>
    <w:rsid w:val="00701EE1"/>
    <w:rsid w:val="007029C1"/>
    <w:rsid w:val="007030D3"/>
    <w:rsid w:val="00704811"/>
    <w:rsid w:val="007050B6"/>
    <w:rsid w:val="00706738"/>
    <w:rsid w:val="007103C0"/>
    <w:rsid w:val="007123D1"/>
    <w:rsid w:val="00713DD6"/>
    <w:rsid w:val="0071414D"/>
    <w:rsid w:val="007161A7"/>
    <w:rsid w:val="007212E3"/>
    <w:rsid w:val="007229E7"/>
    <w:rsid w:val="00722D7E"/>
    <w:rsid w:val="0072421B"/>
    <w:rsid w:val="00724A42"/>
    <w:rsid w:val="00724E54"/>
    <w:rsid w:val="0072519F"/>
    <w:rsid w:val="007259FD"/>
    <w:rsid w:val="00725F9F"/>
    <w:rsid w:val="007264E0"/>
    <w:rsid w:val="00726B0C"/>
    <w:rsid w:val="00730409"/>
    <w:rsid w:val="00731545"/>
    <w:rsid w:val="0073298E"/>
    <w:rsid w:val="007343B2"/>
    <w:rsid w:val="00736A3F"/>
    <w:rsid w:val="00737942"/>
    <w:rsid w:val="00740512"/>
    <w:rsid w:val="00740CAC"/>
    <w:rsid w:val="00740E70"/>
    <w:rsid w:val="00742041"/>
    <w:rsid w:val="00743646"/>
    <w:rsid w:val="00744681"/>
    <w:rsid w:val="00745B8E"/>
    <w:rsid w:val="007540ED"/>
    <w:rsid w:val="00754EEF"/>
    <w:rsid w:val="00755B58"/>
    <w:rsid w:val="00761CED"/>
    <w:rsid w:val="007626CB"/>
    <w:rsid w:val="007659E7"/>
    <w:rsid w:val="00767B72"/>
    <w:rsid w:val="00771FF7"/>
    <w:rsid w:val="007722D5"/>
    <w:rsid w:val="00773AC9"/>
    <w:rsid w:val="007744B6"/>
    <w:rsid w:val="007746A9"/>
    <w:rsid w:val="00775BB3"/>
    <w:rsid w:val="0077699D"/>
    <w:rsid w:val="00777AEA"/>
    <w:rsid w:val="00777C53"/>
    <w:rsid w:val="00780BF0"/>
    <w:rsid w:val="007845CC"/>
    <w:rsid w:val="007846DB"/>
    <w:rsid w:val="007861AA"/>
    <w:rsid w:val="00786788"/>
    <w:rsid w:val="007911DF"/>
    <w:rsid w:val="00791486"/>
    <w:rsid w:val="0079361E"/>
    <w:rsid w:val="0079364F"/>
    <w:rsid w:val="0079382A"/>
    <w:rsid w:val="00794DE6"/>
    <w:rsid w:val="007951D6"/>
    <w:rsid w:val="00796A82"/>
    <w:rsid w:val="00797D05"/>
    <w:rsid w:val="007A1674"/>
    <w:rsid w:val="007A17A6"/>
    <w:rsid w:val="007A33C7"/>
    <w:rsid w:val="007A505A"/>
    <w:rsid w:val="007A5566"/>
    <w:rsid w:val="007A69EA"/>
    <w:rsid w:val="007B14A2"/>
    <w:rsid w:val="007B1E00"/>
    <w:rsid w:val="007B35C9"/>
    <w:rsid w:val="007B36C2"/>
    <w:rsid w:val="007B3C98"/>
    <w:rsid w:val="007B586F"/>
    <w:rsid w:val="007B5C3E"/>
    <w:rsid w:val="007C1B94"/>
    <w:rsid w:val="007C2EE7"/>
    <w:rsid w:val="007C6235"/>
    <w:rsid w:val="007C6F70"/>
    <w:rsid w:val="007D15E1"/>
    <w:rsid w:val="007D1AC1"/>
    <w:rsid w:val="007D2153"/>
    <w:rsid w:val="007D3A1C"/>
    <w:rsid w:val="007D6291"/>
    <w:rsid w:val="007D7D8D"/>
    <w:rsid w:val="007E0422"/>
    <w:rsid w:val="007E04DE"/>
    <w:rsid w:val="007E231F"/>
    <w:rsid w:val="007E2DC3"/>
    <w:rsid w:val="007E3AD4"/>
    <w:rsid w:val="007E44D4"/>
    <w:rsid w:val="007E5670"/>
    <w:rsid w:val="007F0B83"/>
    <w:rsid w:val="007F1181"/>
    <w:rsid w:val="007F1498"/>
    <w:rsid w:val="007F5510"/>
    <w:rsid w:val="00800A38"/>
    <w:rsid w:val="00800D48"/>
    <w:rsid w:val="008019F4"/>
    <w:rsid w:val="00801D4D"/>
    <w:rsid w:val="0080246E"/>
    <w:rsid w:val="00803141"/>
    <w:rsid w:val="00807D15"/>
    <w:rsid w:val="008113D2"/>
    <w:rsid w:val="00811D47"/>
    <w:rsid w:val="0081247A"/>
    <w:rsid w:val="008124A4"/>
    <w:rsid w:val="0081378D"/>
    <w:rsid w:val="00816A1C"/>
    <w:rsid w:val="00817001"/>
    <w:rsid w:val="00821107"/>
    <w:rsid w:val="00822393"/>
    <w:rsid w:val="00823E0A"/>
    <w:rsid w:val="00825D4B"/>
    <w:rsid w:val="00826713"/>
    <w:rsid w:val="00827E37"/>
    <w:rsid w:val="008310FD"/>
    <w:rsid w:val="008312C4"/>
    <w:rsid w:val="0083187D"/>
    <w:rsid w:val="008321F0"/>
    <w:rsid w:val="00833099"/>
    <w:rsid w:val="00833F75"/>
    <w:rsid w:val="00834DFC"/>
    <w:rsid w:val="008356CD"/>
    <w:rsid w:val="008362C1"/>
    <w:rsid w:val="00836491"/>
    <w:rsid w:val="00837D7F"/>
    <w:rsid w:val="00841A2C"/>
    <w:rsid w:val="00842659"/>
    <w:rsid w:val="00842CEF"/>
    <w:rsid w:val="00844D05"/>
    <w:rsid w:val="008453D8"/>
    <w:rsid w:val="0085131E"/>
    <w:rsid w:val="00851C03"/>
    <w:rsid w:val="00851C6F"/>
    <w:rsid w:val="008551F9"/>
    <w:rsid w:val="00855C6E"/>
    <w:rsid w:val="008574E1"/>
    <w:rsid w:val="008578F8"/>
    <w:rsid w:val="00863F45"/>
    <w:rsid w:val="0086433A"/>
    <w:rsid w:val="0086474A"/>
    <w:rsid w:val="008664C2"/>
    <w:rsid w:val="00870747"/>
    <w:rsid w:val="00873ABD"/>
    <w:rsid w:val="00874B61"/>
    <w:rsid w:val="00875737"/>
    <w:rsid w:val="00875B72"/>
    <w:rsid w:val="00876390"/>
    <w:rsid w:val="00877C14"/>
    <w:rsid w:val="00881964"/>
    <w:rsid w:val="008821D3"/>
    <w:rsid w:val="00883217"/>
    <w:rsid w:val="00884DB8"/>
    <w:rsid w:val="0088678C"/>
    <w:rsid w:val="00891500"/>
    <w:rsid w:val="0089521F"/>
    <w:rsid w:val="008A0753"/>
    <w:rsid w:val="008A0831"/>
    <w:rsid w:val="008A16DC"/>
    <w:rsid w:val="008A3D0E"/>
    <w:rsid w:val="008A6475"/>
    <w:rsid w:val="008A783A"/>
    <w:rsid w:val="008A7C89"/>
    <w:rsid w:val="008B3B3E"/>
    <w:rsid w:val="008B4B17"/>
    <w:rsid w:val="008C0505"/>
    <w:rsid w:val="008C33E5"/>
    <w:rsid w:val="008C454C"/>
    <w:rsid w:val="008C6472"/>
    <w:rsid w:val="008C6BD7"/>
    <w:rsid w:val="008C716E"/>
    <w:rsid w:val="008C7B17"/>
    <w:rsid w:val="008C7FD6"/>
    <w:rsid w:val="008D0FFE"/>
    <w:rsid w:val="008D104E"/>
    <w:rsid w:val="008D2187"/>
    <w:rsid w:val="008D36F7"/>
    <w:rsid w:val="008D4B88"/>
    <w:rsid w:val="008D4F2D"/>
    <w:rsid w:val="008D5B5B"/>
    <w:rsid w:val="008E0D05"/>
    <w:rsid w:val="008E43D1"/>
    <w:rsid w:val="008E510C"/>
    <w:rsid w:val="008E5FEA"/>
    <w:rsid w:val="008E6064"/>
    <w:rsid w:val="008E72AC"/>
    <w:rsid w:val="008E7B65"/>
    <w:rsid w:val="008E7EBC"/>
    <w:rsid w:val="008F18FE"/>
    <w:rsid w:val="008F1D23"/>
    <w:rsid w:val="008F25B8"/>
    <w:rsid w:val="008F3226"/>
    <w:rsid w:val="008F42DE"/>
    <w:rsid w:val="008F50B1"/>
    <w:rsid w:val="008F55A6"/>
    <w:rsid w:val="00900232"/>
    <w:rsid w:val="00900575"/>
    <w:rsid w:val="009058B0"/>
    <w:rsid w:val="00905FBE"/>
    <w:rsid w:val="00906BFC"/>
    <w:rsid w:val="00907C6F"/>
    <w:rsid w:val="009104D9"/>
    <w:rsid w:val="0091107D"/>
    <w:rsid w:val="00912D6F"/>
    <w:rsid w:val="00912D95"/>
    <w:rsid w:val="00917A4E"/>
    <w:rsid w:val="009229F7"/>
    <w:rsid w:val="00922A36"/>
    <w:rsid w:val="00922C2C"/>
    <w:rsid w:val="00922E28"/>
    <w:rsid w:val="009235DC"/>
    <w:rsid w:val="00924615"/>
    <w:rsid w:val="00924ADD"/>
    <w:rsid w:val="00924AE2"/>
    <w:rsid w:val="0092719E"/>
    <w:rsid w:val="00927A05"/>
    <w:rsid w:val="00930DAE"/>
    <w:rsid w:val="009314AE"/>
    <w:rsid w:val="00931B86"/>
    <w:rsid w:val="009329B0"/>
    <w:rsid w:val="00934135"/>
    <w:rsid w:val="00942A17"/>
    <w:rsid w:val="00946021"/>
    <w:rsid w:val="00946645"/>
    <w:rsid w:val="009520A8"/>
    <w:rsid w:val="009521E2"/>
    <w:rsid w:val="00952215"/>
    <w:rsid w:val="00954200"/>
    <w:rsid w:val="00956978"/>
    <w:rsid w:val="00960822"/>
    <w:rsid w:val="00961C4E"/>
    <w:rsid w:val="00961FCD"/>
    <w:rsid w:val="0096224F"/>
    <w:rsid w:val="00963C4E"/>
    <w:rsid w:val="00965746"/>
    <w:rsid w:val="00965947"/>
    <w:rsid w:val="00967744"/>
    <w:rsid w:val="0097590E"/>
    <w:rsid w:val="00975B5D"/>
    <w:rsid w:val="009761B0"/>
    <w:rsid w:val="00976B23"/>
    <w:rsid w:val="0098040A"/>
    <w:rsid w:val="00980F0A"/>
    <w:rsid w:val="00991E81"/>
    <w:rsid w:val="00992609"/>
    <w:rsid w:val="00993671"/>
    <w:rsid w:val="00996C3C"/>
    <w:rsid w:val="009975E9"/>
    <w:rsid w:val="00997857"/>
    <w:rsid w:val="009A16F8"/>
    <w:rsid w:val="009A2435"/>
    <w:rsid w:val="009A29B8"/>
    <w:rsid w:val="009A5A6E"/>
    <w:rsid w:val="009A5BAD"/>
    <w:rsid w:val="009A5D14"/>
    <w:rsid w:val="009A66FA"/>
    <w:rsid w:val="009A6E36"/>
    <w:rsid w:val="009B0C7E"/>
    <w:rsid w:val="009B5EAF"/>
    <w:rsid w:val="009B7621"/>
    <w:rsid w:val="009C2E03"/>
    <w:rsid w:val="009C43DA"/>
    <w:rsid w:val="009C4478"/>
    <w:rsid w:val="009C4A0F"/>
    <w:rsid w:val="009C5A0A"/>
    <w:rsid w:val="009C6588"/>
    <w:rsid w:val="009C6E6B"/>
    <w:rsid w:val="009C74F0"/>
    <w:rsid w:val="009C775E"/>
    <w:rsid w:val="009D22C7"/>
    <w:rsid w:val="009D3FE4"/>
    <w:rsid w:val="009D6287"/>
    <w:rsid w:val="009D7A61"/>
    <w:rsid w:val="009E5730"/>
    <w:rsid w:val="009E60BA"/>
    <w:rsid w:val="009F1705"/>
    <w:rsid w:val="009F1948"/>
    <w:rsid w:val="009F2744"/>
    <w:rsid w:val="009F5CAB"/>
    <w:rsid w:val="009F6D7E"/>
    <w:rsid w:val="009F6F09"/>
    <w:rsid w:val="00A00C43"/>
    <w:rsid w:val="00A02E8B"/>
    <w:rsid w:val="00A05496"/>
    <w:rsid w:val="00A05C5A"/>
    <w:rsid w:val="00A06D6C"/>
    <w:rsid w:val="00A07664"/>
    <w:rsid w:val="00A12094"/>
    <w:rsid w:val="00A12C36"/>
    <w:rsid w:val="00A15B98"/>
    <w:rsid w:val="00A17107"/>
    <w:rsid w:val="00A21AAF"/>
    <w:rsid w:val="00A22D04"/>
    <w:rsid w:val="00A236A5"/>
    <w:rsid w:val="00A23F29"/>
    <w:rsid w:val="00A25B2E"/>
    <w:rsid w:val="00A30567"/>
    <w:rsid w:val="00A31DF2"/>
    <w:rsid w:val="00A31FAD"/>
    <w:rsid w:val="00A32DCC"/>
    <w:rsid w:val="00A34D4C"/>
    <w:rsid w:val="00A35DDE"/>
    <w:rsid w:val="00A36447"/>
    <w:rsid w:val="00A373E5"/>
    <w:rsid w:val="00A3760A"/>
    <w:rsid w:val="00A377AD"/>
    <w:rsid w:val="00A41E7E"/>
    <w:rsid w:val="00A43EAE"/>
    <w:rsid w:val="00A47CDB"/>
    <w:rsid w:val="00A5276E"/>
    <w:rsid w:val="00A5395B"/>
    <w:rsid w:val="00A57283"/>
    <w:rsid w:val="00A57882"/>
    <w:rsid w:val="00A57DDD"/>
    <w:rsid w:val="00A57FC3"/>
    <w:rsid w:val="00A62D5A"/>
    <w:rsid w:val="00A62FE3"/>
    <w:rsid w:val="00A64049"/>
    <w:rsid w:val="00A64EA6"/>
    <w:rsid w:val="00A66200"/>
    <w:rsid w:val="00A66508"/>
    <w:rsid w:val="00A71174"/>
    <w:rsid w:val="00A7698A"/>
    <w:rsid w:val="00A80B59"/>
    <w:rsid w:val="00A81BF8"/>
    <w:rsid w:val="00A8329F"/>
    <w:rsid w:val="00A8330B"/>
    <w:rsid w:val="00A838B5"/>
    <w:rsid w:val="00A84168"/>
    <w:rsid w:val="00A84F44"/>
    <w:rsid w:val="00A859E3"/>
    <w:rsid w:val="00A860CE"/>
    <w:rsid w:val="00A87950"/>
    <w:rsid w:val="00A87ED6"/>
    <w:rsid w:val="00A91DCE"/>
    <w:rsid w:val="00A93B29"/>
    <w:rsid w:val="00A94318"/>
    <w:rsid w:val="00AA1479"/>
    <w:rsid w:val="00AA1C0C"/>
    <w:rsid w:val="00AA2916"/>
    <w:rsid w:val="00AA3AFB"/>
    <w:rsid w:val="00AA3B10"/>
    <w:rsid w:val="00AA4B1C"/>
    <w:rsid w:val="00AA5A46"/>
    <w:rsid w:val="00AA5FEC"/>
    <w:rsid w:val="00AA6821"/>
    <w:rsid w:val="00AA72A8"/>
    <w:rsid w:val="00AB0403"/>
    <w:rsid w:val="00AB3B1C"/>
    <w:rsid w:val="00AB45D2"/>
    <w:rsid w:val="00AB5103"/>
    <w:rsid w:val="00AB7E6D"/>
    <w:rsid w:val="00AC112A"/>
    <w:rsid w:val="00AC58B6"/>
    <w:rsid w:val="00AC5B1F"/>
    <w:rsid w:val="00AD007E"/>
    <w:rsid w:val="00AD3434"/>
    <w:rsid w:val="00AE1304"/>
    <w:rsid w:val="00AE2832"/>
    <w:rsid w:val="00AE2C92"/>
    <w:rsid w:val="00AE2D0D"/>
    <w:rsid w:val="00AE4FAF"/>
    <w:rsid w:val="00AE6AC5"/>
    <w:rsid w:val="00AE7613"/>
    <w:rsid w:val="00AF0F91"/>
    <w:rsid w:val="00AF2074"/>
    <w:rsid w:val="00AF59ED"/>
    <w:rsid w:val="00AF5B9B"/>
    <w:rsid w:val="00AF5F14"/>
    <w:rsid w:val="00AF769B"/>
    <w:rsid w:val="00B000C3"/>
    <w:rsid w:val="00B00E1D"/>
    <w:rsid w:val="00B0755B"/>
    <w:rsid w:val="00B109BE"/>
    <w:rsid w:val="00B124B2"/>
    <w:rsid w:val="00B1298D"/>
    <w:rsid w:val="00B13932"/>
    <w:rsid w:val="00B14A1C"/>
    <w:rsid w:val="00B15A91"/>
    <w:rsid w:val="00B15F77"/>
    <w:rsid w:val="00B161FA"/>
    <w:rsid w:val="00B206A2"/>
    <w:rsid w:val="00B21D6F"/>
    <w:rsid w:val="00B221FA"/>
    <w:rsid w:val="00B232F1"/>
    <w:rsid w:val="00B23F33"/>
    <w:rsid w:val="00B24A04"/>
    <w:rsid w:val="00B269C0"/>
    <w:rsid w:val="00B26E7F"/>
    <w:rsid w:val="00B27C2F"/>
    <w:rsid w:val="00B31EEC"/>
    <w:rsid w:val="00B34835"/>
    <w:rsid w:val="00B34A60"/>
    <w:rsid w:val="00B36549"/>
    <w:rsid w:val="00B3675A"/>
    <w:rsid w:val="00B37230"/>
    <w:rsid w:val="00B40002"/>
    <w:rsid w:val="00B4068C"/>
    <w:rsid w:val="00B42145"/>
    <w:rsid w:val="00B42BD6"/>
    <w:rsid w:val="00B43144"/>
    <w:rsid w:val="00B43A91"/>
    <w:rsid w:val="00B45A6C"/>
    <w:rsid w:val="00B45C28"/>
    <w:rsid w:val="00B466E6"/>
    <w:rsid w:val="00B5007A"/>
    <w:rsid w:val="00B51ECD"/>
    <w:rsid w:val="00B5273D"/>
    <w:rsid w:val="00B54D40"/>
    <w:rsid w:val="00B5678B"/>
    <w:rsid w:val="00B57384"/>
    <w:rsid w:val="00B57FE2"/>
    <w:rsid w:val="00B60DF8"/>
    <w:rsid w:val="00B61186"/>
    <w:rsid w:val="00B62895"/>
    <w:rsid w:val="00B62E9C"/>
    <w:rsid w:val="00B64865"/>
    <w:rsid w:val="00B64976"/>
    <w:rsid w:val="00B66A56"/>
    <w:rsid w:val="00B66F3D"/>
    <w:rsid w:val="00B6723B"/>
    <w:rsid w:val="00B67A56"/>
    <w:rsid w:val="00B72927"/>
    <w:rsid w:val="00B742BD"/>
    <w:rsid w:val="00B74A7A"/>
    <w:rsid w:val="00B7714E"/>
    <w:rsid w:val="00B8070F"/>
    <w:rsid w:val="00B813D1"/>
    <w:rsid w:val="00B8632D"/>
    <w:rsid w:val="00B87ED2"/>
    <w:rsid w:val="00B93A35"/>
    <w:rsid w:val="00BB099A"/>
    <w:rsid w:val="00BB1D1D"/>
    <w:rsid w:val="00BB4423"/>
    <w:rsid w:val="00BB48CA"/>
    <w:rsid w:val="00BB499F"/>
    <w:rsid w:val="00BB58D9"/>
    <w:rsid w:val="00BB6101"/>
    <w:rsid w:val="00BC096B"/>
    <w:rsid w:val="00BC0D24"/>
    <w:rsid w:val="00BC0E75"/>
    <w:rsid w:val="00BC31C2"/>
    <w:rsid w:val="00BC3BF3"/>
    <w:rsid w:val="00BD069D"/>
    <w:rsid w:val="00BD0E00"/>
    <w:rsid w:val="00BD2BBE"/>
    <w:rsid w:val="00BD302C"/>
    <w:rsid w:val="00BD4615"/>
    <w:rsid w:val="00BD4E0D"/>
    <w:rsid w:val="00BD5717"/>
    <w:rsid w:val="00BD7212"/>
    <w:rsid w:val="00BD781D"/>
    <w:rsid w:val="00BD7A81"/>
    <w:rsid w:val="00BE1B7F"/>
    <w:rsid w:val="00BE2480"/>
    <w:rsid w:val="00BE2EA0"/>
    <w:rsid w:val="00BE3101"/>
    <w:rsid w:val="00BE69BA"/>
    <w:rsid w:val="00BE6A77"/>
    <w:rsid w:val="00BE7CBE"/>
    <w:rsid w:val="00BF1A68"/>
    <w:rsid w:val="00BF2BAE"/>
    <w:rsid w:val="00BF3735"/>
    <w:rsid w:val="00BF3950"/>
    <w:rsid w:val="00BF5CE8"/>
    <w:rsid w:val="00BF6C8D"/>
    <w:rsid w:val="00BF70D9"/>
    <w:rsid w:val="00BF757F"/>
    <w:rsid w:val="00BF79C2"/>
    <w:rsid w:val="00C0301E"/>
    <w:rsid w:val="00C05207"/>
    <w:rsid w:val="00C116F9"/>
    <w:rsid w:val="00C11904"/>
    <w:rsid w:val="00C151CF"/>
    <w:rsid w:val="00C15816"/>
    <w:rsid w:val="00C16603"/>
    <w:rsid w:val="00C171D9"/>
    <w:rsid w:val="00C177BE"/>
    <w:rsid w:val="00C21045"/>
    <w:rsid w:val="00C210A8"/>
    <w:rsid w:val="00C21403"/>
    <w:rsid w:val="00C22B18"/>
    <w:rsid w:val="00C247E3"/>
    <w:rsid w:val="00C269E4"/>
    <w:rsid w:val="00C26CF9"/>
    <w:rsid w:val="00C30534"/>
    <w:rsid w:val="00C31274"/>
    <w:rsid w:val="00C32422"/>
    <w:rsid w:val="00C32CCA"/>
    <w:rsid w:val="00C333F2"/>
    <w:rsid w:val="00C34C6B"/>
    <w:rsid w:val="00C366BB"/>
    <w:rsid w:val="00C375FC"/>
    <w:rsid w:val="00C37603"/>
    <w:rsid w:val="00C37B2F"/>
    <w:rsid w:val="00C37D77"/>
    <w:rsid w:val="00C4078A"/>
    <w:rsid w:val="00C4090C"/>
    <w:rsid w:val="00C40B4A"/>
    <w:rsid w:val="00C42EDA"/>
    <w:rsid w:val="00C46BE1"/>
    <w:rsid w:val="00C5099D"/>
    <w:rsid w:val="00C51988"/>
    <w:rsid w:val="00C51A8E"/>
    <w:rsid w:val="00C51BC3"/>
    <w:rsid w:val="00C5484B"/>
    <w:rsid w:val="00C54AEB"/>
    <w:rsid w:val="00C56ECB"/>
    <w:rsid w:val="00C57520"/>
    <w:rsid w:val="00C67044"/>
    <w:rsid w:val="00C678FA"/>
    <w:rsid w:val="00C70963"/>
    <w:rsid w:val="00C72CBF"/>
    <w:rsid w:val="00C73DE4"/>
    <w:rsid w:val="00C7429B"/>
    <w:rsid w:val="00C74E08"/>
    <w:rsid w:val="00C75AEE"/>
    <w:rsid w:val="00C764D2"/>
    <w:rsid w:val="00C81343"/>
    <w:rsid w:val="00C83DC7"/>
    <w:rsid w:val="00C846BA"/>
    <w:rsid w:val="00C903EF"/>
    <w:rsid w:val="00C9058F"/>
    <w:rsid w:val="00C9183B"/>
    <w:rsid w:val="00C93CCC"/>
    <w:rsid w:val="00C94FEF"/>
    <w:rsid w:val="00C95FB4"/>
    <w:rsid w:val="00CA20AF"/>
    <w:rsid w:val="00CA5443"/>
    <w:rsid w:val="00CA61A2"/>
    <w:rsid w:val="00CA630A"/>
    <w:rsid w:val="00CB1E79"/>
    <w:rsid w:val="00CB2410"/>
    <w:rsid w:val="00CB4062"/>
    <w:rsid w:val="00CC2DA0"/>
    <w:rsid w:val="00CC4BB6"/>
    <w:rsid w:val="00CC4C49"/>
    <w:rsid w:val="00CC5890"/>
    <w:rsid w:val="00CD08E0"/>
    <w:rsid w:val="00CD14A5"/>
    <w:rsid w:val="00CD16BD"/>
    <w:rsid w:val="00CD1AC8"/>
    <w:rsid w:val="00CD1B6F"/>
    <w:rsid w:val="00CD289E"/>
    <w:rsid w:val="00CD3A74"/>
    <w:rsid w:val="00CD3B57"/>
    <w:rsid w:val="00CD4055"/>
    <w:rsid w:val="00CD5014"/>
    <w:rsid w:val="00CE0F13"/>
    <w:rsid w:val="00CE1A50"/>
    <w:rsid w:val="00CE26BE"/>
    <w:rsid w:val="00CE5404"/>
    <w:rsid w:val="00CE65E7"/>
    <w:rsid w:val="00CE798D"/>
    <w:rsid w:val="00CF0EE0"/>
    <w:rsid w:val="00CF3AB0"/>
    <w:rsid w:val="00CF62CE"/>
    <w:rsid w:val="00CF6517"/>
    <w:rsid w:val="00CF6B39"/>
    <w:rsid w:val="00D005AD"/>
    <w:rsid w:val="00D0322F"/>
    <w:rsid w:val="00D04C43"/>
    <w:rsid w:val="00D04F26"/>
    <w:rsid w:val="00D06DDE"/>
    <w:rsid w:val="00D070D0"/>
    <w:rsid w:val="00D10EDF"/>
    <w:rsid w:val="00D10F64"/>
    <w:rsid w:val="00D130BB"/>
    <w:rsid w:val="00D162C7"/>
    <w:rsid w:val="00D202CD"/>
    <w:rsid w:val="00D244F7"/>
    <w:rsid w:val="00D24772"/>
    <w:rsid w:val="00D24990"/>
    <w:rsid w:val="00D2507E"/>
    <w:rsid w:val="00D27549"/>
    <w:rsid w:val="00D317DF"/>
    <w:rsid w:val="00D3325D"/>
    <w:rsid w:val="00D3375C"/>
    <w:rsid w:val="00D34150"/>
    <w:rsid w:val="00D343C0"/>
    <w:rsid w:val="00D352F6"/>
    <w:rsid w:val="00D37328"/>
    <w:rsid w:val="00D37A95"/>
    <w:rsid w:val="00D401C6"/>
    <w:rsid w:val="00D4143F"/>
    <w:rsid w:val="00D42825"/>
    <w:rsid w:val="00D433C4"/>
    <w:rsid w:val="00D43F2E"/>
    <w:rsid w:val="00D44B85"/>
    <w:rsid w:val="00D44E37"/>
    <w:rsid w:val="00D50A58"/>
    <w:rsid w:val="00D5164E"/>
    <w:rsid w:val="00D51A86"/>
    <w:rsid w:val="00D5301F"/>
    <w:rsid w:val="00D5457B"/>
    <w:rsid w:val="00D57ED5"/>
    <w:rsid w:val="00D6090C"/>
    <w:rsid w:val="00D61B1D"/>
    <w:rsid w:val="00D63732"/>
    <w:rsid w:val="00D65D3D"/>
    <w:rsid w:val="00D70CD9"/>
    <w:rsid w:val="00D7108D"/>
    <w:rsid w:val="00D722D9"/>
    <w:rsid w:val="00D74C38"/>
    <w:rsid w:val="00D75E8E"/>
    <w:rsid w:val="00D77013"/>
    <w:rsid w:val="00D8091B"/>
    <w:rsid w:val="00D81269"/>
    <w:rsid w:val="00D818E9"/>
    <w:rsid w:val="00D81B57"/>
    <w:rsid w:val="00D824B7"/>
    <w:rsid w:val="00D840D4"/>
    <w:rsid w:val="00D852CD"/>
    <w:rsid w:val="00D8585C"/>
    <w:rsid w:val="00D85F34"/>
    <w:rsid w:val="00D90D9E"/>
    <w:rsid w:val="00D93743"/>
    <w:rsid w:val="00D93F91"/>
    <w:rsid w:val="00D95ABC"/>
    <w:rsid w:val="00D96236"/>
    <w:rsid w:val="00D97CE5"/>
    <w:rsid w:val="00DA0CA7"/>
    <w:rsid w:val="00DA16AD"/>
    <w:rsid w:val="00DA2CA8"/>
    <w:rsid w:val="00DA3595"/>
    <w:rsid w:val="00DA4699"/>
    <w:rsid w:val="00DA4822"/>
    <w:rsid w:val="00DA4F09"/>
    <w:rsid w:val="00DA75AF"/>
    <w:rsid w:val="00DB074A"/>
    <w:rsid w:val="00DB07CF"/>
    <w:rsid w:val="00DB3EA2"/>
    <w:rsid w:val="00DB6D9E"/>
    <w:rsid w:val="00DC0E21"/>
    <w:rsid w:val="00DC2CA6"/>
    <w:rsid w:val="00DC4C3E"/>
    <w:rsid w:val="00DD2B42"/>
    <w:rsid w:val="00DD2FFC"/>
    <w:rsid w:val="00DD430D"/>
    <w:rsid w:val="00DD68BD"/>
    <w:rsid w:val="00DD79B2"/>
    <w:rsid w:val="00DD7E4F"/>
    <w:rsid w:val="00DE2206"/>
    <w:rsid w:val="00DE246A"/>
    <w:rsid w:val="00DE7497"/>
    <w:rsid w:val="00DF29BF"/>
    <w:rsid w:val="00DF2CDB"/>
    <w:rsid w:val="00DF5730"/>
    <w:rsid w:val="00DF5986"/>
    <w:rsid w:val="00DF5BBB"/>
    <w:rsid w:val="00DF5DDE"/>
    <w:rsid w:val="00DF76E5"/>
    <w:rsid w:val="00E0052F"/>
    <w:rsid w:val="00E02260"/>
    <w:rsid w:val="00E028A7"/>
    <w:rsid w:val="00E039BA"/>
    <w:rsid w:val="00E04DCB"/>
    <w:rsid w:val="00E06A8D"/>
    <w:rsid w:val="00E12FAD"/>
    <w:rsid w:val="00E150A7"/>
    <w:rsid w:val="00E15938"/>
    <w:rsid w:val="00E20660"/>
    <w:rsid w:val="00E2100E"/>
    <w:rsid w:val="00E21577"/>
    <w:rsid w:val="00E217F5"/>
    <w:rsid w:val="00E21C44"/>
    <w:rsid w:val="00E242A8"/>
    <w:rsid w:val="00E25E06"/>
    <w:rsid w:val="00E27879"/>
    <w:rsid w:val="00E32E49"/>
    <w:rsid w:val="00E332E0"/>
    <w:rsid w:val="00E33792"/>
    <w:rsid w:val="00E33A19"/>
    <w:rsid w:val="00E343CE"/>
    <w:rsid w:val="00E35EF8"/>
    <w:rsid w:val="00E4112C"/>
    <w:rsid w:val="00E419A4"/>
    <w:rsid w:val="00E41D97"/>
    <w:rsid w:val="00E43673"/>
    <w:rsid w:val="00E442C0"/>
    <w:rsid w:val="00E474BF"/>
    <w:rsid w:val="00E47639"/>
    <w:rsid w:val="00E51526"/>
    <w:rsid w:val="00E551E6"/>
    <w:rsid w:val="00E57B0A"/>
    <w:rsid w:val="00E57B4D"/>
    <w:rsid w:val="00E57CE5"/>
    <w:rsid w:val="00E613B3"/>
    <w:rsid w:val="00E62471"/>
    <w:rsid w:val="00E635B6"/>
    <w:rsid w:val="00E640ED"/>
    <w:rsid w:val="00E66391"/>
    <w:rsid w:val="00E67E2E"/>
    <w:rsid w:val="00E71493"/>
    <w:rsid w:val="00E72F01"/>
    <w:rsid w:val="00E73CFE"/>
    <w:rsid w:val="00E77241"/>
    <w:rsid w:val="00E800BD"/>
    <w:rsid w:val="00E800DE"/>
    <w:rsid w:val="00E80BAA"/>
    <w:rsid w:val="00E81E8E"/>
    <w:rsid w:val="00E833F7"/>
    <w:rsid w:val="00E84A46"/>
    <w:rsid w:val="00E87241"/>
    <w:rsid w:val="00E92CD3"/>
    <w:rsid w:val="00E92FB8"/>
    <w:rsid w:val="00E93B08"/>
    <w:rsid w:val="00E95D81"/>
    <w:rsid w:val="00E96269"/>
    <w:rsid w:val="00E973F0"/>
    <w:rsid w:val="00E97CAA"/>
    <w:rsid w:val="00EA0ED5"/>
    <w:rsid w:val="00EA1233"/>
    <w:rsid w:val="00EA12B0"/>
    <w:rsid w:val="00EA1BAC"/>
    <w:rsid w:val="00EA31FE"/>
    <w:rsid w:val="00EA341A"/>
    <w:rsid w:val="00EA3A79"/>
    <w:rsid w:val="00EA4CB2"/>
    <w:rsid w:val="00EA74AD"/>
    <w:rsid w:val="00EB3309"/>
    <w:rsid w:val="00EB4B97"/>
    <w:rsid w:val="00EB509F"/>
    <w:rsid w:val="00EB74C5"/>
    <w:rsid w:val="00EC09ED"/>
    <w:rsid w:val="00EC19CB"/>
    <w:rsid w:val="00EC1ABA"/>
    <w:rsid w:val="00EC4BA8"/>
    <w:rsid w:val="00EC4C34"/>
    <w:rsid w:val="00ED0EFD"/>
    <w:rsid w:val="00ED116A"/>
    <w:rsid w:val="00ED3566"/>
    <w:rsid w:val="00ED4F97"/>
    <w:rsid w:val="00ED69E2"/>
    <w:rsid w:val="00EE2822"/>
    <w:rsid w:val="00EE2886"/>
    <w:rsid w:val="00EE5688"/>
    <w:rsid w:val="00EE589A"/>
    <w:rsid w:val="00EE7583"/>
    <w:rsid w:val="00EE7C6B"/>
    <w:rsid w:val="00EF28C9"/>
    <w:rsid w:val="00EF2C28"/>
    <w:rsid w:val="00EF31D5"/>
    <w:rsid w:val="00EF3E76"/>
    <w:rsid w:val="00EF3FF8"/>
    <w:rsid w:val="00EF43E8"/>
    <w:rsid w:val="00EF6119"/>
    <w:rsid w:val="00F0071C"/>
    <w:rsid w:val="00F01A2A"/>
    <w:rsid w:val="00F01EB3"/>
    <w:rsid w:val="00F04DC5"/>
    <w:rsid w:val="00F10D73"/>
    <w:rsid w:val="00F11FE7"/>
    <w:rsid w:val="00F12014"/>
    <w:rsid w:val="00F126D6"/>
    <w:rsid w:val="00F13820"/>
    <w:rsid w:val="00F14560"/>
    <w:rsid w:val="00F1467A"/>
    <w:rsid w:val="00F151C2"/>
    <w:rsid w:val="00F205BF"/>
    <w:rsid w:val="00F218CE"/>
    <w:rsid w:val="00F220D7"/>
    <w:rsid w:val="00F22189"/>
    <w:rsid w:val="00F2295C"/>
    <w:rsid w:val="00F23784"/>
    <w:rsid w:val="00F26A4C"/>
    <w:rsid w:val="00F27A28"/>
    <w:rsid w:val="00F3004A"/>
    <w:rsid w:val="00F344C6"/>
    <w:rsid w:val="00F34E25"/>
    <w:rsid w:val="00F35867"/>
    <w:rsid w:val="00F40030"/>
    <w:rsid w:val="00F412C3"/>
    <w:rsid w:val="00F421F2"/>
    <w:rsid w:val="00F434AD"/>
    <w:rsid w:val="00F437B0"/>
    <w:rsid w:val="00F43C43"/>
    <w:rsid w:val="00F44110"/>
    <w:rsid w:val="00F449B2"/>
    <w:rsid w:val="00F46948"/>
    <w:rsid w:val="00F4717A"/>
    <w:rsid w:val="00F514AE"/>
    <w:rsid w:val="00F52ABE"/>
    <w:rsid w:val="00F56680"/>
    <w:rsid w:val="00F56AFF"/>
    <w:rsid w:val="00F57B71"/>
    <w:rsid w:val="00F60E48"/>
    <w:rsid w:val="00F627B8"/>
    <w:rsid w:val="00F67961"/>
    <w:rsid w:val="00F705DA"/>
    <w:rsid w:val="00F80378"/>
    <w:rsid w:val="00F82065"/>
    <w:rsid w:val="00F83469"/>
    <w:rsid w:val="00F84832"/>
    <w:rsid w:val="00F86781"/>
    <w:rsid w:val="00F87651"/>
    <w:rsid w:val="00F9052E"/>
    <w:rsid w:val="00F94B86"/>
    <w:rsid w:val="00F94C2D"/>
    <w:rsid w:val="00F97434"/>
    <w:rsid w:val="00FA0F14"/>
    <w:rsid w:val="00FA1794"/>
    <w:rsid w:val="00FA1B5E"/>
    <w:rsid w:val="00FA24B4"/>
    <w:rsid w:val="00FA51A4"/>
    <w:rsid w:val="00FB27E2"/>
    <w:rsid w:val="00FB2CD2"/>
    <w:rsid w:val="00FB3CD4"/>
    <w:rsid w:val="00FC2838"/>
    <w:rsid w:val="00FC4227"/>
    <w:rsid w:val="00FC5813"/>
    <w:rsid w:val="00FD0DC0"/>
    <w:rsid w:val="00FD10C5"/>
    <w:rsid w:val="00FD3CAB"/>
    <w:rsid w:val="00FD6D06"/>
    <w:rsid w:val="00FD6DAD"/>
    <w:rsid w:val="00FE2D00"/>
    <w:rsid w:val="00FE474F"/>
    <w:rsid w:val="00FE708A"/>
    <w:rsid w:val="00FF078B"/>
    <w:rsid w:val="00FF09AF"/>
    <w:rsid w:val="00FF13CB"/>
    <w:rsid w:val="00FF173F"/>
    <w:rsid w:val="00FF3908"/>
    <w:rsid w:val="00FF3DC0"/>
    <w:rsid w:val="00FF4B86"/>
    <w:rsid w:val="00FF5961"/>
    <w:rsid w:val="00FF6E3F"/>
    <w:rsid w:val="01964270"/>
    <w:rsid w:val="02DD01CD"/>
    <w:rsid w:val="077F451D"/>
    <w:rsid w:val="0A8E74ED"/>
    <w:rsid w:val="0E911148"/>
    <w:rsid w:val="11963C87"/>
    <w:rsid w:val="18BA66BB"/>
    <w:rsid w:val="27A04994"/>
    <w:rsid w:val="3C3C5087"/>
    <w:rsid w:val="3F4A37E5"/>
    <w:rsid w:val="4D4F1CE0"/>
    <w:rsid w:val="6CBE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1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0"/>
    <w:rPr>
      <w:sz w:val="21"/>
      <w:szCs w:val="22"/>
    </w:rPr>
  </w:style>
  <w:style w:type="character" w:customStyle="1" w:styleId="11">
    <w:name w:val="批注主题 字符"/>
    <w:basedOn w:val="10"/>
    <w:link w:val="6"/>
    <w:qFormat/>
    <w:uiPriority w:val="0"/>
    <w:rPr>
      <w:b/>
      <w:bCs/>
      <w:sz w:val="21"/>
      <w:szCs w:val="22"/>
    </w:rPr>
  </w:style>
  <w:style w:type="character" w:customStyle="1" w:styleId="12">
    <w:name w:val="批注框文本 字符"/>
    <w:basedOn w:val="8"/>
    <w:link w:val="3"/>
    <w:qFormat/>
    <w:uiPriority w:val="0"/>
    <w:rPr>
      <w:sz w:val="18"/>
      <w:szCs w:val="18"/>
    </w:rPr>
  </w:style>
  <w:style w:type="character" w:customStyle="1" w:styleId="13">
    <w:name w:val="页脚 字符"/>
    <w:basedOn w:val="8"/>
    <w:link w:val="4"/>
    <w:qFormat/>
    <w:uiPriority w:val="0"/>
    <w:rPr>
      <w:sz w:val="18"/>
      <w:szCs w:val="18"/>
    </w:rPr>
  </w:style>
  <w:style w:type="character" w:customStyle="1" w:styleId="14">
    <w:name w:val="页眉 字符"/>
    <w:basedOn w:val="8"/>
    <w:link w:val="5"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1918</Words>
  <Characters>2127</Characters>
  <Lines>9</Lines>
  <Paragraphs>2</Paragraphs>
  <TotalTime>133</TotalTime>
  <ScaleCrop>false</ScaleCrop>
  <LinksUpToDate>false</LinksUpToDate>
  <CharactersWithSpaces>2131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2023-12-27T04:34:00Z</dcterms:created>
  <dc:creator>yusi.luo01</dc:creator>
  <cp:lastModifiedBy>万先生</cp:lastModifiedBy>
  <dcterms:modified xsi:type="dcterms:W3CDTF">2025-02-07T09:26:46Z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161AB9F8A0A84FB1BF69A3777F9357A7_13</vt:lpwstr>
  </property>
  <property fmtid="{D5CDD505-2E9C-101B-9397-08002B2CF9AE}" pid="4" name="KSOTemplateDocerSaveRecord">
    <vt:lpwstr>eyJoZGlkIjoiYzAzM2NmYmI0NmRmYWYxMDI5ZWU5OTlmMDgwMGJkMDciLCJ1c2VySWQiOiI1OTk0OTc1NjIifQ==</vt:lpwstr>
  </property>
</Properties>
</file>